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5E44" w14:textId="2372C413" w:rsidR="004C440D" w:rsidRPr="007309E6" w:rsidRDefault="4F6CB219" w:rsidP="0040477D">
      <w:pPr>
        <w:pStyle w:val="Nagwek1"/>
        <w:spacing w:line="23" w:lineRule="atLeast"/>
        <w:jc w:val="center"/>
        <w:rPr>
          <w:rFonts w:ascii="Lato" w:hAnsi="Lato"/>
          <w:color w:val="4472C4" w:themeColor="accent1"/>
        </w:rPr>
      </w:pPr>
      <w:r w:rsidRPr="007309E6">
        <w:rPr>
          <w:rFonts w:ascii="Lato" w:hAnsi="Lato"/>
          <w:color w:val="4472C4" w:themeColor="accent1"/>
        </w:rPr>
        <w:t>Reglamento de venta de los servicios ofertados por la Mina de Sal «Wieliczka» S.A.</w:t>
      </w:r>
    </w:p>
    <w:p w14:paraId="7F04A685" w14:textId="779A8280" w:rsidR="004C440D" w:rsidRPr="007309E6" w:rsidRDefault="004C440D" w:rsidP="0040477D">
      <w:pPr>
        <w:spacing w:line="23" w:lineRule="atLeast"/>
        <w:jc w:val="center"/>
        <w:rPr>
          <w:rFonts w:ascii="Lato" w:hAnsi="Lato"/>
          <w:b/>
          <w:sz w:val="26"/>
          <w:szCs w:val="26"/>
        </w:rPr>
      </w:pPr>
    </w:p>
    <w:p w14:paraId="7DFEFAF4" w14:textId="7992DA09" w:rsidR="00C42068" w:rsidRPr="007309E6" w:rsidRDefault="00C42068" w:rsidP="0040477D">
      <w:pPr>
        <w:pStyle w:val="Akapitzlist"/>
        <w:spacing w:after="0" w:line="23" w:lineRule="atLeast"/>
        <w:ind w:left="0" w:right="-2"/>
        <w:jc w:val="center"/>
        <w:rPr>
          <w:rFonts w:ascii="Lato" w:eastAsia="Times New Roman" w:hAnsi="Lato"/>
          <w:strike/>
          <w:sz w:val="24"/>
          <w:szCs w:val="24"/>
          <w:lang w:eastAsia="pl-PL"/>
        </w:rPr>
      </w:pPr>
    </w:p>
    <w:p w14:paraId="3E165487" w14:textId="77777777" w:rsidR="00241F3E" w:rsidRPr="007309E6" w:rsidRDefault="00E65113" w:rsidP="0040477D">
      <w:pPr>
        <w:pStyle w:val="Nagwek2"/>
        <w:spacing w:line="23" w:lineRule="atLeast"/>
        <w:jc w:val="center"/>
        <w:rPr>
          <w:rFonts w:ascii="Lato" w:eastAsia="Times New Roman" w:hAnsi="Lato"/>
          <w:color w:val="0070C0"/>
        </w:rPr>
      </w:pPr>
      <w:r w:rsidRPr="007309E6">
        <w:rPr>
          <w:rFonts w:ascii="Lato" w:hAnsi="Lato"/>
          <w:color w:val="0070C0"/>
        </w:rPr>
        <w:t>§ 1</w:t>
      </w:r>
    </w:p>
    <w:p w14:paraId="58EECD5C" w14:textId="73166B11" w:rsidR="002A4513" w:rsidRPr="007309E6" w:rsidRDefault="007E3111" w:rsidP="0040477D">
      <w:pPr>
        <w:pStyle w:val="Nagwek2"/>
        <w:spacing w:line="23" w:lineRule="atLeast"/>
        <w:jc w:val="center"/>
        <w:rPr>
          <w:rFonts w:ascii="Lato" w:eastAsia="Times New Roman" w:hAnsi="Lato"/>
          <w:color w:val="0070C0"/>
        </w:rPr>
      </w:pPr>
      <w:r w:rsidRPr="007309E6">
        <w:rPr>
          <w:rFonts w:ascii="Lato" w:hAnsi="Lato"/>
          <w:color w:val="0070C0"/>
        </w:rPr>
        <w:t xml:space="preserve">Objeto del Reglamento </w:t>
      </w:r>
    </w:p>
    <w:p w14:paraId="2C3EAFEE" w14:textId="2D7043CA" w:rsidR="00E65113" w:rsidRPr="007309E6" w:rsidRDefault="00E65113" w:rsidP="00A52E83">
      <w:pPr>
        <w:numPr>
          <w:ilvl w:val="0"/>
          <w:numId w:val="25"/>
        </w:numPr>
        <w:spacing w:after="0" w:line="23" w:lineRule="atLeast"/>
        <w:ind w:left="426" w:right="-2" w:hanging="426"/>
        <w:jc w:val="both"/>
        <w:rPr>
          <w:rFonts w:ascii="Lato" w:hAnsi="Lato"/>
          <w:color w:val="000000"/>
          <w:sz w:val="24"/>
          <w:szCs w:val="24"/>
          <w:shd w:val="clear" w:color="auto" w:fill="FFFFFF"/>
        </w:rPr>
      </w:pPr>
      <w:r w:rsidRPr="007309E6">
        <w:rPr>
          <w:rFonts w:ascii="Lato" w:hAnsi="Lato"/>
          <w:color w:val="000000"/>
          <w:sz w:val="24"/>
          <w:shd w:val="clear" w:color="auto" w:fill="FFFFFF"/>
        </w:rPr>
        <w:t>Las disposiciones del presente Reglamento se aplican a la venta de Entradas para la visita del Itinerario Turístico y la Exposición Subterránea del Museo de las Salinas de Cracovia Wieliczka, el Itinerario Minero o la Torre de Graduación, así como los servicios relacionados con los anteriores, prestados:</w:t>
      </w:r>
    </w:p>
    <w:p w14:paraId="2CBBDCEF" w14:textId="07F27678" w:rsidR="00863D16" w:rsidRPr="007309E6" w:rsidRDefault="00863D16" w:rsidP="00D85C14">
      <w:pPr>
        <w:pStyle w:val="Akapitzlist"/>
        <w:numPr>
          <w:ilvl w:val="0"/>
          <w:numId w:val="2"/>
        </w:numPr>
        <w:spacing w:after="0" w:line="23" w:lineRule="atLeast"/>
        <w:ind w:left="851" w:right="-2"/>
        <w:jc w:val="both"/>
        <w:rPr>
          <w:rFonts w:ascii="Lato" w:hAnsi="Lato"/>
          <w:color w:val="000000"/>
          <w:sz w:val="24"/>
          <w:szCs w:val="24"/>
          <w:shd w:val="clear" w:color="auto" w:fill="FFFFFF"/>
        </w:rPr>
      </w:pPr>
      <w:r w:rsidRPr="007309E6">
        <w:rPr>
          <w:rFonts w:ascii="Lato" w:hAnsi="Lato"/>
          <w:sz w:val="24"/>
        </w:rPr>
        <w:t xml:space="preserve">online, en la página </w:t>
      </w:r>
      <w:r w:rsidR="00475E27">
        <w:fldChar w:fldCharType="begin"/>
      </w:r>
      <w:r w:rsidR="00475E27">
        <w:instrText>HYPERLINK "https://bilety.kopalnia.pl/"</w:instrText>
      </w:r>
      <w:r w:rsidR="00475E27">
        <w:fldChar w:fldCharType="separate"/>
      </w:r>
      <w:r w:rsidR="00475E27" w:rsidRPr="007309E6">
        <w:rPr>
          <w:rStyle w:val="Hipercze"/>
          <w:rFonts w:ascii="Lato" w:hAnsi="Lato"/>
          <w:sz w:val="24"/>
        </w:rPr>
        <w:t>bilety.kopalnia.pl</w:t>
      </w:r>
      <w:r w:rsidR="00475E27">
        <w:fldChar w:fldCharType="end"/>
      </w:r>
      <w:r w:rsidRPr="007309E6">
        <w:rPr>
          <w:rFonts w:ascii="Lato" w:hAnsi="Lato"/>
          <w:sz w:val="24"/>
        </w:rPr>
        <w:t>,</w:t>
      </w:r>
    </w:p>
    <w:p w14:paraId="582AFAFD" w14:textId="6C0591EB" w:rsidR="008702A3" w:rsidRPr="007309E6" w:rsidRDefault="00545559" w:rsidP="00D85C14">
      <w:pPr>
        <w:pStyle w:val="Akapitzlist"/>
        <w:numPr>
          <w:ilvl w:val="0"/>
          <w:numId w:val="2"/>
        </w:numPr>
        <w:spacing w:after="0" w:line="23" w:lineRule="atLeast"/>
        <w:ind w:left="851" w:right="-2"/>
        <w:jc w:val="both"/>
        <w:rPr>
          <w:rFonts w:ascii="Lato" w:hAnsi="Lato"/>
          <w:color w:val="000000"/>
          <w:sz w:val="24"/>
          <w:szCs w:val="24"/>
          <w:shd w:val="clear" w:color="auto" w:fill="FFFFFF"/>
        </w:rPr>
      </w:pPr>
      <w:r w:rsidRPr="007309E6">
        <w:rPr>
          <w:rFonts w:ascii="Lato" w:hAnsi="Lato"/>
          <w:sz w:val="24"/>
        </w:rPr>
        <w:t xml:space="preserve">en las Máquinas expendedoras de entradas, situadas en la Mina de Sal «Wieliczka», </w:t>
      </w:r>
    </w:p>
    <w:p w14:paraId="72A71682" w14:textId="4823B75E" w:rsidR="008702A3" w:rsidRPr="007309E6" w:rsidRDefault="4F6CB219" w:rsidP="0040477D">
      <w:pPr>
        <w:pStyle w:val="Akapitzlist"/>
        <w:numPr>
          <w:ilvl w:val="0"/>
          <w:numId w:val="2"/>
        </w:numPr>
        <w:spacing w:after="0" w:line="23" w:lineRule="atLeast"/>
        <w:ind w:left="851" w:right="-2"/>
        <w:jc w:val="both"/>
        <w:rPr>
          <w:rFonts w:ascii="Lato" w:hAnsi="Lato"/>
          <w:color w:val="000000"/>
          <w:sz w:val="24"/>
          <w:szCs w:val="24"/>
          <w:shd w:val="clear" w:color="auto" w:fill="FFFFFF"/>
        </w:rPr>
      </w:pPr>
      <w:r w:rsidRPr="007309E6">
        <w:rPr>
          <w:rFonts w:ascii="Lato" w:hAnsi="Lato"/>
          <w:sz w:val="24"/>
        </w:rPr>
        <w:t>en las Taquillas, localizadas en la Mina de Sal «Wieliczka».</w:t>
      </w:r>
    </w:p>
    <w:p w14:paraId="058CFF24" w14:textId="5E572B42" w:rsidR="00E65113" w:rsidRPr="007309E6" w:rsidRDefault="4F6CB219" w:rsidP="00A52E83">
      <w:pPr>
        <w:pStyle w:val="Akapitzlist"/>
        <w:numPr>
          <w:ilvl w:val="0"/>
          <w:numId w:val="25"/>
        </w:numPr>
        <w:spacing w:after="0" w:line="23" w:lineRule="atLeast"/>
        <w:ind w:left="426" w:right="-2" w:hanging="426"/>
        <w:jc w:val="both"/>
        <w:rPr>
          <w:rFonts w:ascii="Lato" w:hAnsi="Lato"/>
          <w:color w:val="000000"/>
          <w:sz w:val="24"/>
          <w:szCs w:val="24"/>
          <w:shd w:val="clear" w:color="auto" w:fill="FFFFFF"/>
        </w:rPr>
      </w:pPr>
      <w:r w:rsidRPr="007309E6">
        <w:rPr>
          <w:rFonts w:ascii="Lato" w:hAnsi="Lato"/>
          <w:sz w:val="24"/>
        </w:rPr>
        <w:t xml:space="preserve">El vendedor de las Entradas es Kopalnia Soli „Wieliczka” S.A. con domicilio social en Wieliczka, Park Kingi 1, 32-020 Wieliczka, inscrita en el registro de empresas del Registro Judicial Nacional gestionado por el Tribunal Regional para Cracovia - Śródmieście en Cracovia, Sección XII de lo Mercantil del Registro Judicial Nacional bajo el número 0000278401, número de identificación fiscal (NIF): 6830003427, importe del capital social: 21 000 000 PLN - capital social desembolsado en su totalidad, REGON: 000041683, correo electrónico: </w:t>
      </w:r>
      <w:r>
        <w:fldChar w:fldCharType="begin"/>
      </w:r>
      <w:r>
        <w:instrText>HYPERLINK "mailto:sekretariat.sa@kopalnia.pl"</w:instrText>
      </w:r>
      <w:r>
        <w:fldChar w:fldCharType="separate"/>
      </w:r>
      <w:r w:rsidRPr="007309E6">
        <w:rPr>
          <w:rStyle w:val="Hipercze"/>
          <w:rFonts w:ascii="Lato" w:hAnsi="Lato"/>
          <w:sz w:val="24"/>
        </w:rPr>
        <w:t>sekretariat.sa@kopalnia.pl</w:t>
      </w:r>
      <w:r>
        <w:fldChar w:fldCharType="end"/>
      </w:r>
      <w:r w:rsidRPr="007309E6">
        <w:rPr>
          <w:rFonts w:ascii="Lato" w:hAnsi="Lato"/>
          <w:sz w:val="24"/>
        </w:rPr>
        <w:t>, tel. 12 278 71 11, denominada en adelante «KSW S.A.»</w:t>
      </w:r>
    </w:p>
    <w:p w14:paraId="39006BE7" w14:textId="7C2B1489" w:rsidR="000D7AAC" w:rsidRPr="007309E6" w:rsidRDefault="000D7AAC" w:rsidP="0040477D">
      <w:pPr>
        <w:pStyle w:val="Akapitzlist"/>
        <w:spacing w:after="0" w:line="23" w:lineRule="atLeast"/>
        <w:ind w:left="426" w:right="-2"/>
        <w:jc w:val="both"/>
        <w:rPr>
          <w:rFonts w:ascii="Lato" w:hAnsi="Lato"/>
          <w:sz w:val="24"/>
          <w:szCs w:val="24"/>
        </w:rPr>
      </w:pPr>
    </w:p>
    <w:p w14:paraId="7A6EB111" w14:textId="77777777" w:rsidR="00241F3E" w:rsidRPr="007309E6" w:rsidRDefault="000D7AAC" w:rsidP="0040477D">
      <w:pPr>
        <w:pStyle w:val="Nagwek2"/>
        <w:spacing w:line="23" w:lineRule="atLeast"/>
        <w:jc w:val="center"/>
        <w:rPr>
          <w:rFonts w:ascii="Lato" w:hAnsi="Lato"/>
          <w:color w:val="4472C4" w:themeColor="accent1"/>
        </w:rPr>
      </w:pPr>
      <w:r w:rsidRPr="007309E6">
        <w:rPr>
          <w:rFonts w:ascii="Lato" w:hAnsi="Lato"/>
          <w:color w:val="4472C4" w:themeColor="accent1"/>
        </w:rPr>
        <w:t>§ 2</w:t>
      </w:r>
    </w:p>
    <w:p w14:paraId="1BBFBB7D" w14:textId="0DEA8EA3" w:rsidR="000D7AAC" w:rsidRPr="007309E6" w:rsidRDefault="007E3111" w:rsidP="0040477D">
      <w:pPr>
        <w:pStyle w:val="Nagwek2"/>
        <w:spacing w:line="23" w:lineRule="atLeast"/>
        <w:jc w:val="center"/>
        <w:rPr>
          <w:rFonts w:ascii="Lato" w:hAnsi="Lato"/>
          <w:color w:val="4472C4" w:themeColor="accent1"/>
        </w:rPr>
      </w:pPr>
      <w:r w:rsidRPr="007309E6">
        <w:rPr>
          <w:rFonts w:ascii="Lato" w:hAnsi="Lato"/>
          <w:color w:val="4472C4" w:themeColor="accent1"/>
        </w:rPr>
        <w:t>Definiciones</w:t>
      </w:r>
    </w:p>
    <w:p w14:paraId="43587F24" w14:textId="77777777" w:rsidR="00865B05" w:rsidRPr="007309E6" w:rsidRDefault="00865B05" w:rsidP="00A52E83">
      <w:pPr>
        <w:numPr>
          <w:ilvl w:val="0"/>
          <w:numId w:val="1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es-ES_tradnl"/>
        </w:rPr>
      </w:pPr>
      <w:r w:rsidRPr="007309E6">
        <w:rPr>
          <w:rFonts w:ascii="Lato" w:hAnsi="Lato"/>
          <w:b/>
          <w:bCs/>
          <w:color w:val="000000"/>
          <w:sz w:val="24"/>
          <w:bdr w:val="nil"/>
          <w:lang w:val="es-ES_tradnl"/>
        </w:rPr>
        <w:t xml:space="preserve">Máquina expendedora de entradas: </w:t>
      </w:r>
      <w:r w:rsidRPr="007309E6">
        <w:rPr>
          <w:rFonts w:ascii="Lato" w:hAnsi="Lato"/>
          <w:color w:val="000000"/>
          <w:sz w:val="24"/>
          <w:bdr w:val="nil"/>
          <w:lang w:val="es-ES_tradnl"/>
        </w:rPr>
        <w:t>dispositivo automático (tipo de máquina expendedora) que sirve para la venta de Entradas para la visita en el día actual, situado en la Mina de Sal «Wieliczka».</w:t>
      </w:r>
    </w:p>
    <w:p w14:paraId="28E60DA6" w14:textId="2CC36950" w:rsidR="000D7AAC" w:rsidRPr="007309E6" w:rsidRDefault="000D7AAC" w:rsidP="00A52E83">
      <w:pPr>
        <w:numPr>
          <w:ilvl w:val="0"/>
          <w:numId w:val="1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7309E6">
        <w:rPr>
          <w:rFonts w:ascii="Lato" w:hAnsi="Lato"/>
          <w:b/>
          <w:bCs/>
          <w:color w:val="000000"/>
          <w:sz w:val="24"/>
          <w:u w:color="000000"/>
          <w:bdr w:val="nil"/>
        </w:rPr>
        <w:t>Entrada:</w:t>
      </w:r>
      <w:r w:rsidRPr="007309E6">
        <w:rPr>
          <w:rFonts w:ascii="Lato" w:hAnsi="Lato"/>
          <w:color w:val="000000"/>
          <w:sz w:val="24"/>
          <w:u w:color="000000"/>
          <w:bdr w:val="nil"/>
        </w:rPr>
        <w:t xml:space="preserve"> documento de registro de los visitantes, que constituye la confirmación de la celebración de un Contrato de Venta y autoriza a comenzar la visita o disfrutar de un determinado servicio.</w:t>
      </w:r>
    </w:p>
    <w:p w14:paraId="74E43C75" w14:textId="2898359D" w:rsidR="005127EE" w:rsidRPr="007309E6" w:rsidRDefault="005127EE" w:rsidP="00A52E83">
      <w:pPr>
        <w:numPr>
          <w:ilvl w:val="0"/>
          <w:numId w:val="1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7309E6">
        <w:rPr>
          <w:rFonts w:ascii="Lato" w:hAnsi="Lato"/>
          <w:b/>
          <w:bCs/>
          <w:color w:val="000000"/>
          <w:sz w:val="24"/>
          <w:bdr w:val="nil"/>
        </w:rPr>
        <w:t>Entrada para la visita:</w:t>
      </w:r>
      <w:r w:rsidRPr="007309E6">
        <w:rPr>
          <w:rFonts w:ascii="Lato" w:hAnsi="Lato"/>
          <w:color w:val="000000"/>
          <w:sz w:val="24"/>
          <w:bdr w:val="nil"/>
        </w:rPr>
        <w:t xml:space="preserve"> Entrada que da derecho a iniciar la visita del Itinerario Turístico, el Itinerario Minero o la Torre de Graduación.</w:t>
      </w:r>
    </w:p>
    <w:p w14:paraId="0931E591" w14:textId="77777777" w:rsidR="00536B0A" w:rsidRPr="00536B0A" w:rsidRDefault="00536B0A" w:rsidP="00536B0A">
      <w:pPr>
        <w:numPr>
          <w:ilvl w:val="0"/>
          <w:numId w:val="1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36B0A">
        <w:rPr>
          <w:rFonts w:ascii="Lato" w:hAnsi="Lato"/>
          <w:b/>
          <w:color w:val="000000"/>
          <w:sz w:val="24"/>
          <w:bdr w:val="nil"/>
        </w:rPr>
        <w:t>Entrada para la visita on-line</w:t>
      </w:r>
      <w:r w:rsidRPr="00536B0A">
        <w:rPr>
          <w:rFonts w:ascii="Lato" w:hAnsi="Lato"/>
          <w:color w:val="000000"/>
          <w:sz w:val="24"/>
          <w:bdr w:val="nil"/>
        </w:rPr>
        <w:t>: Entrada para la visita o Ticket de aparcamiento adquirido a través del Sitio web.</w:t>
      </w:r>
    </w:p>
    <w:p w14:paraId="5A40A957" w14:textId="45F2014B" w:rsidR="00536B0A" w:rsidRPr="00536B0A" w:rsidRDefault="00536B0A" w:rsidP="00536B0A">
      <w:p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rPr>
      </w:pPr>
      <w:r w:rsidRPr="00536B0A">
        <w:rPr>
          <w:rFonts w:ascii="Lato" w:hAnsi="Lato"/>
          <w:color w:val="000000" w:themeColor="text1"/>
          <w:sz w:val="24"/>
        </w:rPr>
        <w:t>4a)</w:t>
      </w:r>
      <w:r>
        <w:rPr>
          <w:rFonts w:ascii="Lato" w:hAnsi="Lato"/>
          <w:color w:val="000000" w:themeColor="text1"/>
          <w:sz w:val="24"/>
        </w:rPr>
        <w:t xml:space="preserve"> </w:t>
      </w:r>
      <w:r w:rsidRPr="00536B0A">
        <w:rPr>
          <w:rFonts w:ascii="Lato" w:hAnsi="Lato"/>
          <w:b/>
          <w:color w:val="000000" w:themeColor="text1"/>
          <w:sz w:val="24"/>
        </w:rPr>
        <w:t xml:space="preserve">Ticket de aparcamiento: </w:t>
      </w:r>
      <w:r w:rsidRPr="00536B0A">
        <w:rPr>
          <w:rFonts w:ascii="Lato" w:hAnsi="Lato"/>
          <w:color w:val="000000" w:themeColor="text1"/>
          <w:sz w:val="24"/>
        </w:rPr>
        <w:t>Ticket que da derecho al uso de una plaza de estacionamiento en el aparcamiento propiedad de KSW S.A. en ul. Dembowskiego 22 en Wieliczka.</w:t>
      </w:r>
    </w:p>
    <w:p w14:paraId="7DAD5B40" w14:textId="77777777" w:rsidR="00536B0A" w:rsidRPr="00536B0A" w:rsidRDefault="00536B0A" w:rsidP="00536B0A">
      <w:pPr>
        <w:numPr>
          <w:ilvl w:val="0"/>
          <w:numId w:val="1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536B0A">
        <w:rPr>
          <w:rFonts w:ascii="Lato" w:hAnsi="Lato"/>
          <w:b/>
          <w:color w:val="000000"/>
          <w:sz w:val="24"/>
          <w:bdr w:val="nil"/>
        </w:rPr>
        <w:t>Taquilla</w:t>
      </w:r>
      <w:r w:rsidRPr="00536B0A">
        <w:rPr>
          <w:rFonts w:ascii="Lato" w:hAnsi="Lato"/>
          <w:color w:val="000000"/>
          <w:sz w:val="24"/>
          <w:bdr w:val="nil"/>
        </w:rPr>
        <w:t>: punto de servicio fijo donde el Comprador puede adquirir una Entrada, a excepción de los Tickets de aparcamiento.</w:t>
      </w:r>
    </w:p>
    <w:p w14:paraId="1A1F8BBD" w14:textId="61DD0C68" w:rsidR="002740F2" w:rsidRPr="007309E6" w:rsidRDefault="002740F2" w:rsidP="00A52E83">
      <w:pPr>
        <w:numPr>
          <w:ilvl w:val="0"/>
          <w:numId w:val="1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7309E6">
        <w:rPr>
          <w:rFonts w:ascii="Lato" w:hAnsi="Lato"/>
          <w:b/>
          <w:bCs/>
          <w:color w:val="000000"/>
          <w:sz w:val="24"/>
          <w:u w:color="000000"/>
          <w:bdr w:val="nil"/>
        </w:rPr>
        <w:t>Consumidor:</w:t>
      </w:r>
      <w:r w:rsidRPr="007309E6">
        <w:rPr>
          <w:rFonts w:ascii="Lato" w:hAnsi="Lato"/>
          <w:color w:val="000000"/>
          <w:sz w:val="24"/>
          <w:u w:color="000000"/>
          <w:bdr w:val="nil"/>
        </w:rPr>
        <w:t xml:space="preserve"> Comprador (persona física) que celebra un Contrato de Venta no relacionado directamente con su actividad económica o profesional.</w:t>
      </w:r>
    </w:p>
    <w:p w14:paraId="5734EC86" w14:textId="249B41A2" w:rsidR="000D7AAC" w:rsidRPr="007309E6" w:rsidRDefault="00B66A39" w:rsidP="00A52E83">
      <w:pPr>
        <w:numPr>
          <w:ilvl w:val="0"/>
          <w:numId w:val="1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7309E6">
        <w:rPr>
          <w:rFonts w:ascii="Lato" w:hAnsi="Lato"/>
          <w:b/>
          <w:bCs/>
          <w:color w:val="000000"/>
          <w:sz w:val="24"/>
          <w:u w:color="000000"/>
          <w:bdr w:val="nil"/>
          <w:shd w:val="clear" w:color="auto" w:fill="FFFFFF"/>
        </w:rPr>
        <w:t>Comprador:</w:t>
      </w:r>
      <w:r w:rsidRPr="007309E6">
        <w:rPr>
          <w:rFonts w:ascii="Lato" w:hAnsi="Lato"/>
          <w:color w:val="000000"/>
          <w:sz w:val="24"/>
          <w:u w:color="000000"/>
          <w:bdr w:val="nil"/>
          <w:shd w:val="clear" w:color="auto" w:fill="FFFFFF"/>
        </w:rPr>
        <w:t xml:space="preserve"> persona física, persona jurídica o sujeto sin personalidad jurídica al que la ley le reconozca capacidad jurídica, que celebra un Contrato de Venta.</w:t>
      </w:r>
    </w:p>
    <w:p w14:paraId="41A22C87" w14:textId="77777777" w:rsidR="00FA49C1" w:rsidRPr="007309E6" w:rsidRDefault="00FA49C1" w:rsidP="00A52E83">
      <w:pPr>
        <w:numPr>
          <w:ilvl w:val="0"/>
          <w:numId w:val="17"/>
        </w:numPr>
        <w:spacing w:after="0" w:line="23" w:lineRule="atLeast"/>
        <w:jc w:val="both"/>
        <w:textAlignment w:val="auto"/>
        <w:rPr>
          <w:rFonts w:ascii="Lato" w:eastAsia="Lato" w:hAnsi="Lato" w:cs="Lato"/>
          <w:color w:val="000000"/>
          <w:sz w:val="24"/>
          <w:szCs w:val="24"/>
          <w:bdr w:val="none" w:sz="0" w:space="0" w:color="auto" w:frame="1"/>
        </w:rPr>
      </w:pPr>
      <w:r w:rsidRPr="007309E6">
        <w:rPr>
          <w:rFonts w:ascii="Lato" w:hAnsi="Lato"/>
          <w:b/>
          <w:color w:val="000000"/>
          <w:sz w:val="24"/>
          <w:bdr w:val="none" w:sz="0" w:space="0" w:color="auto" w:frame="1"/>
          <w:shd w:val="clear" w:color="auto" w:fill="FFFFFF"/>
        </w:rPr>
        <w:lastRenderedPageBreak/>
        <w:t>Número de pedido</w:t>
      </w:r>
      <w:r w:rsidRPr="007309E6">
        <w:rPr>
          <w:rFonts w:ascii="Lato" w:hAnsi="Lato"/>
          <w:color w:val="000000"/>
          <w:sz w:val="24"/>
          <w:bdr w:val="none" w:sz="0" w:space="0" w:color="auto" w:frame="1"/>
          <w:shd w:val="clear" w:color="auto" w:fill="FFFFFF"/>
        </w:rPr>
        <w:t>: código único que contiene información sobre el número de sistema de la transacción, la fecha y la hora de la visita, asignado por el Sitio web.</w:t>
      </w:r>
      <w:r w:rsidRPr="007309E6">
        <w:rPr>
          <w:rFonts w:ascii="Lato" w:hAnsi="Lato"/>
          <w:color w:val="000000"/>
          <w:sz w:val="24"/>
          <w:bdr w:val="none" w:sz="0" w:space="0" w:color="auto" w:frame="1"/>
        </w:rPr>
        <w:t xml:space="preserve"> La generación del Número de pedido y la realización del pago por la transacción son equivalentes a la compra de la Entrada. </w:t>
      </w:r>
      <w:r w:rsidRPr="007309E6">
        <w:rPr>
          <w:rFonts w:ascii="Lato" w:hAnsi="Lato"/>
          <w:color w:val="000000"/>
          <w:sz w:val="24"/>
          <w:bdr w:val="none" w:sz="0" w:space="0" w:color="auto" w:frame="1"/>
          <w:shd w:val="clear" w:color="auto" w:fill="FFFFFF"/>
        </w:rPr>
        <w:t xml:space="preserve"> </w:t>
      </w:r>
    </w:p>
    <w:p w14:paraId="7C6A717D" w14:textId="389B4C23" w:rsidR="000D7AAC" w:rsidRPr="007309E6" w:rsidRDefault="000D7AAC" w:rsidP="00A52E83">
      <w:pPr>
        <w:numPr>
          <w:ilvl w:val="0"/>
          <w:numId w:val="1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proofErr w:type="spellStart"/>
      <w:r w:rsidRPr="007309E6">
        <w:rPr>
          <w:rFonts w:ascii="Lato" w:hAnsi="Lato"/>
          <w:b/>
          <w:color w:val="000000"/>
          <w:sz w:val="24"/>
          <w:u w:color="000000"/>
          <w:bdr w:val="nil"/>
          <w:shd w:val="clear" w:color="auto" w:fill="FFFFFF"/>
          <w:lang w:val="pl-PL"/>
        </w:rPr>
        <w:t>Operador</w:t>
      </w:r>
      <w:proofErr w:type="spellEnd"/>
      <w:r w:rsidRPr="007309E6">
        <w:rPr>
          <w:rFonts w:ascii="Lato" w:hAnsi="Lato"/>
          <w:b/>
          <w:color w:val="000000"/>
          <w:sz w:val="24"/>
          <w:u w:color="000000"/>
          <w:bdr w:val="nil"/>
          <w:shd w:val="clear" w:color="auto" w:fill="FFFFFF"/>
          <w:lang w:val="pl-PL"/>
        </w:rPr>
        <w:t>:</w:t>
      </w:r>
      <w:r w:rsidRPr="007309E6">
        <w:rPr>
          <w:rFonts w:ascii="Lato" w:hAnsi="Lato"/>
          <w:color w:val="000000"/>
          <w:sz w:val="24"/>
          <w:u w:color="000000"/>
          <w:bdr w:val="nil"/>
          <w:shd w:val="clear" w:color="auto" w:fill="FFFFFF"/>
          <w:lang w:val="pl-PL"/>
        </w:rPr>
        <w:t xml:space="preserve"> Kopalnia Soli „Wieliczka” Wsparcie Sp. z o.o. con </w:t>
      </w:r>
      <w:proofErr w:type="spellStart"/>
      <w:r w:rsidRPr="007309E6">
        <w:rPr>
          <w:rFonts w:ascii="Lato" w:hAnsi="Lato"/>
          <w:color w:val="000000"/>
          <w:sz w:val="24"/>
          <w:u w:color="000000"/>
          <w:bdr w:val="nil"/>
          <w:shd w:val="clear" w:color="auto" w:fill="FFFFFF"/>
          <w:lang w:val="pl-PL"/>
        </w:rPr>
        <w:t>domicilio</w:t>
      </w:r>
      <w:proofErr w:type="spellEnd"/>
      <w:r w:rsidRPr="007309E6">
        <w:rPr>
          <w:rFonts w:ascii="Lato" w:hAnsi="Lato"/>
          <w:color w:val="000000"/>
          <w:sz w:val="24"/>
          <w:u w:color="000000"/>
          <w:bdr w:val="nil"/>
          <w:shd w:val="clear" w:color="auto" w:fill="FFFFFF"/>
          <w:lang w:val="pl-PL"/>
        </w:rPr>
        <w:t xml:space="preserve"> </w:t>
      </w:r>
      <w:proofErr w:type="spellStart"/>
      <w:r w:rsidRPr="007309E6">
        <w:rPr>
          <w:rFonts w:ascii="Lato" w:hAnsi="Lato"/>
          <w:color w:val="000000"/>
          <w:sz w:val="24"/>
          <w:u w:color="000000"/>
          <w:bdr w:val="nil"/>
          <w:shd w:val="clear" w:color="auto" w:fill="FFFFFF"/>
          <w:lang w:val="pl-PL"/>
        </w:rPr>
        <w:t>social</w:t>
      </w:r>
      <w:proofErr w:type="spellEnd"/>
      <w:r w:rsidRPr="007309E6">
        <w:rPr>
          <w:rFonts w:ascii="Lato" w:hAnsi="Lato"/>
          <w:color w:val="000000"/>
          <w:sz w:val="24"/>
          <w:u w:color="000000"/>
          <w:bdr w:val="nil"/>
          <w:shd w:val="clear" w:color="auto" w:fill="FFFFFF"/>
          <w:lang w:val="pl-PL"/>
        </w:rPr>
        <w:t xml:space="preserve"> en Wieliczka, ul. </w:t>
      </w:r>
      <w:r w:rsidRPr="007309E6">
        <w:rPr>
          <w:rFonts w:ascii="Lato" w:hAnsi="Lato"/>
          <w:color w:val="000000"/>
          <w:sz w:val="24"/>
          <w:u w:color="000000"/>
          <w:bdr w:val="nil"/>
          <w:shd w:val="clear" w:color="auto" w:fill="FFFFFF"/>
        </w:rPr>
        <w:t>Park Kingi 10, 32-020 Wieliczka, registrada en el Registro Judicial Nacional gestionado por el Tribunal Regional para Cracovia – Śródmieście, Sección XII de lo mercantil bajo el número KRS 0000095741,</w:t>
      </w:r>
      <w:r w:rsidRPr="007309E6">
        <w:rPr>
          <w:rFonts w:ascii="Lato" w:hAnsi="Lato"/>
          <w:sz w:val="24"/>
        </w:rPr>
        <w:t xml:space="preserve"> importe del capital social: 470 000 PLN, Número de identificación fiscal (NIF): 6831705025, número estadístico REGON: 351428631,</w:t>
      </w:r>
      <w:r w:rsidRPr="007309E6">
        <w:rPr>
          <w:rFonts w:ascii="Lato" w:hAnsi="Lato"/>
          <w:color w:val="000000"/>
          <w:sz w:val="24"/>
          <w:u w:color="000000"/>
          <w:bdr w:val="nil"/>
          <w:shd w:val="clear" w:color="auto" w:fill="FFFFFF"/>
        </w:rPr>
        <w:t xml:space="preserve"> que se ocupa por encargo de KSW S.A. de la organización del movimiento turístico en la Mina de Sal «Wieliczka».</w:t>
      </w:r>
    </w:p>
    <w:p w14:paraId="36E73E67" w14:textId="4989E581" w:rsidR="00FA49C1" w:rsidRPr="007309E6" w:rsidRDefault="00FA49C1" w:rsidP="00A52E83">
      <w:pPr>
        <w:numPr>
          <w:ilvl w:val="0"/>
          <w:numId w:val="17"/>
        </w:numPr>
        <w:spacing w:after="0" w:line="23" w:lineRule="atLeast"/>
        <w:jc w:val="both"/>
        <w:textAlignment w:val="auto"/>
        <w:rPr>
          <w:rFonts w:ascii="Lato" w:eastAsia="Lato" w:hAnsi="Lato" w:cs="Lato"/>
          <w:sz w:val="24"/>
          <w:szCs w:val="24"/>
          <w:bdr w:val="none" w:sz="0" w:space="0" w:color="auto" w:frame="1"/>
        </w:rPr>
      </w:pPr>
      <w:r w:rsidRPr="007309E6">
        <w:rPr>
          <w:rFonts w:ascii="Lato" w:hAnsi="Lato"/>
          <w:b/>
          <w:color w:val="000000"/>
          <w:sz w:val="24"/>
          <w:bdr w:val="none" w:sz="0" w:space="0" w:color="auto" w:frame="1"/>
          <w:shd w:val="clear" w:color="auto" w:fill="FFFFFF"/>
        </w:rPr>
        <w:t>Sitio web</w:t>
      </w:r>
      <w:r w:rsidRPr="007309E6">
        <w:rPr>
          <w:rFonts w:ascii="Lato" w:hAnsi="Lato"/>
          <w:color w:val="000000"/>
          <w:sz w:val="24"/>
          <w:bdr w:val="none" w:sz="0" w:space="0" w:color="auto" w:frame="1"/>
          <w:shd w:val="clear" w:color="auto" w:fill="FFFFFF"/>
        </w:rPr>
        <w:t>: programa informático que permite la celebración de Contratos de Venta on-line</w:t>
      </w:r>
      <w:r w:rsidRPr="007309E6">
        <w:rPr>
          <w:rFonts w:ascii="Lato" w:hAnsi="Lato"/>
          <w:color w:val="000000"/>
          <w:sz w:val="24"/>
          <w:bdr w:val="none" w:sz="0" w:space="0" w:color="auto" w:frame="1"/>
        </w:rPr>
        <w:t>, disponible en la página web en la dirección</w:t>
      </w:r>
      <w:r w:rsidRPr="007309E6">
        <w:rPr>
          <w:rFonts w:ascii="Lato" w:hAnsi="Lato"/>
          <w:sz w:val="24"/>
          <w:bdr w:val="none" w:sz="0" w:space="0" w:color="auto" w:frame="1"/>
        </w:rPr>
        <w:t>:</w:t>
      </w:r>
      <w:r w:rsidR="00475E27" w:rsidRPr="007309E6">
        <w:t xml:space="preserve"> </w:t>
      </w:r>
      <w:hyperlink r:id="rId8" w:history="1">
        <w:r w:rsidR="00475E27" w:rsidRPr="007309E6">
          <w:rPr>
            <w:rStyle w:val="Hipercze"/>
            <w:rFonts w:ascii="Lato" w:hAnsi="Lato"/>
            <w:sz w:val="24"/>
          </w:rPr>
          <w:t>bilety.kopalnia.pl</w:t>
        </w:r>
      </w:hyperlink>
      <w:r w:rsidRPr="007309E6">
        <w:rPr>
          <w:rFonts w:ascii="Lato" w:hAnsi="Lato"/>
          <w:sz w:val="24"/>
          <w:bdr w:val="none" w:sz="0" w:space="0" w:color="auto" w:frame="1"/>
          <w:shd w:val="clear" w:color="auto" w:fill="FFFFFF"/>
        </w:rPr>
        <w:t>.</w:t>
      </w:r>
    </w:p>
    <w:p w14:paraId="1CD78D52" w14:textId="77777777" w:rsidR="00863D16" w:rsidRPr="007309E6" w:rsidRDefault="00863D16" w:rsidP="00A52E83">
      <w:pPr>
        <w:numPr>
          <w:ilvl w:val="0"/>
          <w:numId w:val="1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es-ES_tradnl"/>
        </w:rPr>
      </w:pPr>
      <w:r w:rsidRPr="007309E6">
        <w:rPr>
          <w:rFonts w:ascii="Lato" w:hAnsi="Lato"/>
          <w:b/>
          <w:sz w:val="24"/>
          <w:bdr w:val="nil"/>
          <w:lang w:val="es-ES_tradnl"/>
        </w:rPr>
        <w:t>Contrato de Venta:</w:t>
      </w:r>
      <w:r w:rsidRPr="007309E6">
        <w:rPr>
          <w:rFonts w:ascii="Lato" w:hAnsi="Lato"/>
          <w:sz w:val="24"/>
          <w:bdr w:val="nil"/>
          <w:lang w:val="es-ES_tradnl"/>
        </w:rPr>
        <w:t xml:space="preserve"> contrato de venta en el sentido del art. 535 § 1 de la ley de 23 de abril de 1964 Código Civil, celebrado entre KSW S.A. y el Comprador, relativo a la venta de Entradas o Cupones.</w:t>
      </w:r>
    </w:p>
    <w:p w14:paraId="5DEC4AC9" w14:textId="77777777" w:rsidR="00FA49C1" w:rsidRPr="007309E6" w:rsidRDefault="00FA49C1" w:rsidP="00A52E83">
      <w:pPr>
        <w:numPr>
          <w:ilvl w:val="0"/>
          <w:numId w:val="17"/>
        </w:numPr>
        <w:spacing w:after="0" w:line="23" w:lineRule="atLeast"/>
        <w:jc w:val="both"/>
        <w:textAlignment w:val="auto"/>
        <w:rPr>
          <w:rFonts w:ascii="Lato" w:eastAsia="Lato" w:hAnsi="Lato" w:cs="Lato"/>
          <w:color w:val="000000"/>
          <w:sz w:val="24"/>
          <w:szCs w:val="24"/>
          <w:bdr w:val="none" w:sz="0" w:space="0" w:color="auto" w:frame="1"/>
        </w:rPr>
      </w:pPr>
      <w:r w:rsidRPr="007309E6">
        <w:rPr>
          <w:rFonts w:ascii="Lato" w:hAnsi="Lato"/>
          <w:b/>
          <w:color w:val="000000"/>
          <w:sz w:val="24"/>
          <w:bdr w:val="none" w:sz="0" w:space="0" w:color="auto" w:frame="1"/>
          <w:shd w:val="clear" w:color="auto" w:fill="FFFFFF"/>
        </w:rPr>
        <w:t>Contrato de venta on-line:</w:t>
      </w:r>
      <w:r w:rsidRPr="007309E6">
        <w:rPr>
          <w:rFonts w:ascii="Lato" w:hAnsi="Lato"/>
          <w:color w:val="000000"/>
          <w:sz w:val="24"/>
          <w:bdr w:val="none" w:sz="0" w:space="0" w:color="auto" w:frame="1"/>
          <w:shd w:val="clear" w:color="auto" w:fill="FFFFFF"/>
        </w:rPr>
        <w:t xml:space="preserve"> Contrato de Venta celebrado en tiempo real a través del Sitio web (por Internet), sin la presencia física simultánea de las partes.</w:t>
      </w:r>
    </w:p>
    <w:p w14:paraId="4CFDD982" w14:textId="77777777" w:rsidR="00FA49C1" w:rsidRPr="007309E6" w:rsidRDefault="00FA49C1" w:rsidP="00A52E83">
      <w:pPr>
        <w:numPr>
          <w:ilvl w:val="0"/>
          <w:numId w:val="17"/>
        </w:numPr>
        <w:spacing w:after="0" w:line="23" w:lineRule="atLeast"/>
        <w:jc w:val="both"/>
        <w:textAlignment w:val="auto"/>
        <w:rPr>
          <w:rFonts w:ascii="Lato" w:eastAsia="Lato" w:hAnsi="Lato" w:cs="Lato"/>
          <w:color w:val="000000"/>
          <w:sz w:val="24"/>
          <w:szCs w:val="24"/>
          <w:bdr w:val="none" w:sz="0" w:space="0" w:color="auto" w:frame="1"/>
        </w:rPr>
      </w:pPr>
      <w:r w:rsidRPr="007309E6">
        <w:rPr>
          <w:rFonts w:ascii="Lato" w:hAnsi="Lato"/>
          <w:b/>
          <w:color w:val="000000"/>
          <w:sz w:val="24"/>
          <w:bdr w:val="none" w:sz="0" w:space="0" w:color="auto" w:frame="1"/>
        </w:rPr>
        <w:t>Cupón</w:t>
      </w:r>
      <w:r w:rsidRPr="007309E6">
        <w:rPr>
          <w:rFonts w:ascii="Lato" w:hAnsi="Lato"/>
          <w:color w:val="000000"/>
          <w:sz w:val="24"/>
          <w:bdr w:val="none" w:sz="0" w:space="0" w:color="auto" w:frame="1"/>
        </w:rPr>
        <w:t>: documento que confirma la realización del pago, que en un determinado plazo puede ser canjeado por la correspondiente Entrada para la visita.</w:t>
      </w:r>
    </w:p>
    <w:p w14:paraId="04CB9A32" w14:textId="41123CCF" w:rsidR="000C6039" w:rsidRPr="007309E6" w:rsidRDefault="000C6039" w:rsidP="0040477D">
      <w:pPr>
        <w:pStyle w:val="Nagwek3"/>
        <w:spacing w:line="23" w:lineRule="atLeast"/>
        <w:jc w:val="center"/>
        <w:rPr>
          <w:rFonts w:ascii="Lato" w:hAnsi="Lato"/>
          <w:b/>
          <w:color w:val="auto"/>
          <w:shd w:val="clear" w:color="auto" w:fill="FFFFFF"/>
        </w:rPr>
      </w:pPr>
    </w:p>
    <w:p w14:paraId="0DF7E21D" w14:textId="77777777" w:rsidR="00241F3E" w:rsidRPr="007309E6" w:rsidRDefault="00A548F3" w:rsidP="0040477D">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 3</w:t>
      </w:r>
    </w:p>
    <w:p w14:paraId="053D2A95" w14:textId="77777777" w:rsidR="00536B0A" w:rsidRPr="00C843BF" w:rsidRDefault="00536B0A" w:rsidP="00536B0A">
      <w:pPr>
        <w:pStyle w:val="Nagwek2"/>
        <w:spacing w:line="23" w:lineRule="atLeast"/>
        <w:jc w:val="center"/>
        <w:rPr>
          <w:rFonts w:ascii="Lato" w:hAnsi="Lato"/>
          <w:color w:val="4472C4" w:themeColor="accent1"/>
        </w:rPr>
      </w:pPr>
      <w:r w:rsidRPr="00536B0A">
        <w:rPr>
          <w:rFonts w:ascii="Lato" w:hAnsi="Lato"/>
          <w:color w:val="4472C4" w:themeColor="accent1"/>
        </w:rPr>
        <w:t>Normas generales de venta de Entradas para la visita y Tickets de Aparcamiento</w:t>
      </w:r>
    </w:p>
    <w:p w14:paraId="3CAC1E3C" w14:textId="58A99002" w:rsidR="00863D16" w:rsidRPr="007309E6" w:rsidRDefault="00863D16" w:rsidP="00863D16">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es-ES_tradnl"/>
        </w:rPr>
      </w:pPr>
      <w:r w:rsidRPr="007309E6">
        <w:rPr>
          <w:rFonts w:ascii="Lato" w:hAnsi="Lato"/>
          <w:color w:val="000000"/>
          <w:sz w:val="24"/>
          <w:bdr w:val="nil"/>
          <w:shd w:val="clear" w:color="auto" w:fill="FFFFFF"/>
          <w:lang w:val="es-ES_tradnl"/>
        </w:rPr>
        <w:t xml:space="preserve">Las Entradas para la visita pueden comprarse </w:t>
      </w:r>
      <w:r w:rsidRPr="007309E6">
        <w:rPr>
          <w:rFonts w:ascii="Lato" w:hAnsi="Lato"/>
          <w:color w:val="000000"/>
          <w:sz w:val="24"/>
          <w:bdr w:val="nil"/>
          <w:lang w:val="es-ES_tradnl"/>
        </w:rPr>
        <w:t xml:space="preserve">on-line, en la página </w:t>
      </w:r>
      <w:r w:rsidR="00475E27">
        <w:fldChar w:fldCharType="begin"/>
      </w:r>
      <w:r w:rsidR="00475E27">
        <w:instrText>HYPERLINK "https://bilety.kopalnia.pl/"</w:instrText>
      </w:r>
      <w:r w:rsidR="00475E27">
        <w:fldChar w:fldCharType="separate"/>
      </w:r>
      <w:r w:rsidR="00475E27" w:rsidRPr="007309E6">
        <w:rPr>
          <w:rStyle w:val="Hipercze"/>
          <w:rFonts w:ascii="Lato" w:hAnsi="Lato"/>
          <w:sz w:val="24"/>
        </w:rPr>
        <w:t>bilety.kopalnia.pl</w:t>
      </w:r>
      <w:r w:rsidR="00475E27">
        <w:fldChar w:fldCharType="end"/>
      </w:r>
      <w:r w:rsidRPr="007309E6">
        <w:rPr>
          <w:rStyle w:val="Hipercze"/>
          <w:rFonts w:ascii="Lato" w:hAnsi="Lato"/>
          <w:sz w:val="24"/>
          <w:u w:val="none"/>
          <w:bdr w:val="nil"/>
          <w:lang w:val="es-ES_tradnl"/>
        </w:rPr>
        <w:t xml:space="preserve"> </w:t>
      </w:r>
      <w:r w:rsidRPr="007309E6">
        <w:rPr>
          <w:rFonts w:ascii="Lato" w:hAnsi="Lato"/>
          <w:sz w:val="24"/>
          <w:lang w:val="es-ES_tradnl"/>
        </w:rPr>
        <w:t xml:space="preserve">y en el caso de Entradas para la visita para turistas individuales, con la salvedad de las disposiciones de los apartados 10 </w:t>
      </w:r>
      <w:r w:rsidRPr="007309E6">
        <w:rPr>
          <w:rFonts w:ascii="Lato" w:hAnsi="Lato"/>
          <w:color w:val="000000"/>
          <w:sz w:val="24"/>
          <w:bdr w:val="nil"/>
          <w:lang w:val="es-ES_tradnl"/>
        </w:rPr>
        <w:t>– 1</w:t>
      </w:r>
      <w:r w:rsidR="00865B05" w:rsidRPr="007309E6">
        <w:rPr>
          <w:rFonts w:ascii="Lato" w:hAnsi="Lato"/>
          <w:color w:val="000000"/>
          <w:sz w:val="24"/>
          <w:bdr w:val="nil"/>
          <w:lang w:val="es-ES_tradnl"/>
        </w:rPr>
        <w:t>2</w:t>
      </w:r>
      <w:r w:rsidRPr="007309E6">
        <w:rPr>
          <w:rFonts w:ascii="Lato" w:hAnsi="Lato"/>
          <w:color w:val="000000" w:themeColor="text1"/>
          <w:sz w:val="24"/>
          <w:lang w:val="es-ES_tradnl"/>
        </w:rPr>
        <w:t>,</w:t>
      </w:r>
      <w:r w:rsidRPr="007309E6">
        <w:rPr>
          <w:rFonts w:ascii="Lato" w:hAnsi="Lato"/>
          <w:sz w:val="24"/>
          <w:lang w:val="es-ES_tradnl"/>
        </w:rPr>
        <w:t xml:space="preserve"> también en:</w:t>
      </w:r>
    </w:p>
    <w:p w14:paraId="4410A5FB" w14:textId="77777777" w:rsidR="00865B05" w:rsidRPr="007309E6" w:rsidRDefault="00865B05" w:rsidP="00865B05">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es-ES_tradnl"/>
        </w:rPr>
      </w:pPr>
      <w:r w:rsidRPr="007309E6">
        <w:rPr>
          <w:rFonts w:ascii="Lato" w:hAnsi="Lato"/>
          <w:color w:val="000000"/>
          <w:sz w:val="24"/>
          <w:bdr w:val="nil"/>
          <w:lang w:val="es-ES_tradnl"/>
        </w:rPr>
        <w:t xml:space="preserve">para el Itinerario Turístico: en las Taquillas localizadas en la calle Daniłowicza 10 </w:t>
      </w:r>
      <w:r w:rsidRPr="007309E6">
        <w:rPr>
          <w:rFonts w:ascii="Lato" w:hAnsi="Lato"/>
          <w:color w:val="000000" w:themeColor="text1"/>
          <w:sz w:val="24"/>
          <w:lang w:val="es-ES_tradnl"/>
        </w:rPr>
        <w:t>o en las Máquinas expendedoras de entradas, situadas en la Mina de Sal «Wieliczka», en la zona del pozo Daniłowicz,</w:t>
      </w:r>
    </w:p>
    <w:p w14:paraId="464DD323" w14:textId="77777777" w:rsidR="00863D16" w:rsidRPr="007309E6" w:rsidRDefault="00863D16" w:rsidP="00863D16">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es-ES_tradnl"/>
        </w:rPr>
      </w:pPr>
      <w:r w:rsidRPr="007309E6">
        <w:rPr>
          <w:rFonts w:ascii="Lato" w:hAnsi="Lato"/>
          <w:color w:val="000000"/>
          <w:sz w:val="24"/>
          <w:bdr w:val="nil"/>
          <w:lang w:val="es-ES_tradnl"/>
        </w:rPr>
        <w:t>para el Itinerario Minero: en las taquillas localizadas en el Pozo Regis en la plaza Kościuszki 9,</w:t>
      </w:r>
    </w:p>
    <w:p w14:paraId="4FC6D797" w14:textId="77777777" w:rsidR="00865B05" w:rsidRPr="00536B0A" w:rsidRDefault="00865B05" w:rsidP="00865B05">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es-ES_tradnl"/>
        </w:rPr>
      </w:pPr>
      <w:r w:rsidRPr="007309E6">
        <w:rPr>
          <w:rFonts w:ascii="Lato" w:hAnsi="Lato"/>
          <w:sz w:val="24"/>
          <w:lang w:val="es-ES_tradnl"/>
        </w:rPr>
        <w:t xml:space="preserve">para la Torre de Graduación: en las Taquillas indicadas en los puntos 1 y 2 y en las Máquinas expendedoras de entradas localizadas junto a la entrada a la Torre de Graduación y junto a la entrada al terreno de la Mina de </w:t>
      </w:r>
      <w:r w:rsidRPr="007309E6">
        <w:rPr>
          <w:rFonts w:ascii="Lato" w:hAnsi="Lato"/>
          <w:color w:val="000000"/>
          <w:sz w:val="24"/>
          <w:bdr w:val="nil"/>
          <w:lang w:val="es-ES_tradnl"/>
        </w:rPr>
        <w:t>Sal «Wieliczka», en la zona del pozo Daniłowicz</w:t>
      </w:r>
      <w:r w:rsidRPr="007309E6">
        <w:rPr>
          <w:rFonts w:ascii="Lato" w:hAnsi="Lato"/>
          <w:sz w:val="24"/>
          <w:lang w:val="es-ES_tradnl"/>
        </w:rPr>
        <w:t>.</w:t>
      </w:r>
    </w:p>
    <w:p w14:paraId="441F7F41" w14:textId="6C8B4E77" w:rsidR="00536B0A" w:rsidRPr="00536B0A" w:rsidRDefault="00536B0A" w:rsidP="00536B0A">
      <w:p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r w:rsidRPr="00536B0A">
        <w:rPr>
          <w:rFonts w:ascii="Lato" w:hAnsi="Lato"/>
          <w:color w:val="000000" w:themeColor="text1"/>
          <w:sz w:val="24"/>
        </w:rPr>
        <w:t>1a. Se pueden comprar Tickets de aparcamiento:</w:t>
      </w:r>
    </w:p>
    <w:p w14:paraId="0761BB48" w14:textId="77777777" w:rsidR="00536B0A" w:rsidRPr="00536B0A" w:rsidRDefault="00536B0A" w:rsidP="00536B0A">
      <w:pPr>
        <w:pBdr>
          <w:top w:val="nil"/>
          <w:left w:val="nil"/>
          <w:bottom w:val="nil"/>
          <w:right w:val="nil"/>
          <w:between w:val="nil"/>
          <w:bar w:val="nil"/>
        </w:pBdr>
        <w:spacing w:after="0" w:line="23" w:lineRule="atLeast"/>
        <w:ind w:left="426"/>
        <w:jc w:val="both"/>
        <w:rPr>
          <w:rFonts w:ascii="Lato" w:eastAsia="Lato" w:hAnsi="Lato" w:cs="Lato"/>
          <w:color w:val="000000" w:themeColor="text1"/>
          <w:sz w:val="24"/>
          <w:szCs w:val="24"/>
        </w:rPr>
      </w:pPr>
      <w:r w:rsidRPr="00536B0A">
        <w:rPr>
          <w:rFonts w:ascii="Lato" w:hAnsi="Lato"/>
          <w:color w:val="000000" w:themeColor="text1"/>
          <w:sz w:val="24"/>
        </w:rPr>
        <w:t>1) en la entrada de un determinado aparcamiento, delante de la barrera, recogiendo el impreso correspondiente y pagando a continuación en la taquilla automática del aparcamiento, de conformidad con las normas establecidas en el anexo n.º 3 del presente Reglamento,</w:t>
      </w:r>
    </w:p>
    <w:p w14:paraId="2BAD1C3A" w14:textId="77777777" w:rsidR="00536B0A" w:rsidRPr="00536B0A" w:rsidRDefault="00536B0A" w:rsidP="00536B0A">
      <w:pPr>
        <w:pBdr>
          <w:top w:val="nil"/>
          <w:left w:val="nil"/>
          <w:bottom w:val="nil"/>
          <w:right w:val="nil"/>
          <w:between w:val="nil"/>
          <w:bar w:val="nil"/>
        </w:pBdr>
        <w:autoSpaceDN/>
        <w:spacing w:after="0" w:line="23" w:lineRule="atLeast"/>
        <w:ind w:left="426"/>
        <w:jc w:val="both"/>
        <w:textAlignment w:val="auto"/>
        <w:rPr>
          <w:rFonts w:ascii="Lato" w:hAnsi="Lato"/>
          <w:color w:val="000000" w:themeColor="text1"/>
          <w:sz w:val="24"/>
        </w:rPr>
      </w:pPr>
      <w:r w:rsidRPr="00536B0A">
        <w:rPr>
          <w:rFonts w:ascii="Lato" w:hAnsi="Lato"/>
          <w:color w:val="000000" w:themeColor="text1"/>
          <w:sz w:val="24"/>
        </w:rPr>
        <w:t xml:space="preserve">2) on-line, en la página </w:t>
      </w:r>
      <w:r w:rsidRPr="00536B0A">
        <w:fldChar w:fldCharType="begin"/>
      </w:r>
      <w:r w:rsidRPr="00536B0A">
        <w:instrText>HYPERLINK "https://bilety.kopalnia.pl/" \h</w:instrText>
      </w:r>
      <w:r w:rsidRPr="00536B0A">
        <w:fldChar w:fldCharType="separate"/>
      </w:r>
      <w:r w:rsidRPr="00536B0A">
        <w:rPr>
          <w:rStyle w:val="Hipercze"/>
          <w:rFonts w:ascii="Lato" w:hAnsi="Lato"/>
          <w:sz w:val="24"/>
        </w:rPr>
        <w:t>bilety.kopalnia.pl,</w:t>
      </w:r>
      <w:r w:rsidRPr="00536B0A">
        <w:fldChar w:fldCharType="end"/>
      </w:r>
      <w:r w:rsidRPr="00536B0A">
        <w:rPr>
          <w:rFonts w:ascii="Lato" w:hAnsi="Lato"/>
          <w:color w:val="000000" w:themeColor="text1"/>
          <w:sz w:val="24"/>
        </w:rPr>
        <w:t xml:space="preserve"> en la pestaña «Entradas individuales» (se aplica a los Tickets de aparcamiento para propietarios de turismos o motocicletas).</w:t>
      </w:r>
    </w:p>
    <w:p w14:paraId="54E60FFA" w14:textId="1582B1C1" w:rsidR="00FD4549" w:rsidRPr="007309E6" w:rsidRDefault="005C48FF" w:rsidP="0040477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7309E6">
        <w:rPr>
          <w:rFonts w:ascii="Lato" w:hAnsi="Lato"/>
          <w:color w:val="000000"/>
          <w:sz w:val="24"/>
          <w:u w:color="000000"/>
          <w:bdr w:val="nil"/>
        </w:rPr>
        <w:t>Los tipos de Entradas para la visita disponibles, junto con la determinación del número de personas autorizadas a comprar una Entrada para la visita distinta a la Entrada normal y los precios de las Entradas los define el anexo n.º 1 al presente Reglamento.</w:t>
      </w:r>
    </w:p>
    <w:p w14:paraId="26A08282" w14:textId="15FBE0AD" w:rsidR="005C48FF" w:rsidRPr="005E3FC6" w:rsidRDefault="00F43D27" w:rsidP="0040477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7309E6">
        <w:rPr>
          <w:rFonts w:ascii="Lato" w:hAnsi="Lato"/>
          <w:color w:val="000000"/>
          <w:sz w:val="24"/>
          <w:u w:color="000000"/>
          <w:bdr w:val="nil"/>
        </w:rPr>
        <w:t xml:space="preserve">La compra de una Entrada para la visita es equivalente a la aceptación por parte del Comprador del «Reglamento de la visita de la Mina de Sal “Wieliczka” y la Exposición </w:t>
      </w:r>
      <w:r w:rsidRPr="007309E6">
        <w:rPr>
          <w:rFonts w:ascii="Lato" w:hAnsi="Lato"/>
          <w:color w:val="000000"/>
          <w:sz w:val="24"/>
          <w:u w:color="000000"/>
          <w:bdr w:val="nil"/>
        </w:rPr>
        <w:lastRenderedPageBreak/>
        <w:t xml:space="preserve">Subterránea del Museo de las Salinas de Cracovia Wieliczka y la Torre de Graduación», disponible en las Taquillas y en la página </w:t>
      </w:r>
      <w:r>
        <w:fldChar w:fldCharType="begin"/>
      </w:r>
      <w:r>
        <w:instrText>HYPERLINK "http://www.kopalnia.pl"</w:instrText>
      </w:r>
      <w:r>
        <w:fldChar w:fldCharType="separate"/>
      </w:r>
      <w:r w:rsidRPr="007309E6">
        <w:rPr>
          <w:rStyle w:val="Hipercze"/>
          <w:rFonts w:ascii="Lato" w:hAnsi="Lato"/>
          <w:sz w:val="24"/>
          <w:bdr w:val="nil"/>
        </w:rPr>
        <w:t>www.kopalnia.pl</w:t>
      </w:r>
      <w:r>
        <w:fldChar w:fldCharType="end"/>
      </w:r>
      <w:r w:rsidRPr="007309E6">
        <w:rPr>
          <w:rFonts w:ascii="Lato" w:hAnsi="Lato"/>
          <w:color w:val="000000"/>
          <w:sz w:val="24"/>
          <w:u w:color="000000"/>
          <w:bdr w:val="nil"/>
        </w:rPr>
        <w:t xml:space="preserve">, así como a </w:t>
      </w:r>
      <w:r w:rsidRPr="005E3FC6">
        <w:rPr>
          <w:rFonts w:ascii="Lato" w:hAnsi="Lato"/>
          <w:color w:val="000000"/>
          <w:sz w:val="24"/>
          <w:u w:color="000000"/>
          <w:bdr w:val="nil"/>
        </w:rPr>
        <w:t>la obligación del Comprador de dar a conocer sus disposiciones a todos los visitantes para los cuales se haya realizado la compra de Entradas para la visita.</w:t>
      </w:r>
    </w:p>
    <w:p w14:paraId="295D778D" w14:textId="77777777" w:rsidR="00536B0A" w:rsidRPr="00536B0A" w:rsidRDefault="00536B0A" w:rsidP="00536B0A">
      <w:p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rPr>
      </w:pPr>
      <w:r w:rsidRPr="005E3FC6">
        <w:rPr>
          <w:rFonts w:ascii="Lato" w:hAnsi="Lato"/>
          <w:color w:val="000000" w:themeColor="text1"/>
          <w:sz w:val="24"/>
        </w:rPr>
        <w:t>3a. La compra de un Ticket de Aparcamiento equivale a la aceptación del Reglamento de entrada y estacionamiento que constituyen el anexo n.º 3 del presente Reglamento y que está expuesto en el tablón de información situado frente a la entrada al aparcamiento.</w:t>
      </w:r>
    </w:p>
    <w:p w14:paraId="2F569B8E" w14:textId="50CB6F62" w:rsidR="00973D0D" w:rsidRPr="007309E6" w:rsidRDefault="000A79CD" w:rsidP="0040477D">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7309E6">
        <w:rPr>
          <w:rFonts w:ascii="Lato" w:hAnsi="Lato"/>
          <w:color w:val="000000"/>
          <w:sz w:val="24"/>
          <w:bdr w:val="nil"/>
        </w:rPr>
        <w:t>Al comprar una Entrada para la visita el Comprador elige un día y una hora concretos de la visita (en el caso de la Torre de Graduación solo el día) y el idioma de la visita (en el caso de visitar el Itinerario Turístico o el Itinerario Minero). Los grupos organizados que utilicen un idioma distinto al polaco están obligados a comprar las Entradas para la visita en un idioma extranjero.</w:t>
      </w:r>
    </w:p>
    <w:p w14:paraId="40A60A5F" w14:textId="77777777" w:rsidR="00FA49C1" w:rsidRPr="007309E6" w:rsidRDefault="00FA49C1" w:rsidP="00FA49C1">
      <w:pPr>
        <w:numPr>
          <w:ilvl w:val="0"/>
          <w:numId w:val="5"/>
        </w:numPr>
        <w:spacing w:after="0" w:line="23" w:lineRule="atLeast"/>
        <w:jc w:val="both"/>
        <w:textAlignment w:val="auto"/>
        <w:rPr>
          <w:rFonts w:ascii="Lato" w:eastAsia="Lato" w:hAnsi="Lato" w:cs="Lato"/>
          <w:color w:val="000000"/>
          <w:sz w:val="24"/>
          <w:szCs w:val="24"/>
          <w:bdr w:val="none" w:sz="0" w:space="0" w:color="auto" w:frame="1"/>
        </w:rPr>
      </w:pPr>
      <w:bookmarkStart w:id="0" w:name="_Hlk153366205"/>
      <w:r w:rsidRPr="007309E6">
        <w:rPr>
          <w:rFonts w:ascii="Lato" w:hAnsi="Lato"/>
          <w:sz w:val="24"/>
        </w:rPr>
        <w:t>La compra de una Entrada para la visita del Itinerario Turístico solo es posible para los siguientes idiomas: polaco, inglés, francés, español, alemán, ruso, ucraniano e italiano, con la salvedad de las disposiciones del apartado 7 y el apartado 7a.</w:t>
      </w:r>
    </w:p>
    <w:p w14:paraId="3CE8B128" w14:textId="77777777" w:rsidR="00FA49C1" w:rsidRPr="007309E6" w:rsidRDefault="00FA49C1" w:rsidP="00FA49C1">
      <w:pPr>
        <w:numPr>
          <w:ilvl w:val="0"/>
          <w:numId w:val="5"/>
        </w:numPr>
        <w:spacing w:after="0" w:line="23" w:lineRule="atLeast"/>
        <w:jc w:val="both"/>
        <w:textAlignment w:val="auto"/>
        <w:rPr>
          <w:rFonts w:ascii="Lato" w:eastAsia="Lato" w:hAnsi="Lato" w:cs="Lato"/>
          <w:sz w:val="24"/>
          <w:szCs w:val="24"/>
          <w:bdr w:val="none" w:sz="0" w:space="0" w:color="auto" w:frame="1"/>
        </w:rPr>
      </w:pPr>
      <w:r w:rsidRPr="007309E6">
        <w:rPr>
          <w:rFonts w:ascii="Lato" w:hAnsi="Lato"/>
          <w:sz w:val="24"/>
        </w:rPr>
        <w:t>La compra de una Entrada para la visita del Itinerario Minero solo es posible para los siguientes idiomas: polaco o inglés, con la salvedad de las disposiciones del apartado 7 y el apartado 7a.</w:t>
      </w:r>
    </w:p>
    <w:bookmarkEnd w:id="0"/>
    <w:p w14:paraId="0B63B0D2" w14:textId="77777777" w:rsidR="00AD3D16" w:rsidRPr="007309E6" w:rsidRDefault="00AD3D16" w:rsidP="00AD3D16">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lang w:val="es-ES_tradnl"/>
        </w:rPr>
      </w:pPr>
      <w:r w:rsidRPr="007309E6">
        <w:rPr>
          <w:rFonts w:ascii="Lato" w:hAnsi="Lato"/>
          <w:color w:val="000000"/>
          <w:sz w:val="24"/>
          <w:bdr w:val="nil"/>
          <w:lang w:val="es-ES_tradnl"/>
        </w:rPr>
        <w:t>En el caso de grupos organizados que hayan comprado Entradas para la visita en un idioma indicado en el apartado 5 o el apartado 6 distinto al polaco, existe la posibilidad de notificar el deseo de realizar la visita en otro idioma. Para tal fin, el representante del grupo deberá utilizar el formulario de reserva disponible en el Sitio web para usuarios registrados. La visita en el idioma seleccionado solo será posible con la condición de que existan las posibilidades organizativas en dicho ámbito por parte del Operador. KSW S.A. no garantiza la disponibilidad del servicio de visita en idiomas distintos a los mencionados en el apartado 5 o el apartado 6.</w:t>
      </w:r>
    </w:p>
    <w:p w14:paraId="0A831327" w14:textId="77777777" w:rsidR="00AD3D16" w:rsidRPr="007309E6" w:rsidRDefault="00AD3D16" w:rsidP="00AD3D16">
      <w:pPr>
        <w:spacing w:after="0" w:line="23" w:lineRule="atLeast"/>
        <w:ind w:left="426" w:hanging="426"/>
        <w:jc w:val="both"/>
        <w:rPr>
          <w:rFonts w:ascii="Lato" w:eastAsia="Lato" w:hAnsi="Lato" w:cs="Lato"/>
          <w:sz w:val="24"/>
          <w:szCs w:val="24"/>
          <w:bdr w:val="none" w:sz="0" w:space="0" w:color="auto" w:frame="1"/>
          <w:lang w:val="es-ES_tradnl"/>
        </w:rPr>
      </w:pPr>
      <w:r w:rsidRPr="007309E6">
        <w:rPr>
          <w:rFonts w:ascii="Lato" w:hAnsi="Lato"/>
          <w:color w:val="000000" w:themeColor="text1"/>
          <w:sz w:val="24"/>
          <w:lang w:val="es-ES_tradnl"/>
        </w:rPr>
        <w:t>7 a. En caso de imposibilidad de garantizar la visita en el idioma indicado en el formulario de reserva, el Operador, de acuerdo con el representante de los visitantes, puede dar su consentimiento para la visita en idioma inglés o garantizar la traducción de las palabras del guía de la visita del idioma seleccionado durante la compra de las entradas u otro idioma acordado por las partes (incluyendo el polaco) al idioma que utilice el grupo, por parte de un representante del grupo organizado, respetando los precios de las entradas como para el idioma extranjero. No está permitida la traducción continua de las palabras del guía de la visita en casos distintos a los indicados anteriormente (esto se aplica tanto a los grupos organizados como a las visitas para turistas individuales).</w:t>
      </w:r>
    </w:p>
    <w:p w14:paraId="5BF4F382" w14:textId="77777777" w:rsidR="00865B05" w:rsidRPr="007309E6" w:rsidRDefault="00865B05" w:rsidP="00865B05">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lang w:val="es-ES_tradnl"/>
        </w:rPr>
      </w:pPr>
      <w:r w:rsidRPr="007309E6">
        <w:rPr>
          <w:rFonts w:ascii="Lato" w:hAnsi="Lato"/>
          <w:color w:val="000000"/>
          <w:sz w:val="24"/>
          <w:bdr w:val="nil"/>
          <w:lang w:val="es-ES_tradnl"/>
        </w:rPr>
        <w:t>Por motivos organizativos y de seguridad el número de plazas disponibles en las visitas está limitado a 40 personas en la visita del Itinerario Turístico y 20 personas en la visita del Itinerario Minero.</w:t>
      </w:r>
      <w:r w:rsidRPr="007309E6">
        <w:rPr>
          <w:rFonts w:ascii="Lato" w:hAnsi="Lato"/>
          <w:i/>
          <w:sz w:val="24"/>
          <w:lang w:val="es-ES_tradnl"/>
        </w:rPr>
        <w:t xml:space="preserve"> </w:t>
      </w:r>
      <w:r w:rsidRPr="007309E6">
        <w:rPr>
          <w:rFonts w:ascii="Lato" w:hAnsi="Lato"/>
          <w:sz w:val="24"/>
          <w:lang w:val="es-ES_tradnl"/>
        </w:rPr>
        <w:t>El Operador puede limitar por motivos organizativos o de seguridad el número máximo de plazas disponibles en determinadas visitas.</w:t>
      </w:r>
    </w:p>
    <w:p w14:paraId="6AE4A4D3" w14:textId="5F2E9EC3" w:rsidR="005F6EAC" w:rsidRPr="007309E6" w:rsidRDefault="005F6EAC" w:rsidP="00865B05">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7309E6">
        <w:rPr>
          <w:rFonts w:ascii="Lato" w:hAnsi="Lato"/>
          <w:color w:val="000000"/>
          <w:sz w:val="24"/>
          <w:bdr w:val="nil"/>
        </w:rPr>
        <w:t>El Contrato de Venta es celebrado desde el momento de la realización del pago por las Entradas para la visita. Los pagos en las Taquillas pueden efectuarse en efectivo (solo se aceptan eslotis polacos), con tarjeta de pago o BLIK.</w:t>
      </w:r>
    </w:p>
    <w:p w14:paraId="7E44FAED" w14:textId="77777777" w:rsidR="00865B05" w:rsidRPr="007309E6" w:rsidRDefault="00865B05" w:rsidP="00865B05">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es-ES_tradnl"/>
        </w:rPr>
      </w:pPr>
      <w:r w:rsidRPr="007309E6">
        <w:rPr>
          <w:rFonts w:ascii="Lato" w:hAnsi="Lato"/>
          <w:sz w:val="24"/>
          <w:lang w:val="es-ES_tradnl"/>
        </w:rPr>
        <w:t xml:space="preserve">La compra de una Entrada para la visita en una Taquilla o una Máquina expendedora de entradas solo es posible el día de la visita y con la condición de disponibilidad de </w:t>
      </w:r>
      <w:r w:rsidRPr="007309E6">
        <w:rPr>
          <w:rFonts w:ascii="Lato" w:hAnsi="Lato"/>
          <w:sz w:val="24"/>
          <w:lang w:val="es-ES_tradnl"/>
        </w:rPr>
        <w:lastRenderedPageBreak/>
        <w:t>plazas, que depende de la disponibilidad de guías y las posibilidades organizativas de KSW S.A. y el Operador.</w:t>
      </w:r>
    </w:p>
    <w:p w14:paraId="28EAAE02" w14:textId="77777777" w:rsidR="00FA49C1" w:rsidRPr="007309E6" w:rsidRDefault="00FA49C1" w:rsidP="00FA49C1">
      <w:pPr>
        <w:numPr>
          <w:ilvl w:val="0"/>
          <w:numId w:val="5"/>
        </w:numPr>
        <w:spacing w:after="0" w:line="23" w:lineRule="atLeast"/>
        <w:jc w:val="both"/>
        <w:textAlignment w:val="auto"/>
        <w:rPr>
          <w:rFonts w:ascii="Lato" w:eastAsia="Lato" w:hAnsi="Lato" w:cs="Lato"/>
          <w:color w:val="000000" w:themeColor="text1"/>
          <w:sz w:val="24"/>
          <w:szCs w:val="24"/>
        </w:rPr>
      </w:pPr>
      <w:r w:rsidRPr="007309E6">
        <w:rPr>
          <w:rFonts w:ascii="Lato" w:hAnsi="Lato"/>
          <w:color w:val="000000" w:themeColor="text1"/>
          <w:sz w:val="24"/>
        </w:rPr>
        <w:t>La compra de una Entrada para la visita del Itinerario Turístico o el Itinerario Minero y la Torre de Graduación es posible en las Taquillas indicadas en el apartado 1 o en el Sitio web. La Entrada para la visita indicada en la primera frase solo puede ser utilizada el día indicado durante la compra, a la hora indicada en la Entrada para la visita (para la visita del Itinerario Turístico o el Itinerario Minero) y en el horario de apertura de la Torre de Graduación. Transcurrido el plazo indicado la Entrada para la visita no utilizada perderá su validez.</w:t>
      </w:r>
    </w:p>
    <w:p w14:paraId="4E223C59" w14:textId="77777777" w:rsidR="00FA49C1" w:rsidRPr="007309E6" w:rsidRDefault="00FA49C1" w:rsidP="00FA49C1">
      <w:pPr>
        <w:numPr>
          <w:ilvl w:val="0"/>
          <w:numId w:val="5"/>
        </w:numPr>
        <w:spacing w:after="0" w:line="23" w:lineRule="atLeast"/>
        <w:jc w:val="both"/>
        <w:textAlignment w:val="auto"/>
        <w:rPr>
          <w:rFonts w:ascii="Lato" w:eastAsia="Lato" w:hAnsi="Lato" w:cs="Lato"/>
          <w:color w:val="000000" w:themeColor="text1"/>
          <w:sz w:val="24"/>
          <w:szCs w:val="24"/>
        </w:rPr>
      </w:pPr>
      <w:r w:rsidRPr="007309E6">
        <w:rPr>
          <w:rFonts w:ascii="Lato" w:hAnsi="Lato"/>
          <w:color w:val="000000" w:themeColor="text1"/>
          <w:sz w:val="24"/>
        </w:rPr>
        <w:t>La compra de una Entrada para la visita con Tarjeta de Familia Numerosa solo es posible en las Taquillas el día de la visita, tras mostrar la Tarjeta de Familia Numerosa emitida para cada una de las personas con derecho a ella.</w:t>
      </w:r>
    </w:p>
    <w:p w14:paraId="0B361DCD" w14:textId="77777777" w:rsidR="00863D16" w:rsidRPr="007309E6" w:rsidRDefault="00863D16" w:rsidP="00863D16">
      <w:pPr>
        <w:numPr>
          <w:ilvl w:val="0"/>
          <w:numId w:val="5"/>
        </w:numPr>
        <w:spacing w:after="0" w:line="23" w:lineRule="atLeast"/>
        <w:jc w:val="both"/>
        <w:rPr>
          <w:rFonts w:ascii="Lato" w:eastAsia="Lato" w:hAnsi="Lato" w:cs="Lato"/>
          <w:color w:val="000000" w:themeColor="text1"/>
          <w:sz w:val="24"/>
          <w:szCs w:val="24"/>
          <w:lang w:val="es-ES_tradnl"/>
        </w:rPr>
      </w:pPr>
      <w:r w:rsidRPr="007309E6">
        <w:rPr>
          <w:rFonts w:ascii="Lato" w:hAnsi="Lato"/>
          <w:color w:val="000000" w:themeColor="text1"/>
          <w:sz w:val="24"/>
          <w:lang w:val="es-ES_tradnl"/>
        </w:rPr>
        <w:t>Tras realizar la compra el Comprador no tiene la posibilidad de cambiar la Entrada comprada para la visita por otra Entrada.</w:t>
      </w:r>
    </w:p>
    <w:p w14:paraId="362209C8" w14:textId="77777777" w:rsidR="00863D16" w:rsidRPr="007309E6" w:rsidRDefault="00863D16" w:rsidP="00863D16">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es-ES_tradnl"/>
        </w:rPr>
      </w:pPr>
      <w:r w:rsidRPr="007309E6">
        <w:rPr>
          <w:rFonts w:ascii="Lato" w:hAnsi="Lato"/>
          <w:color w:val="000000"/>
          <w:sz w:val="24"/>
          <w:bdr w:val="nil"/>
          <w:lang w:val="es-ES_tradnl"/>
        </w:rPr>
        <w:t>En el caso de cierre por parte de KSW S.A. de la Torre de Graduación la validez del abono comprado se prolonga en el periodo en el que la Torre de Graduación no esté disponible para los visitantes. </w:t>
      </w:r>
      <w:r w:rsidRPr="007309E6">
        <w:rPr>
          <w:rFonts w:ascii="Lato" w:hAnsi="Lato"/>
          <w:color w:val="000000" w:themeColor="text1"/>
          <w:sz w:val="24"/>
          <w:lang w:val="es-ES_tradnl"/>
        </w:rPr>
        <w:t>En el caso de las demás Entradas para la visita, en caso de cierre del Itinerario Turístico, el Itinerario Minero o la Torre de Graduación, el Comprador tiene derecho a reclamar la devolución del precio de venta pagado por la Entrada para la visita del Itinerario o la Torre de Graduación cerrados.</w:t>
      </w:r>
    </w:p>
    <w:p w14:paraId="6944110E" w14:textId="77777777" w:rsidR="00702F64" w:rsidRPr="007309E6" w:rsidRDefault="00702F64" w:rsidP="00702F64">
      <w:pPr>
        <w:numPr>
          <w:ilvl w:val="0"/>
          <w:numId w:val="5"/>
        </w:numPr>
        <w:spacing w:after="0" w:line="23" w:lineRule="atLeast"/>
        <w:jc w:val="both"/>
        <w:textAlignment w:val="auto"/>
        <w:rPr>
          <w:rFonts w:ascii="Lato" w:eastAsia="Lato" w:hAnsi="Lato" w:cs="Lato"/>
          <w:color w:val="000000" w:themeColor="text1"/>
          <w:sz w:val="24"/>
          <w:szCs w:val="24"/>
          <w:lang w:val="es-ES_tradnl"/>
        </w:rPr>
      </w:pPr>
      <w:r w:rsidRPr="007309E6">
        <w:rPr>
          <w:rFonts w:ascii="Lato" w:hAnsi="Lato"/>
          <w:color w:val="000000" w:themeColor="text1"/>
          <w:sz w:val="24"/>
          <w:lang w:val="es-ES_tradnl"/>
        </w:rPr>
        <w:t xml:space="preserve">En el caso de compra de una Entrada para la visita de un tipo distinto a la Entrada normal el Operador o KSW S.A., hasta el momento de finalización de la visita, tienen derecho a solicitar al visitante la presentación de un documento que confirme el derecho a la compra de la Entrada a un precio inferior, en particular una Tarjeta de Familia Numerosa o el documento correspondiente. La verificación puede tener lugar en particular en las Taquillas o directamente antes del comienzo de la visita. En caso de ausencia del tal documento el Operador o KSW S.A. tienen derecho a negar el acceso a las excavaciones subterráneas de la Mina de Sal «Wieliczka», exigiendo el pago de la diferencia hasta una Entrada normal y, en el caso de la visita de la Torre de Graduación, exigiendo el pago de una tarifa adicional de conformidad con la Lista de precios incluida en el </w:t>
      </w:r>
      <w:r w:rsidRPr="007309E6">
        <w:rPr>
          <w:rFonts w:ascii="Lato" w:hAnsi="Lato"/>
          <w:i/>
          <w:iCs/>
          <w:color w:val="000000" w:themeColor="text1"/>
          <w:sz w:val="24"/>
          <w:lang w:val="es-ES_tradnl"/>
        </w:rPr>
        <w:t>anexo n.º 1.</w:t>
      </w:r>
      <w:r w:rsidRPr="007309E6">
        <w:rPr>
          <w:rFonts w:ascii="Lato" w:hAnsi="Lato"/>
          <w:color w:val="000000" w:themeColor="text1"/>
          <w:sz w:val="24"/>
          <w:lang w:val="es-ES_tradnl"/>
        </w:rPr>
        <w:t xml:space="preserve"> La tarifa debe pagarse el día de la visita, en las Taquillas de la calle Daniłowicza 10.</w:t>
      </w:r>
    </w:p>
    <w:p w14:paraId="2F4AD353" w14:textId="5A9C91AF" w:rsidR="005C6B4D" w:rsidRPr="007309E6" w:rsidRDefault="005C6B4D" w:rsidP="005C6B4D">
      <w:pPr>
        <w:numPr>
          <w:ilvl w:val="0"/>
          <w:numId w:val="5"/>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lang w:val="es-ES_tradnl"/>
        </w:rPr>
      </w:pPr>
      <w:r w:rsidRPr="007309E6">
        <w:rPr>
          <w:rFonts w:ascii="Lato" w:hAnsi="Lato"/>
          <w:color w:val="000000"/>
          <w:sz w:val="24"/>
          <w:bdr w:val="nil"/>
          <w:lang w:val="es-ES_tradnl"/>
        </w:rPr>
        <w:t xml:space="preserve">Las personas que pretendan visitar el Itinerario Turístico en la parte destinada a visitantes con problemas de movilidad (libre de obstáculos en forma de escaleras etc.) deberán realizar previamente una reserva por correo electrónico en la dirección </w:t>
      </w:r>
      <w:r w:rsidR="00475E27">
        <w:fldChar w:fldCharType="begin"/>
      </w:r>
      <w:r w:rsidR="00475E27">
        <w:instrText>HYPERLINK "mailto:rezerwacja@kopalnia.pl"</w:instrText>
      </w:r>
      <w:r w:rsidR="00475E27">
        <w:fldChar w:fldCharType="separate"/>
      </w:r>
      <w:r w:rsidR="00475E27" w:rsidRPr="007309E6">
        <w:rPr>
          <w:rStyle w:val="Hipercze"/>
          <w:rFonts w:ascii="Lato" w:hAnsi="Lato"/>
          <w:sz w:val="24"/>
          <w:bdr w:val="nil"/>
          <w:lang w:val="es-ES_tradnl"/>
        </w:rPr>
        <w:t>rezerwacja@kopalnia.pl</w:t>
      </w:r>
      <w:r w:rsidR="00475E27">
        <w:fldChar w:fldCharType="end"/>
      </w:r>
      <w:r w:rsidRPr="007309E6">
        <w:rPr>
          <w:rFonts w:ascii="Lato" w:hAnsi="Lato"/>
          <w:color w:val="000000"/>
          <w:sz w:val="24"/>
          <w:bdr w:val="nil"/>
          <w:lang w:val="es-ES_tradnl"/>
        </w:rPr>
        <w:t>(no es posible la compra a través del Sitio web). La condición para realizar la reserva es la indicación en el mensaje enviado del hecho de disponer de al menos un cuidador por cada visitante que no se desplace por sí mismo. La reserva se realizará en función de la disponibilidad de plazas. KSW S.A. no garantiza la disponibilidad del servicio. La recogida de la Entrada para la visita y el pago deben realizarse el día de la visita en la Taquilla, no más tarde de 15 minutos antes del inicio de la visita.</w:t>
      </w:r>
    </w:p>
    <w:p w14:paraId="36E53E1C" w14:textId="27764B51" w:rsidR="00A67506" w:rsidRPr="007309E6" w:rsidRDefault="00A67506" w:rsidP="0040477D">
      <w:pPr>
        <w:pBdr>
          <w:top w:val="nil"/>
          <w:left w:val="nil"/>
          <w:bottom w:val="nil"/>
          <w:right w:val="nil"/>
          <w:between w:val="nil"/>
          <w:bar w:val="nil"/>
        </w:pBdr>
        <w:autoSpaceDN/>
        <w:spacing w:after="0" w:line="23" w:lineRule="atLeast"/>
        <w:jc w:val="center"/>
        <w:textAlignment w:val="auto"/>
        <w:rPr>
          <w:rFonts w:ascii="Lato" w:eastAsia="Lato" w:hAnsi="Lato" w:cs="Lato"/>
          <w:b/>
          <w:color w:val="000000"/>
          <w:sz w:val="24"/>
          <w:szCs w:val="24"/>
          <w:u w:color="000000"/>
          <w:bdr w:val="nil"/>
          <w:lang w:eastAsia="pl-PL"/>
        </w:rPr>
      </w:pPr>
    </w:p>
    <w:p w14:paraId="7C405975" w14:textId="77777777" w:rsidR="00241F3E" w:rsidRPr="007309E6" w:rsidRDefault="00E939A1" w:rsidP="00E7057C">
      <w:pPr>
        <w:pStyle w:val="Nagwek2"/>
        <w:spacing w:line="23" w:lineRule="atLeast"/>
        <w:jc w:val="center"/>
        <w:rPr>
          <w:rFonts w:ascii="Lato" w:eastAsia="Lato" w:hAnsi="Lato"/>
          <w:color w:val="4472C4" w:themeColor="accent1"/>
          <w:u w:color="000000"/>
          <w:bdr w:val="nil"/>
        </w:rPr>
      </w:pPr>
      <w:r w:rsidRPr="007309E6">
        <w:rPr>
          <w:rFonts w:ascii="Lato" w:hAnsi="Lato"/>
          <w:color w:val="4472C4" w:themeColor="accent1"/>
          <w:u w:color="000000"/>
          <w:bdr w:val="nil"/>
        </w:rPr>
        <w:t>§ 4</w:t>
      </w:r>
    </w:p>
    <w:p w14:paraId="0C339705" w14:textId="77777777" w:rsidR="00863D16" w:rsidRPr="007309E6" w:rsidRDefault="00863D16" w:rsidP="00863D16">
      <w:pPr>
        <w:pStyle w:val="Nagwek2"/>
        <w:spacing w:line="23" w:lineRule="atLeast"/>
        <w:ind w:left="426"/>
        <w:jc w:val="center"/>
        <w:rPr>
          <w:rFonts w:ascii="Lato" w:eastAsia="Lato" w:hAnsi="Lato"/>
          <w:color w:val="4472C4" w:themeColor="accent1"/>
          <w:bdr w:val="nil"/>
          <w:lang w:val="es-ES_tradnl"/>
        </w:rPr>
      </w:pPr>
      <w:r w:rsidRPr="007309E6">
        <w:rPr>
          <w:rFonts w:ascii="Lato" w:hAnsi="Lato"/>
          <w:color w:val="4472C4" w:themeColor="accent1"/>
          <w:lang w:val="es-ES_tradnl"/>
        </w:rPr>
        <w:t>Normas particulares de la venta de Entradas para la visita para grupos organizados y grupos escolares</w:t>
      </w:r>
    </w:p>
    <w:p w14:paraId="68C2C8F0" w14:textId="3F833416" w:rsidR="00865B05" w:rsidRPr="007309E6" w:rsidRDefault="00865B05" w:rsidP="00A52E83">
      <w:pPr>
        <w:pStyle w:val="Bezodstpw"/>
        <w:numPr>
          <w:ilvl w:val="0"/>
          <w:numId w:val="9"/>
        </w:numPr>
        <w:jc w:val="both"/>
        <w:rPr>
          <w:rFonts w:ascii="Lato" w:eastAsia="Lato" w:hAnsi="Lato"/>
          <w:lang w:val="es-ES_tradnl"/>
        </w:rPr>
      </w:pPr>
      <w:r w:rsidRPr="007309E6">
        <w:rPr>
          <w:rStyle w:val="Brak"/>
          <w:rFonts w:ascii="Lato" w:hAnsi="Lato"/>
          <w:shd w:val="clear" w:color="auto" w:fill="FFFFFF"/>
          <w:lang w:val="es-ES_tradnl"/>
        </w:rPr>
        <w:t xml:space="preserve">En el caso de pretender comprar Entradas para la visita para un grupo organizado, el Comprador, con la salvedad de las disposiciones del apartado 2, está obligado a </w:t>
      </w:r>
      <w:r w:rsidRPr="007309E6">
        <w:rPr>
          <w:rStyle w:val="Brak"/>
          <w:rFonts w:ascii="Lato" w:hAnsi="Lato"/>
          <w:shd w:val="clear" w:color="auto" w:fill="FFFFFF"/>
          <w:lang w:val="es-ES_tradnl"/>
        </w:rPr>
        <w:lastRenderedPageBreak/>
        <w:t>comprar al menos 2</w:t>
      </w:r>
      <w:r w:rsidR="000B48AD" w:rsidRPr="007309E6">
        <w:rPr>
          <w:rStyle w:val="Brak"/>
          <w:rFonts w:ascii="Lato" w:hAnsi="Lato"/>
          <w:shd w:val="clear" w:color="auto" w:fill="FFFFFF"/>
          <w:lang w:val="es-ES_tradnl"/>
        </w:rPr>
        <w:t>5</w:t>
      </w:r>
      <w:r w:rsidRPr="007309E6">
        <w:rPr>
          <w:rStyle w:val="Brak"/>
          <w:rFonts w:ascii="Lato" w:hAnsi="Lato"/>
          <w:shd w:val="clear" w:color="auto" w:fill="FFFFFF"/>
          <w:lang w:val="es-ES_tradnl"/>
        </w:rPr>
        <w:t xml:space="preserve"> Entradas, en el caso de la compra de Entradas</w:t>
      </w:r>
      <w:r w:rsidRPr="007309E6">
        <w:rPr>
          <w:rStyle w:val="Brak"/>
          <w:rFonts w:ascii="Lato" w:hAnsi="Lato"/>
          <w:lang w:val="es-ES_tradnl"/>
        </w:rPr>
        <w:t xml:space="preserve"> para la visita del Itinerario Turístico, o al menos </w:t>
      </w:r>
      <w:r w:rsidRPr="007309E6">
        <w:rPr>
          <w:rStyle w:val="Brak"/>
          <w:rFonts w:ascii="Lato" w:hAnsi="Lato"/>
          <w:shd w:val="clear" w:color="auto" w:fill="FFFFFF"/>
          <w:lang w:val="es-ES_tradnl"/>
        </w:rPr>
        <w:t>10 Entradas, en</w:t>
      </w:r>
      <w:r w:rsidRPr="007309E6">
        <w:rPr>
          <w:rStyle w:val="Brak"/>
          <w:rFonts w:ascii="Lato" w:hAnsi="Lato"/>
          <w:lang w:val="es-ES_tradnl"/>
        </w:rPr>
        <w:t xml:space="preserve"> el caso de la compra de Entradas para la visita del Itinerario Minero.</w:t>
      </w:r>
      <w:r w:rsidRPr="007309E6">
        <w:rPr>
          <w:rStyle w:val="Brak"/>
          <w:rFonts w:ascii="Lato" w:hAnsi="Lato"/>
          <w:shd w:val="clear" w:color="auto" w:fill="FFFFFF"/>
          <w:lang w:val="es-ES_tradnl"/>
        </w:rPr>
        <w:t xml:space="preserve"> </w:t>
      </w:r>
      <w:r w:rsidRPr="007309E6">
        <w:rPr>
          <w:rStyle w:val="Brak"/>
          <w:rFonts w:ascii="Lato" w:hAnsi="Lato"/>
          <w:lang w:val="es-ES_tradnl"/>
        </w:rPr>
        <w:t xml:space="preserve">En el número mínimo de entradas requerido no se incluyen: la Entrada gratuita para el guía/acompañante del grupo organizado ni las Entradas de control para niños de menos de 4 años. </w:t>
      </w:r>
      <w:r w:rsidRPr="007309E6">
        <w:rPr>
          <w:rStyle w:val="Brak"/>
          <w:rFonts w:ascii="Lato" w:hAnsi="Lato"/>
          <w:color w:val="000000" w:themeColor="text1"/>
          <w:lang w:val="es-ES_tradnl"/>
        </w:rPr>
        <w:t>Las entradas antes mencionadas se incluyen, no obstante, en el número de personas en el grupo indicado en</w:t>
      </w:r>
      <w:r w:rsidRPr="007309E6">
        <w:rPr>
          <w:rFonts w:ascii="Lato" w:hAnsi="Lato"/>
          <w:color w:val="000000" w:themeColor="text1"/>
          <w:lang w:val="es-ES_tradnl"/>
        </w:rPr>
        <w:t xml:space="preserve"> §</w:t>
      </w:r>
      <w:r w:rsidRPr="007309E6">
        <w:rPr>
          <w:rStyle w:val="Brak"/>
          <w:rFonts w:ascii="Lato" w:hAnsi="Lato"/>
          <w:color w:val="000000" w:themeColor="text1"/>
          <w:lang w:val="es-ES_tradnl"/>
        </w:rPr>
        <w:t xml:space="preserve"> </w:t>
      </w:r>
      <w:r w:rsidRPr="007309E6">
        <w:rPr>
          <w:rStyle w:val="Brak"/>
          <w:rFonts w:ascii="Lato" w:hAnsi="Lato"/>
          <w:lang w:val="es-ES_tradnl"/>
        </w:rPr>
        <w:t>3, apartado 8.</w:t>
      </w:r>
    </w:p>
    <w:p w14:paraId="3D2D85D8" w14:textId="511F1555" w:rsidR="007A7DFC" w:rsidRPr="007309E6" w:rsidRDefault="007A7DFC" w:rsidP="00A52E83">
      <w:pPr>
        <w:pStyle w:val="Akapitzlist"/>
        <w:numPr>
          <w:ilvl w:val="0"/>
          <w:numId w:val="9"/>
        </w:numPr>
        <w:spacing w:after="0" w:line="23" w:lineRule="atLeast"/>
        <w:ind w:right="-2"/>
        <w:jc w:val="both"/>
        <w:rPr>
          <w:rStyle w:val="Brak"/>
          <w:rFonts w:ascii="Lato" w:hAnsi="Lato"/>
          <w:bCs/>
          <w:color w:val="000000"/>
          <w:sz w:val="24"/>
          <w:szCs w:val="24"/>
          <w:shd w:val="clear" w:color="auto" w:fill="FFFFFF"/>
        </w:rPr>
      </w:pPr>
      <w:r w:rsidRPr="007309E6">
        <w:rPr>
          <w:rStyle w:val="Brak"/>
          <w:rFonts w:ascii="Lato" w:hAnsi="Lato"/>
          <w:sz w:val="24"/>
          <w:shd w:val="clear" w:color="auto" w:fill="FFFFFF"/>
        </w:rPr>
        <w:t>En el caso de pretender comprar Entradas para la visita para grupos escolares el Comprador está obligado a comprar al menos 2</w:t>
      </w:r>
      <w:r w:rsidR="005926CD">
        <w:rPr>
          <w:rStyle w:val="Brak"/>
          <w:rFonts w:ascii="Lato" w:hAnsi="Lato"/>
          <w:sz w:val="24"/>
          <w:shd w:val="clear" w:color="auto" w:fill="FFFFFF"/>
        </w:rPr>
        <w:t>0</w:t>
      </w:r>
      <w:r w:rsidRPr="007309E6">
        <w:rPr>
          <w:rStyle w:val="Brak"/>
          <w:rFonts w:ascii="Lato" w:hAnsi="Lato"/>
          <w:sz w:val="24"/>
          <w:shd w:val="clear" w:color="auto" w:fill="FFFFFF"/>
        </w:rPr>
        <w:t xml:space="preserve"> Entradas escolares</w:t>
      </w:r>
      <w:r w:rsidRPr="007309E6">
        <w:rPr>
          <w:rFonts w:ascii="Lato" w:hAnsi="Lato"/>
          <w:sz w:val="24"/>
          <w:shd w:val="clear" w:color="auto" w:fill="FFFFFF"/>
        </w:rPr>
        <w:t>, en el caso de la compra de Entradas para la visita del Itinerario Turístico, o al menos 10 Entradas escolares, en el caso de la compra de Entradas para la visita del Itinerario Minero</w:t>
      </w:r>
      <w:r w:rsidRPr="007309E6">
        <w:rPr>
          <w:rStyle w:val="Brak"/>
          <w:rFonts w:ascii="Lato" w:hAnsi="Lato"/>
          <w:sz w:val="24"/>
          <w:shd w:val="clear" w:color="auto" w:fill="FFFFFF"/>
        </w:rPr>
        <w:t>.</w:t>
      </w:r>
    </w:p>
    <w:p w14:paraId="7B149ACF" w14:textId="77777777" w:rsidR="00865B05" w:rsidRPr="007309E6" w:rsidRDefault="00865B05" w:rsidP="00A52E83">
      <w:pPr>
        <w:pStyle w:val="Bezodstpw"/>
        <w:numPr>
          <w:ilvl w:val="0"/>
          <w:numId w:val="9"/>
        </w:numPr>
        <w:jc w:val="both"/>
        <w:rPr>
          <w:rStyle w:val="Brak"/>
          <w:rFonts w:ascii="Lato" w:eastAsia="Lato" w:hAnsi="Lato"/>
          <w:lang w:val="es-ES_tradnl"/>
        </w:rPr>
      </w:pPr>
      <w:r w:rsidRPr="007309E6">
        <w:rPr>
          <w:rStyle w:val="Brak"/>
          <w:rFonts w:ascii="Lato" w:hAnsi="Lato"/>
          <w:shd w:val="clear" w:color="auto" w:fill="FFFFFF"/>
          <w:lang w:val="es-ES_tradnl"/>
        </w:rPr>
        <w:t>En el caso de Entradas para la visita de grupos escolares, no se incluyen en el número de Entradas compradas, mencionado en el apartado 1 o el apartado 2, las de los acompañantes.</w:t>
      </w:r>
      <w:r w:rsidRPr="007309E6">
        <w:rPr>
          <w:rStyle w:val="Brak"/>
          <w:rFonts w:ascii="Lato" w:hAnsi="Lato"/>
          <w:lang w:val="es-ES_tradnl"/>
        </w:rPr>
        <w:t xml:space="preserve"> </w:t>
      </w:r>
      <w:r w:rsidRPr="007309E6">
        <w:rPr>
          <w:rStyle w:val="Brak"/>
          <w:rFonts w:ascii="Lato" w:hAnsi="Lato"/>
          <w:shd w:val="clear" w:color="auto" w:fill="FFFFFF"/>
          <w:lang w:val="es-ES_tradnl"/>
        </w:rPr>
        <w:t xml:space="preserve"> Los acompañantes están obligados a recoger una entrada de control gratuita. </w:t>
      </w:r>
      <w:r w:rsidRPr="007309E6">
        <w:rPr>
          <w:rStyle w:val="Brak"/>
          <w:rFonts w:ascii="Lato" w:hAnsi="Lato"/>
          <w:lang w:val="es-ES_tradnl"/>
        </w:rPr>
        <w:t>A cada grupo comenzado de 10 entradas para la visita compradas para grupos escolares le corresponde no más de una entrada de control gratuita para acompañante.</w:t>
      </w:r>
    </w:p>
    <w:p w14:paraId="1E1D527D" w14:textId="77777777" w:rsidR="00C14665" w:rsidRPr="007309E6" w:rsidRDefault="00C14665" w:rsidP="00A52E83">
      <w:pPr>
        <w:pStyle w:val="Akapitzlist"/>
        <w:numPr>
          <w:ilvl w:val="0"/>
          <w:numId w:val="9"/>
        </w:numPr>
        <w:spacing w:after="0" w:line="23" w:lineRule="atLeast"/>
        <w:ind w:right="-2"/>
        <w:jc w:val="both"/>
        <w:rPr>
          <w:rStyle w:val="Brak"/>
          <w:rFonts w:ascii="Lato" w:hAnsi="Lato"/>
          <w:color w:val="000000" w:themeColor="text1"/>
          <w:sz w:val="24"/>
          <w:szCs w:val="24"/>
          <w:shd w:val="clear" w:color="auto" w:fill="FFFFFF"/>
          <w:lang w:val="es-ES_tradnl"/>
        </w:rPr>
      </w:pPr>
      <w:r w:rsidRPr="007309E6">
        <w:rPr>
          <w:rFonts w:ascii="Lato" w:hAnsi="Lato"/>
          <w:color w:val="000000" w:themeColor="text1"/>
          <w:sz w:val="24"/>
          <w:shd w:val="clear" w:color="auto" w:fill="FFFFFF"/>
          <w:lang w:val="es-ES_tradnl"/>
        </w:rPr>
        <w:t xml:space="preserve">La compra de un número de Entradas para un grupo organizado menor al definido en los apartados 1 y 2 no es posible. </w:t>
      </w:r>
      <w:r w:rsidRPr="007309E6">
        <w:rPr>
          <w:rFonts w:ascii="Lato" w:hAnsi="Lato"/>
          <w:color w:val="000000" w:themeColor="text1"/>
          <w:sz w:val="24"/>
          <w:lang w:val="es-ES_tradnl"/>
        </w:rPr>
        <w:t xml:space="preserve">En tal caso el Comprador deberá realizar la compra de Entradas para la visita </w:t>
      </w:r>
      <w:r w:rsidRPr="007309E6">
        <w:rPr>
          <w:rFonts w:ascii="Lato" w:hAnsi="Lato"/>
          <w:color w:val="000000" w:themeColor="text1"/>
          <w:sz w:val="24"/>
          <w:shd w:val="clear" w:color="auto" w:fill="FFFFFF"/>
          <w:lang w:val="es-ES_tradnl"/>
        </w:rPr>
        <w:t>para turistas individuales.</w:t>
      </w:r>
    </w:p>
    <w:p w14:paraId="65F24CE4" w14:textId="77777777" w:rsidR="00C14665" w:rsidRPr="007309E6" w:rsidRDefault="00C14665" w:rsidP="00A52E83">
      <w:pPr>
        <w:pStyle w:val="Akapitzlist"/>
        <w:numPr>
          <w:ilvl w:val="0"/>
          <w:numId w:val="9"/>
        </w:numPr>
        <w:spacing w:after="0" w:line="23" w:lineRule="atLeast"/>
        <w:ind w:right="-2"/>
        <w:jc w:val="both"/>
        <w:rPr>
          <w:rFonts w:ascii="Lato" w:eastAsia="Lato" w:hAnsi="Lato"/>
          <w:color w:val="000000" w:themeColor="text1"/>
          <w:lang w:val="es-ES_tradnl"/>
        </w:rPr>
      </w:pPr>
      <w:r w:rsidRPr="007309E6">
        <w:rPr>
          <w:rStyle w:val="Brak"/>
          <w:rFonts w:ascii="Lato" w:hAnsi="Lato"/>
          <w:color w:val="000000" w:themeColor="text1"/>
          <w:sz w:val="24"/>
          <w:lang w:val="es-ES_tradnl"/>
        </w:rPr>
        <w:t xml:space="preserve">El número total de personas en un grupo organizado o un grupo escolar no puede superar el número máximo de personas indicado en </w:t>
      </w:r>
      <w:r w:rsidRPr="007309E6">
        <w:rPr>
          <w:rFonts w:ascii="Lato" w:hAnsi="Lato"/>
          <w:color w:val="000000" w:themeColor="text1"/>
          <w:sz w:val="24"/>
          <w:lang w:val="es-ES_tradnl"/>
        </w:rPr>
        <w:t>§ 3 apartado 8, independientemente del tipo de Entrada para la visita comprado o descargado.</w:t>
      </w:r>
    </w:p>
    <w:p w14:paraId="32EC3C14" w14:textId="3F64825E" w:rsidR="00242687" w:rsidRPr="007309E6" w:rsidRDefault="001A612D" w:rsidP="00A52E83">
      <w:pPr>
        <w:pStyle w:val="Akapitzlist"/>
        <w:numPr>
          <w:ilvl w:val="0"/>
          <w:numId w:val="9"/>
        </w:numPr>
        <w:spacing w:after="0" w:line="23" w:lineRule="atLeast"/>
        <w:ind w:right="-2"/>
        <w:jc w:val="both"/>
        <w:rPr>
          <w:rFonts w:ascii="Lato" w:hAnsi="Lato"/>
          <w:color w:val="000000"/>
          <w:sz w:val="24"/>
          <w:szCs w:val="24"/>
          <w:shd w:val="clear" w:color="auto" w:fill="FFFFFF"/>
        </w:rPr>
      </w:pPr>
      <w:r w:rsidRPr="007309E6">
        <w:rPr>
          <w:rStyle w:val="Brak"/>
          <w:rFonts w:ascii="Lato" w:hAnsi="Lato"/>
          <w:sz w:val="24"/>
          <w:shd w:val="clear" w:color="auto" w:fill="FFFFFF"/>
        </w:rPr>
        <w:t xml:space="preserve">En caso de incrementarse el número de personas en el grupo para el cual se ha realizado la compra de Entradas para la visita el Comprador tiene la posibilidad de comprar Entradas adicionales en la Taquilla el día de la visita, aunque no más que hasta el número máximo de personas en el grupo, definido en </w:t>
      </w:r>
      <w:r w:rsidRPr="007309E6">
        <w:rPr>
          <w:rFonts w:ascii="Lato" w:hAnsi="Lato"/>
          <w:sz w:val="24"/>
        </w:rPr>
        <w:t>§ 3</w:t>
      </w:r>
      <w:r w:rsidRPr="007309E6">
        <w:rPr>
          <w:rStyle w:val="Brak"/>
          <w:rFonts w:ascii="Lato" w:hAnsi="Lato"/>
          <w:sz w:val="24"/>
          <w:shd w:val="clear" w:color="auto" w:fill="FFFFFF"/>
        </w:rPr>
        <w:t>, apartado 8.</w:t>
      </w:r>
    </w:p>
    <w:p w14:paraId="162B9445" w14:textId="77777777" w:rsidR="00FA49C1" w:rsidRPr="007309E6" w:rsidRDefault="00FA49C1" w:rsidP="00A52E83">
      <w:pPr>
        <w:numPr>
          <w:ilvl w:val="0"/>
          <w:numId w:val="9"/>
        </w:numPr>
        <w:spacing w:after="0" w:line="23" w:lineRule="atLeast"/>
        <w:jc w:val="both"/>
        <w:textAlignment w:val="auto"/>
        <w:rPr>
          <w:rFonts w:ascii="Lato" w:eastAsia="Lato" w:hAnsi="Lato" w:cs="Lato"/>
          <w:color w:val="000000"/>
          <w:sz w:val="24"/>
          <w:szCs w:val="24"/>
          <w:bdr w:val="none" w:sz="0" w:space="0" w:color="auto" w:frame="1"/>
        </w:rPr>
      </w:pPr>
      <w:r w:rsidRPr="007309E6">
        <w:rPr>
          <w:rFonts w:ascii="Lato" w:hAnsi="Lato"/>
          <w:color w:val="000000"/>
          <w:sz w:val="24"/>
          <w:bdr w:val="none" w:sz="0" w:space="0" w:color="auto" w:frame="1"/>
        </w:rPr>
        <w:t>En caso de falta de fechas libres en el Sitio web el representante del grupo puede contactar directamente con el departamento de reservas en la dirección de correo electrónico</w:t>
      </w:r>
      <w:r w:rsidRPr="007309E6">
        <w:rPr>
          <w:rFonts w:ascii="Lato" w:hAnsi="Lato"/>
          <w:sz w:val="24"/>
          <w:bdr w:val="none" w:sz="0" w:space="0" w:color="auto" w:frame="1"/>
        </w:rPr>
        <w:t xml:space="preserve">: </w:t>
      </w:r>
      <w:hyperlink r:id="rId9" w:history="1">
        <w:r w:rsidRPr="007309E6">
          <w:rPr>
            <w:rStyle w:val="Hipercze"/>
            <w:rFonts w:ascii="Lato" w:hAnsi="Lato"/>
            <w:sz w:val="24"/>
            <w:bdr w:val="none" w:sz="0" w:space="0" w:color="auto" w:frame="1"/>
          </w:rPr>
          <w:t>rezerwacja@kopalnia.pl</w:t>
        </w:r>
      </w:hyperlink>
      <w:r w:rsidRPr="007309E6">
        <w:rPr>
          <w:rStyle w:val="Hipercze"/>
          <w:rFonts w:ascii="Lato" w:hAnsi="Lato"/>
          <w:sz w:val="24"/>
          <w:u w:val="none"/>
          <w:bdr w:val="none" w:sz="0" w:space="0" w:color="auto" w:frame="1"/>
        </w:rPr>
        <w:t xml:space="preserve"> </w:t>
      </w:r>
      <w:r w:rsidRPr="007309E6">
        <w:rPr>
          <w:rFonts w:ascii="Lato" w:hAnsi="Lato"/>
          <w:color w:val="000000"/>
          <w:sz w:val="24"/>
          <w:bdr w:val="none" w:sz="0" w:space="0" w:color="auto" w:frame="1"/>
        </w:rPr>
        <w:t xml:space="preserve">(Itinerario Turístico) o </w:t>
      </w:r>
      <w:r>
        <w:fldChar w:fldCharType="begin"/>
      </w:r>
      <w:r>
        <w:instrText>HYPERLINK "mailto:trasa.gornicza@kopalnia.pl"</w:instrText>
      </w:r>
      <w:r>
        <w:fldChar w:fldCharType="separate"/>
      </w:r>
      <w:r w:rsidRPr="007309E6">
        <w:rPr>
          <w:rStyle w:val="Hipercze"/>
          <w:rFonts w:ascii="Lato" w:hAnsi="Lato"/>
          <w:sz w:val="24"/>
          <w:bdr w:val="none" w:sz="0" w:space="0" w:color="auto" w:frame="1"/>
        </w:rPr>
        <w:t>trasa.gornicza@kopalnia.pl</w:t>
      </w:r>
      <w:r>
        <w:fldChar w:fldCharType="end"/>
      </w:r>
      <w:r w:rsidRPr="007309E6">
        <w:rPr>
          <w:rStyle w:val="Hipercze"/>
          <w:rFonts w:ascii="Lato" w:hAnsi="Lato"/>
          <w:sz w:val="24"/>
          <w:u w:val="none"/>
          <w:bdr w:val="none" w:sz="0" w:space="0" w:color="auto" w:frame="1"/>
        </w:rPr>
        <w:t xml:space="preserve"> </w:t>
      </w:r>
      <w:r w:rsidRPr="007309E6">
        <w:rPr>
          <w:rFonts w:ascii="Lato" w:hAnsi="Lato"/>
          <w:color w:val="000000"/>
          <w:sz w:val="24"/>
          <w:bdr w:val="none" w:sz="0" w:space="0" w:color="auto" w:frame="1"/>
        </w:rPr>
        <w:t>(Itinerario Minero)</w:t>
      </w:r>
      <w:r w:rsidRPr="007309E6">
        <w:rPr>
          <w:rFonts w:ascii="Lato" w:hAnsi="Lato"/>
          <w:color w:val="000000" w:themeColor="text1"/>
          <w:sz w:val="24"/>
        </w:rPr>
        <w:t xml:space="preserve"> o a través del formulario de contacto disponible en el Sitio web</w:t>
      </w:r>
      <w:r w:rsidRPr="007309E6">
        <w:rPr>
          <w:rFonts w:ascii="Lato" w:hAnsi="Lato"/>
          <w:color w:val="000000"/>
          <w:sz w:val="24"/>
          <w:bdr w:val="none" w:sz="0" w:space="0" w:color="auto" w:frame="1"/>
        </w:rPr>
        <w:t xml:space="preserve">. Debido al gran número de solicitudes, el tiempo de espera a la respuesta puede superar los 3 días laborables. </w:t>
      </w:r>
      <w:r w:rsidRPr="007309E6">
        <w:rPr>
          <w:rFonts w:ascii="Lato" w:hAnsi="Lato"/>
          <w:sz w:val="24"/>
        </w:rPr>
        <w:t>La reserva de Entradas para la visita en grupo solo será realizada en caso de que existan posibilidades organizativas por parte de KSW S.A. y el Operador.</w:t>
      </w:r>
    </w:p>
    <w:p w14:paraId="31FF6F43" w14:textId="2FE6BC0A" w:rsidR="009C30ED" w:rsidRPr="007309E6" w:rsidRDefault="009C30ED" w:rsidP="00A52E83">
      <w:pPr>
        <w:numPr>
          <w:ilvl w:val="0"/>
          <w:numId w:val="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u w:color="000000"/>
          <w:bdr w:val="nil"/>
        </w:rPr>
      </w:pPr>
      <w:r w:rsidRPr="007309E6">
        <w:rPr>
          <w:rFonts w:ascii="Lato" w:hAnsi="Lato"/>
          <w:color w:val="000000"/>
          <w:sz w:val="24"/>
          <w:bdr w:val="nil"/>
        </w:rPr>
        <w:t>Los grupos que no dispongan de Entradas para la visita compradas con antelación pueden dirigirse el día de la visita a la oficina de reservas en la calle Daniłowicza 10 para realizar una reserva. La posibilidad de organizar una visita para tal grupo dependerá de las posibilidades organizativas de KSW S.A. y el Operador. KSW S.A. no garantiza la disponibilidad del servicio de visita para grupos que no dispongan de Entradas para la visita compradas con antelación.</w:t>
      </w:r>
    </w:p>
    <w:p w14:paraId="5BA26506" w14:textId="73101149" w:rsidR="005C6B4D" w:rsidRPr="007309E6" w:rsidRDefault="005C6B4D" w:rsidP="005C6B4D">
      <w:pPr>
        <w:pStyle w:val="Akapitzlist"/>
        <w:numPr>
          <w:ilvl w:val="0"/>
          <w:numId w:val="9"/>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lang w:val="es-ES_tradnl"/>
        </w:rPr>
      </w:pPr>
      <w:r w:rsidRPr="007309E6">
        <w:rPr>
          <w:rFonts w:ascii="Lato" w:hAnsi="Lato"/>
          <w:color w:val="000000"/>
          <w:sz w:val="24"/>
          <w:bdr w:val="nil"/>
          <w:lang w:val="es-ES_tradnl"/>
        </w:rPr>
        <w:t xml:space="preserve">Los grupos que dispongan de Entradas para la visita ya compradas y deseen cambiar la fecha de la visita solo pueden hacerlo contactando por correo electrónico con el correspondiente departamento de reservas, del Itinerario Turístico: </w:t>
      </w:r>
      <w:r w:rsidR="00475E27">
        <w:fldChar w:fldCharType="begin"/>
      </w:r>
      <w:r w:rsidR="00475E27">
        <w:instrText>HYPERLINK "mailto:rezerwacja@kopalnia.pl"</w:instrText>
      </w:r>
      <w:r w:rsidR="00475E27">
        <w:fldChar w:fldCharType="separate"/>
      </w:r>
      <w:r w:rsidR="00475E27" w:rsidRPr="007309E6">
        <w:rPr>
          <w:rStyle w:val="Hipercze"/>
          <w:rFonts w:ascii="Lato" w:hAnsi="Lato"/>
          <w:sz w:val="24"/>
          <w:bdr w:val="nil"/>
          <w:lang w:val="es-ES_tradnl"/>
        </w:rPr>
        <w:t>rezerwacja@kopalnia.pl</w:t>
      </w:r>
      <w:r w:rsidR="00475E27">
        <w:fldChar w:fldCharType="end"/>
      </w:r>
      <w:r w:rsidRPr="007309E6">
        <w:rPr>
          <w:rFonts w:ascii="Lato" w:hAnsi="Lato"/>
          <w:color w:val="000000"/>
          <w:sz w:val="24"/>
          <w:bdr w:val="nil"/>
          <w:lang w:val="es-ES_tradnl"/>
        </w:rPr>
        <w:t xml:space="preserve"> o el Itinerario Minero: </w:t>
      </w:r>
      <w:r w:rsidR="00475E27">
        <w:fldChar w:fldCharType="begin"/>
      </w:r>
      <w:r w:rsidR="00475E27">
        <w:instrText>HYPERLINK "mailto:trasa.gornicza@kopalnia.pl"</w:instrText>
      </w:r>
      <w:r w:rsidR="00475E27">
        <w:fldChar w:fldCharType="separate"/>
      </w:r>
      <w:r w:rsidR="00475E27" w:rsidRPr="007309E6">
        <w:rPr>
          <w:rStyle w:val="Hipercze"/>
          <w:rFonts w:ascii="Lato" w:hAnsi="Lato"/>
          <w:sz w:val="24"/>
          <w:bdr w:val="nil"/>
          <w:lang w:val="es-ES_tradnl"/>
        </w:rPr>
        <w:t>trasa.gornicza@kopalnia.pl</w:t>
      </w:r>
      <w:r w:rsidR="00475E27">
        <w:fldChar w:fldCharType="end"/>
      </w:r>
      <w:r w:rsidRPr="007309E6">
        <w:rPr>
          <w:rFonts w:ascii="Lato" w:hAnsi="Lato"/>
          <w:color w:val="000000"/>
          <w:sz w:val="24"/>
          <w:bdr w:val="nil"/>
          <w:lang w:val="es-ES_tradnl"/>
        </w:rPr>
        <w:t xml:space="preserve">. Estos cambios solo pueden hacerse en una determinada temporada de precios y no más tarde de 36 horas antes de la hora de visita. La nueva fecha de visita propuesta no puede ser más de 3 meses posterior a la fecha de realización del cambio. El cambio </w:t>
      </w:r>
      <w:r w:rsidRPr="007309E6">
        <w:rPr>
          <w:rFonts w:ascii="Lato" w:hAnsi="Lato"/>
          <w:color w:val="000000"/>
          <w:sz w:val="24"/>
          <w:bdr w:val="nil"/>
          <w:lang w:val="es-ES_tradnl"/>
        </w:rPr>
        <w:lastRenderedPageBreak/>
        <w:t>de fecha a la elegida por el Comprador dependerá de las posibilidades organizativas de KSW S.A. y el Operador. KSW S.A. no garantiza la disponibilidad del servicio de visita en la fecha indicada en el mensaje de correo electrónico. Los anteriores cambios gratuitos solo pueden hacerse una vez. Cualquier cambio posterior será posible tras abonar una tarifa adicional según la Lista de precios incluida en el anexo n.º 1. Los pagos deben realizarse por transferencia, utilizando el enlace para pagos rápidos enviado por el Operador.</w:t>
      </w:r>
    </w:p>
    <w:p w14:paraId="000A7A2A" w14:textId="77777777" w:rsidR="005C6B4D" w:rsidRPr="007309E6" w:rsidRDefault="005C6B4D" w:rsidP="005C6B4D">
      <w:pPr>
        <w:pStyle w:val="Akapitzlist"/>
        <w:numPr>
          <w:ilvl w:val="0"/>
          <w:numId w:val="9"/>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lang w:val="es-ES_tradnl"/>
        </w:rPr>
      </w:pPr>
      <w:r w:rsidRPr="007309E6">
        <w:rPr>
          <w:rFonts w:ascii="Lato" w:hAnsi="Lato"/>
          <w:color w:val="000000" w:themeColor="text1"/>
          <w:sz w:val="24"/>
          <w:lang w:val="es-ES_tradnl"/>
        </w:rPr>
        <w:t>En caso de que un representante de un grupo organizado o de un grupo escolar se presente después de la hora de visita indicada en la Entrada para la visita, el Operador podrá acordar una visita en un día determinado, siempre que haya un guía disponible y que el grupo organizado o el grupo escolar pague la tarifa adicional por el cambio del guía designado por el importe especificado en el anexo n.º1 al Reglamento. La tarifa adicional debe abonarse antes de iniciar la visita en las Taquillas o utilizando el enlace para pagos rápidos enviado por el Operador.</w:t>
      </w:r>
    </w:p>
    <w:p w14:paraId="26B0E0FA" w14:textId="77777777" w:rsidR="000D4E64" w:rsidRPr="007309E6" w:rsidRDefault="000D4E64" w:rsidP="00A83601">
      <w:pPr>
        <w:pBdr>
          <w:top w:val="nil"/>
          <w:left w:val="nil"/>
          <w:bottom w:val="nil"/>
          <w:right w:val="nil"/>
          <w:between w:val="nil"/>
          <w:bar w:val="nil"/>
        </w:pBdr>
        <w:autoSpaceDN/>
        <w:spacing w:after="0" w:line="23" w:lineRule="atLeast"/>
        <w:jc w:val="center"/>
        <w:textAlignment w:val="auto"/>
        <w:rPr>
          <w:rFonts w:ascii="Lato" w:eastAsia="Lato" w:hAnsi="Lato" w:cs="Lato"/>
          <w:b/>
          <w:color w:val="000000"/>
          <w:sz w:val="24"/>
          <w:szCs w:val="24"/>
          <w:u w:color="000000"/>
          <w:bdr w:val="nil"/>
          <w:lang w:eastAsia="pl-PL"/>
        </w:rPr>
      </w:pPr>
    </w:p>
    <w:p w14:paraId="5796577E" w14:textId="77777777" w:rsidR="00241F3E" w:rsidRPr="007309E6" w:rsidRDefault="001055DE" w:rsidP="007E3111">
      <w:pPr>
        <w:pStyle w:val="Nagwek2"/>
        <w:spacing w:line="23" w:lineRule="atLeast"/>
        <w:jc w:val="center"/>
        <w:rPr>
          <w:rFonts w:ascii="Lato" w:eastAsia="Lato" w:hAnsi="Lato"/>
          <w:color w:val="4472C4" w:themeColor="accent1"/>
          <w:u w:color="000000"/>
          <w:bdr w:val="nil"/>
        </w:rPr>
      </w:pPr>
      <w:r w:rsidRPr="007309E6">
        <w:rPr>
          <w:rFonts w:ascii="Lato" w:hAnsi="Lato"/>
          <w:color w:val="4472C4" w:themeColor="accent1"/>
          <w:u w:color="000000"/>
          <w:bdr w:val="nil"/>
        </w:rPr>
        <w:t>§ 5</w:t>
      </w:r>
    </w:p>
    <w:p w14:paraId="6A04857D" w14:textId="0DF6FEB6" w:rsidR="007E3111" w:rsidRPr="007309E6" w:rsidRDefault="007E3111" w:rsidP="007E3111">
      <w:pPr>
        <w:pStyle w:val="Nagwek2"/>
        <w:spacing w:line="23" w:lineRule="atLeast"/>
        <w:jc w:val="center"/>
        <w:rPr>
          <w:rFonts w:ascii="Lato" w:eastAsia="Lato" w:hAnsi="Lato"/>
          <w:color w:val="4472C4" w:themeColor="accent1"/>
          <w:u w:color="000000"/>
          <w:bdr w:val="nil"/>
        </w:rPr>
      </w:pPr>
      <w:r w:rsidRPr="007309E6">
        <w:rPr>
          <w:rFonts w:ascii="Lato" w:hAnsi="Lato"/>
          <w:color w:val="4472C4" w:themeColor="accent1"/>
          <w:u w:color="000000"/>
          <w:bdr w:val="nil"/>
        </w:rPr>
        <w:t>Normas de la venta de Entradas para la visita on-line y en Máquinas expendedora de entradas</w:t>
      </w:r>
    </w:p>
    <w:p w14:paraId="762F29D1" w14:textId="22442E24" w:rsidR="00FA49C1" w:rsidRPr="007309E6" w:rsidRDefault="00FA49C1" w:rsidP="00FA49C1">
      <w:pPr>
        <w:pStyle w:val="Akapitzlist"/>
        <w:numPr>
          <w:ilvl w:val="0"/>
          <w:numId w:val="1"/>
        </w:numPr>
        <w:spacing w:after="0" w:line="23" w:lineRule="atLeast"/>
        <w:ind w:right="-2"/>
        <w:jc w:val="both"/>
        <w:textAlignment w:val="auto"/>
        <w:rPr>
          <w:rFonts w:ascii="Lato" w:hAnsi="Lato"/>
          <w:sz w:val="24"/>
          <w:szCs w:val="24"/>
        </w:rPr>
      </w:pPr>
      <w:r w:rsidRPr="007309E6">
        <w:rPr>
          <w:rFonts w:ascii="Lato" w:hAnsi="Lato"/>
          <w:color w:val="000000"/>
          <w:sz w:val="24"/>
          <w:shd w:val="clear" w:color="auto" w:fill="FFFFFF"/>
        </w:rPr>
        <w:t xml:space="preserve">La venta on-line de Entradas para la visita se realiza en el Sitio web a través de la página </w:t>
      </w:r>
      <w:r w:rsidR="00475E27">
        <w:fldChar w:fldCharType="begin"/>
      </w:r>
      <w:r w:rsidR="00475E27">
        <w:instrText>HYPERLINK "https://bilety.kopalnia.pl/"</w:instrText>
      </w:r>
      <w:r w:rsidR="00475E27">
        <w:fldChar w:fldCharType="separate"/>
      </w:r>
      <w:r w:rsidR="00475E27" w:rsidRPr="007309E6">
        <w:rPr>
          <w:rStyle w:val="Hipercze"/>
          <w:rFonts w:ascii="Lato" w:hAnsi="Lato"/>
          <w:sz w:val="24"/>
        </w:rPr>
        <w:t>bilety.kopalnia.pl</w:t>
      </w:r>
      <w:r w:rsidR="00475E27">
        <w:fldChar w:fldCharType="end"/>
      </w:r>
    </w:p>
    <w:p w14:paraId="0A6429F2" w14:textId="77777777" w:rsidR="00FA49C1" w:rsidRPr="007309E6" w:rsidRDefault="00FA49C1" w:rsidP="00FA49C1">
      <w:pPr>
        <w:pStyle w:val="Akapitzlist"/>
        <w:numPr>
          <w:ilvl w:val="0"/>
          <w:numId w:val="1"/>
        </w:numPr>
        <w:spacing w:after="0" w:line="23" w:lineRule="atLeast"/>
        <w:ind w:left="426" w:right="-2" w:hanging="426"/>
        <w:jc w:val="both"/>
        <w:textAlignment w:val="auto"/>
        <w:rPr>
          <w:rFonts w:ascii="Lato" w:hAnsi="Lato"/>
          <w:sz w:val="24"/>
          <w:szCs w:val="24"/>
        </w:rPr>
      </w:pPr>
      <w:r w:rsidRPr="007309E6">
        <w:rPr>
          <w:rFonts w:ascii="Lato" w:hAnsi="Lato"/>
          <w:sz w:val="24"/>
        </w:rPr>
        <w:t xml:space="preserve">El Comprador puede comprar on-line </w:t>
      </w:r>
      <w:r w:rsidRPr="007309E6">
        <w:rPr>
          <w:rFonts w:ascii="Lato" w:hAnsi="Lato"/>
          <w:color w:val="000000"/>
          <w:sz w:val="24"/>
          <w:shd w:val="clear" w:color="auto" w:fill="FFFFFF"/>
        </w:rPr>
        <w:t>Entradas para la visita únicamente tras aceptar el «Reglamento de prestación de servicios por vía electrónica», el «Reglamento de la visita de la Mina de Sal “Wieliczka” y la Exposición Subterránea del Museo de las Salinas de Cracovia Wieliczka y la Torre de Graduación» y el presente Reglamento</w:t>
      </w:r>
      <w:r w:rsidRPr="007309E6">
        <w:rPr>
          <w:rFonts w:ascii="Lato" w:hAnsi="Lato"/>
          <w:color w:val="000000"/>
          <w:sz w:val="24"/>
        </w:rPr>
        <w:t>.</w:t>
      </w:r>
    </w:p>
    <w:p w14:paraId="47EE4D10" w14:textId="77777777" w:rsidR="00536B0A" w:rsidRPr="00536B0A" w:rsidRDefault="00536B0A" w:rsidP="00536B0A">
      <w:pPr>
        <w:pStyle w:val="Akapitzlist"/>
        <w:numPr>
          <w:ilvl w:val="0"/>
          <w:numId w:val="1"/>
        </w:numPr>
        <w:spacing w:after="0" w:line="23" w:lineRule="atLeast"/>
        <w:ind w:left="426" w:right="-2" w:hanging="426"/>
        <w:jc w:val="both"/>
        <w:rPr>
          <w:rFonts w:ascii="Lato" w:hAnsi="Lato"/>
          <w:sz w:val="24"/>
          <w:szCs w:val="24"/>
        </w:rPr>
      </w:pPr>
      <w:r w:rsidRPr="00536B0A">
        <w:rPr>
          <w:rFonts w:ascii="Lato" w:hAnsi="Lato"/>
          <w:sz w:val="24"/>
        </w:rPr>
        <w:t>El Comprador puede adquirir on-line una Entrada para la visita para una hora determinada de un día concreto a disposición del público no antes de 90 días antes de la fecha de la visita, aunque no después de hasta el final de un determinado año civil, y no más tarde de:</w:t>
      </w:r>
    </w:p>
    <w:p w14:paraId="1C0F33EF" w14:textId="77777777" w:rsidR="00536B0A" w:rsidRPr="00536B0A" w:rsidRDefault="00536B0A" w:rsidP="00536B0A">
      <w:pPr>
        <w:pStyle w:val="Akapitzlist"/>
        <w:numPr>
          <w:ilvl w:val="0"/>
          <w:numId w:val="28"/>
        </w:numPr>
        <w:spacing w:after="0" w:line="23" w:lineRule="atLeast"/>
        <w:ind w:right="-2"/>
        <w:jc w:val="both"/>
        <w:rPr>
          <w:rFonts w:ascii="Lato" w:hAnsi="Lato"/>
          <w:sz w:val="24"/>
          <w:szCs w:val="24"/>
        </w:rPr>
      </w:pPr>
      <w:r w:rsidRPr="00536B0A">
        <w:rPr>
          <w:rFonts w:ascii="Lato" w:hAnsi="Lato"/>
          <w:sz w:val="24"/>
        </w:rPr>
        <w:t>1 hora antes de la visita: en el caso de la compra de una Entrada para la visita del Itinerario Turístico o el Itinerario Minero para un turista individual,</w:t>
      </w:r>
    </w:p>
    <w:p w14:paraId="0E48187E" w14:textId="77777777" w:rsidR="00536B0A" w:rsidRPr="00536B0A" w:rsidRDefault="00536B0A" w:rsidP="00536B0A">
      <w:pPr>
        <w:pStyle w:val="Akapitzlist"/>
        <w:numPr>
          <w:ilvl w:val="0"/>
          <w:numId w:val="28"/>
        </w:numPr>
        <w:spacing w:after="0" w:line="23" w:lineRule="atLeast"/>
        <w:ind w:right="-2"/>
        <w:jc w:val="both"/>
        <w:rPr>
          <w:rFonts w:ascii="Lato" w:hAnsi="Lato"/>
          <w:sz w:val="24"/>
          <w:szCs w:val="24"/>
        </w:rPr>
      </w:pPr>
      <w:r w:rsidRPr="00536B0A">
        <w:rPr>
          <w:rFonts w:ascii="Lato" w:hAnsi="Lato"/>
          <w:sz w:val="24"/>
        </w:rPr>
        <w:t>36 horas antes de la visita: en el caso de la compra de una Entrada para la visita del Itinerario Turístico o el Itinerario Minero para un grupo organizado o un grupo escolar.</w:t>
      </w:r>
    </w:p>
    <w:p w14:paraId="7EE043E1" w14:textId="77777777" w:rsidR="00536B0A" w:rsidRPr="00536B0A" w:rsidRDefault="00536B0A" w:rsidP="00536B0A">
      <w:pPr>
        <w:pStyle w:val="Akapitzlist"/>
        <w:numPr>
          <w:ilvl w:val="0"/>
          <w:numId w:val="28"/>
        </w:numPr>
        <w:spacing w:after="0" w:line="23" w:lineRule="atLeast"/>
        <w:ind w:right="-2"/>
        <w:jc w:val="both"/>
        <w:rPr>
          <w:rFonts w:ascii="Lato" w:hAnsi="Lato"/>
          <w:sz w:val="24"/>
          <w:szCs w:val="24"/>
        </w:rPr>
      </w:pPr>
      <w:r w:rsidRPr="00536B0A">
        <w:rPr>
          <w:rFonts w:ascii="Lato" w:hAnsi="Lato"/>
          <w:sz w:val="24"/>
        </w:rPr>
        <w:t>hasta la hora de la última entrada a la Torre de Graduación: en el caso de la compra de una Entrada para la visita de la Torre de Graduación,</w:t>
      </w:r>
    </w:p>
    <w:p w14:paraId="7C991216" w14:textId="77777777" w:rsidR="00536B0A" w:rsidRPr="00536B0A" w:rsidRDefault="00536B0A" w:rsidP="00536B0A">
      <w:pPr>
        <w:pStyle w:val="Akapitzlist"/>
        <w:numPr>
          <w:ilvl w:val="0"/>
          <w:numId w:val="28"/>
        </w:numPr>
        <w:spacing w:after="0" w:line="23" w:lineRule="atLeast"/>
        <w:ind w:right="-2"/>
        <w:jc w:val="both"/>
        <w:rPr>
          <w:rFonts w:ascii="Lato" w:hAnsi="Lato"/>
          <w:sz w:val="24"/>
          <w:szCs w:val="24"/>
        </w:rPr>
      </w:pPr>
      <w:r w:rsidRPr="00536B0A">
        <w:rPr>
          <w:rFonts w:ascii="Lato" w:hAnsi="Lato"/>
          <w:sz w:val="24"/>
        </w:rPr>
        <w:t>antes de las 23:59 horas del día anterior al día en que el Comprador pretenda utilizar el aparcamiento, en el caso de la compra de un Ticket de aparcamiento.</w:t>
      </w:r>
    </w:p>
    <w:p w14:paraId="4765E85F" w14:textId="384C8510" w:rsidR="00FA49C1" w:rsidRPr="007309E6" w:rsidRDefault="00FA49C1" w:rsidP="00475BCC">
      <w:pPr>
        <w:pStyle w:val="Akapitzlist"/>
        <w:numPr>
          <w:ilvl w:val="0"/>
          <w:numId w:val="1"/>
        </w:numPr>
        <w:spacing w:after="0" w:line="23" w:lineRule="atLeast"/>
        <w:ind w:left="426" w:right="-2" w:hanging="426"/>
        <w:jc w:val="both"/>
        <w:textAlignment w:val="auto"/>
        <w:rPr>
          <w:rFonts w:ascii="Lato" w:hAnsi="Lato"/>
          <w:sz w:val="24"/>
          <w:szCs w:val="24"/>
        </w:rPr>
      </w:pPr>
      <w:r w:rsidRPr="007309E6">
        <w:rPr>
          <w:rFonts w:ascii="Lato" w:hAnsi="Lato"/>
          <w:sz w:val="24"/>
        </w:rPr>
        <w:t>El Comprador tiene la posibilidad de comprar on-line Entradas para la visita:</w:t>
      </w:r>
    </w:p>
    <w:p w14:paraId="27B1EDB1" w14:textId="77777777" w:rsidR="00475BCC" w:rsidRPr="007309E6" w:rsidRDefault="00475BCC" w:rsidP="00A52E83">
      <w:pPr>
        <w:pStyle w:val="Akapitzlist"/>
        <w:numPr>
          <w:ilvl w:val="0"/>
          <w:numId w:val="31"/>
        </w:numPr>
        <w:spacing w:after="0" w:line="23" w:lineRule="atLeast"/>
        <w:ind w:left="709" w:right="-2" w:hanging="283"/>
        <w:jc w:val="both"/>
        <w:textAlignment w:val="auto"/>
        <w:rPr>
          <w:rFonts w:ascii="Lato" w:hAnsi="Lato"/>
          <w:sz w:val="24"/>
          <w:szCs w:val="24"/>
        </w:rPr>
      </w:pPr>
      <w:r w:rsidRPr="007309E6">
        <w:rPr>
          <w:rFonts w:ascii="Lato" w:hAnsi="Lato"/>
          <w:sz w:val="24"/>
        </w:rPr>
        <w:t>tras registrar una cuenta en el Sitio web, según los principios definidos en el Reglamento de prestación de servicios por vía electrónica,</w:t>
      </w:r>
    </w:p>
    <w:p w14:paraId="39D45983" w14:textId="58D6135E" w:rsidR="00475BCC" w:rsidRPr="007309E6" w:rsidRDefault="00475BCC" w:rsidP="00A52E83">
      <w:pPr>
        <w:pStyle w:val="Akapitzlist"/>
        <w:numPr>
          <w:ilvl w:val="0"/>
          <w:numId w:val="31"/>
        </w:numPr>
        <w:spacing w:after="0" w:line="23" w:lineRule="atLeast"/>
        <w:ind w:left="709" w:right="-2" w:hanging="283"/>
        <w:jc w:val="both"/>
        <w:textAlignment w:val="auto"/>
        <w:rPr>
          <w:rFonts w:ascii="Lato" w:hAnsi="Lato"/>
          <w:sz w:val="24"/>
          <w:szCs w:val="24"/>
        </w:rPr>
      </w:pPr>
      <w:r w:rsidRPr="007309E6">
        <w:rPr>
          <w:rFonts w:ascii="Lato" w:hAnsi="Lato"/>
          <w:sz w:val="24"/>
        </w:rPr>
        <w:t>sin registrar una cuenta en el Sitio web.</w:t>
      </w:r>
    </w:p>
    <w:p w14:paraId="05B20135" w14:textId="32CB8CB7" w:rsidR="00F05A91" w:rsidRPr="007309E6" w:rsidRDefault="00F05A91" w:rsidP="001108CC">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7309E6">
        <w:rPr>
          <w:rFonts w:ascii="Lato" w:hAnsi="Lato"/>
          <w:color w:val="000000"/>
          <w:sz w:val="24"/>
          <w:shd w:val="clear" w:color="auto" w:fill="FFFFFF"/>
        </w:rPr>
        <w:t>Para comprar una Entrada para la visita on-line el Comprador deberá:</w:t>
      </w:r>
    </w:p>
    <w:p w14:paraId="204065EF" w14:textId="237C2D49" w:rsidR="004E5F35" w:rsidRPr="007309E6" w:rsidRDefault="004E5F35" w:rsidP="00A52E83">
      <w:pPr>
        <w:pStyle w:val="Akapitzlist"/>
        <w:numPr>
          <w:ilvl w:val="0"/>
          <w:numId w:val="8"/>
        </w:numPr>
        <w:spacing w:after="0" w:line="23" w:lineRule="atLeast"/>
        <w:ind w:right="-2"/>
        <w:jc w:val="both"/>
        <w:rPr>
          <w:rFonts w:ascii="Lato" w:hAnsi="Lato"/>
          <w:bCs/>
          <w:color w:val="000000"/>
          <w:sz w:val="24"/>
          <w:szCs w:val="24"/>
          <w:shd w:val="clear" w:color="auto" w:fill="FFFFFF"/>
        </w:rPr>
      </w:pPr>
      <w:r w:rsidRPr="007309E6">
        <w:rPr>
          <w:rFonts w:ascii="Lato" w:hAnsi="Lato"/>
          <w:color w:val="000000"/>
          <w:sz w:val="24"/>
          <w:shd w:val="clear" w:color="auto" w:fill="FFFFFF"/>
        </w:rPr>
        <w:t xml:space="preserve">entrar en la página </w:t>
      </w:r>
      <w:r w:rsidR="00475E27">
        <w:fldChar w:fldCharType="begin"/>
      </w:r>
      <w:r w:rsidR="00475E27">
        <w:instrText>HYPERLINK "https://bilety.kopalnia.pl/"</w:instrText>
      </w:r>
      <w:r w:rsidR="00475E27">
        <w:fldChar w:fldCharType="separate"/>
      </w:r>
      <w:r w:rsidR="00475E27" w:rsidRPr="007309E6">
        <w:rPr>
          <w:rStyle w:val="Hipercze"/>
          <w:rFonts w:ascii="Lato" w:hAnsi="Lato"/>
          <w:sz w:val="24"/>
        </w:rPr>
        <w:t>bilety.kopalnia.pl</w:t>
      </w:r>
      <w:r w:rsidR="00475E27">
        <w:fldChar w:fldCharType="end"/>
      </w:r>
      <w:r w:rsidRPr="007309E6">
        <w:rPr>
          <w:rFonts w:ascii="Lato" w:hAnsi="Lato"/>
          <w:color w:val="000000"/>
          <w:sz w:val="24"/>
          <w:shd w:val="clear" w:color="auto" w:fill="FFFFFF"/>
        </w:rPr>
        <w:t>,</w:t>
      </w:r>
    </w:p>
    <w:p w14:paraId="25E4B2FB" w14:textId="7DA2A3D3" w:rsidR="00F05A91" w:rsidRPr="007309E6" w:rsidRDefault="00F66E3B" w:rsidP="00A52E83">
      <w:pPr>
        <w:pStyle w:val="Akapitzlist"/>
        <w:numPr>
          <w:ilvl w:val="0"/>
          <w:numId w:val="8"/>
        </w:numPr>
        <w:spacing w:after="0" w:line="23" w:lineRule="atLeast"/>
        <w:ind w:right="-2"/>
        <w:jc w:val="both"/>
        <w:rPr>
          <w:rFonts w:ascii="Lato" w:hAnsi="Lato"/>
          <w:bCs/>
          <w:color w:val="000000"/>
          <w:sz w:val="24"/>
          <w:szCs w:val="24"/>
          <w:shd w:val="clear" w:color="auto" w:fill="FFFFFF"/>
        </w:rPr>
      </w:pPr>
      <w:r w:rsidRPr="007309E6">
        <w:rPr>
          <w:rFonts w:ascii="Lato" w:hAnsi="Lato"/>
          <w:color w:val="000000"/>
          <w:sz w:val="24"/>
          <w:shd w:val="clear" w:color="auto" w:fill="FFFFFF"/>
        </w:rPr>
        <w:t>seleccionar la opción «Entradas individuales» o «Entradas de grupo»,</w:t>
      </w:r>
    </w:p>
    <w:p w14:paraId="57A5A253" w14:textId="5B69806B" w:rsidR="00F05A91" w:rsidRPr="007309E6" w:rsidRDefault="004E5F35" w:rsidP="00A52E83">
      <w:pPr>
        <w:pStyle w:val="Akapitzlist"/>
        <w:numPr>
          <w:ilvl w:val="0"/>
          <w:numId w:val="8"/>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seleccionar el itinerario, la fecha, la hora y el idioma de la visita de entre los disponibles (en el caso de Entradas para la visita del Itinerario Turístico o el Itinerario Minero),</w:t>
      </w:r>
    </w:p>
    <w:p w14:paraId="445B7FDA" w14:textId="77777777" w:rsidR="00C14665" w:rsidRPr="007309E6" w:rsidRDefault="00C14665" w:rsidP="00A52E83">
      <w:pPr>
        <w:pStyle w:val="Akapitzlist"/>
        <w:numPr>
          <w:ilvl w:val="0"/>
          <w:numId w:val="8"/>
        </w:numPr>
        <w:spacing w:after="0" w:line="23" w:lineRule="atLeast"/>
        <w:ind w:right="-2"/>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lastRenderedPageBreak/>
        <w:t>seleccionar el tipo de Entrada para la visita que el Comprador quiere adquirir,</w:t>
      </w:r>
    </w:p>
    <w:p w14:paraId="5CFC1ED2" w14:textId="77777777" w:rsidR="00865B05" w:rsidRPr="007309E6" w:rsidRDefault="00865B05" w:rsidP="00A52E83">
      <w:pPr>
        <w:pStyle w:val="Akapitzlist"/>
        <w:numPr>
          <w:ilvl w:val="0"/>
          <w:numId w:val="8"/>
        </w:numPr>
        <w:spacing w:after="0" w:line="23" w:lineRule="atLeast"/>
        <w:ind w:right="-2"/>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seleccionar el país del que procede el visitante e indicar el número de Cupón o el código de descuento: si el Comprador da su consentimiento para indicar el país de origen o tiene un Cupón o un código de descuento válido,</w:t>
      </w:r>
    </w:p>
    <w:p w14:paraId="7C8B7B36" w14:textId="7F907CAC" w:rsidR="00913E35" w:rsidRPr="007309E6" w:rsidRDefault="00913E35" w:rsidP="00A52E83">
      <w:pPr>
        <w:pStyle w:val="Akapitzlist"/>
        <w:numPr>
          <w:ilvl w:val="0"/>
          <w:numId w:val="8"/>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en caso de compra tras registrar una cuenta: iniciar sesión en su cuenta,</w:t>
      </w:r>
    </w:p>
    <w:p w14:paraId="5251CD39" w14:textId="6536ED28" w:rsidR="000D4E64" w:rsidRPr="007309E6" w:rsidRDefault="004E5F35" w:rsidP="00A52E83">
      <w:pPr>
        <w:pStyle w:val="Akapitzlist"/>
        <w:numPr>
          <w:ilvl w:val="0"/>
          <w:numId w:val="8"/>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en caso de compra sin registro: facilitar los datos personales necesarios, a saber, al menos la dirección de correo electrónico a la que será enviada la Entrada para la visita on-line y el idioma de contacto, así como el nombre y el apellido, en caso de comprar una Entrada para la visita del Itinerario Minero;</w:t>
      </w:r>
    </w:p>
    <w:p w14:paraId="05111948" w14:textId="3B5F74BE" w:rsidR="004E5F35" w:rsidRPr="007309E6" w:rsidRDefault="004760F8" w:rsidP="00A52E83">
      <w:pPr>
        <w:pStyle w:val="Akapitzlist"/>
        <w:numPr>
          <w:ilvl w:val="0"/>
          <w:numId w:val="8"/>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 xml:space="preserve">en caso de solicitar la emisión de una factura: facilitar también otros datos personales necesarios, incluyendo el nombre y apellido y, </w:t>
      </w:r>
      <w:r w:rsidRPr="007309E6">
        <w:rPr>
          <w:rFonts w:ascii="Lato" w:hAnsi="Lato"/>
          <w:sz w:val="24"/>
        </w:rPr>
        <w:t>en el caso de una persona que realice una actividad económica, también la razón social, el número de identificación fiscal y la dirección del lugar de realización de la actividad económica</w:t>
      </w:r>
      <w:r w:rsidRPr="007309E6">
        <w:rPr>
          <w:rFonts w:ascii="Lato" w:hAnsi="Lato"/>
          <w:color w:val="000000"/>
          <w:sz w:val="24"/>
          <w:shd w:val="clear" w:color="auto" w:fill="FFFFFF"/>
        </w:rPr>
        <w:t>,</w:t>
      </w:r>
    </w:p>
    <w:p w14:paraId="542B0128" w14:textId="7F827136" w:rsidR="005236B3" w:rsidRPr="007309E6" w:rsidRDefault="4F6CB219" w:rsidP="00A52E83">
      <w:pPr>
        <w:pStyle w:val="Akapitzlist"/>
        <w:numPr>
          <w:ilvl w:val="0"/>
          <w:numId w:val="8"/>
        </w:numPr>
        <w:spacing w:after="0" w:line="23" w:lineRule="atLeast"/>
        <w:ind w:right="-2"/>
        <w:jc w:val="both"/>
        <w:rPr>
          <w:rFonts w:ascii="Lato" w:hAnsi="Lato"/>
          <w:color w:val="000000"/>
          <w:sz w:val="24"/>
          <w:szCs w:val="24"/>
          <w:shd w:val="clear" w:color="auto" w:fill="FFFFFF"/>
        </w:rPr>
      </w:pPr>
      <w:r w:rsidRPr="007309E6">
        <w:rPr>
          <w:rFonts w:ascii="Lato" w:hAnsi="Lato"/>
          <w:color w:val="000000" w:themeColor="text1"/>
          <w:sz w:val="24"/>
        </w:rPr>
        <w:t xml:space="preserve">aceptar el Reglamento de la visita de la Mina de Sal «Wieliczka», la Exposición Subterránea del Museo de las Salinas de Cracovia Wieliczka y la Torre de Graduación, el Reglamento de prestación de servicios por vía electrónica y el presente Reglamento, </w:t>
      </w:r>
    </w:p>
    <w:p w14:paraId="41AA464F" w14:textId="77777777" w:rsidR="00536B0A" w:rsidRPr="00536B0A" w:rsidRDefault="00536B0A" w:rsidP="00536B0A">
      <w:pPr>
        <w:pStyle w:val="Akapitzlist"/>
        <w:numPr>
          <w:ilvl w:val="0"/>
          <w:numId w:val="8"/>
        </w:numPr>
        <w:spacing w:after="0" w:line="23" w:lineRule="atLeast"/>
        <w:ind w:right="-2"/>
        <w:jc w:val="both"/>
        <w:rPr>
          <w:rFonts w:ascii="Lato" w:hAnsi="Lato"/>
          <w:color w:val="000000"/>
          <w:sz w:val="24"/>
          <w:szCs w:val="24"/>
          <w:shd w:val="clear" w:color="auto" w:fill="FFFFFF"/>
        </w:rPr>
      </w:pPr>
      <w:r w:rsidRPr="00536B0A">
        <w:rPr>
          <w:rFonts w:ascii="Lato" w:hAnsi="Lato"/>
          <w:color w:val="000000" w:themeColor="text1"/>
          <w:sz w:val="24"/>
        </w:rPr>
        <w:t xml:space="preserve">aceptar una declaración solicitando la ejecución del servicio antes de que expire el plazo de desistimiento del contrato, en caso de que la compra la realice un Consumidor y la fecha elegida para la visita o la utilización del aparcamiento sea anterior a la expiración del plazo legal de desistimiento del contrato,  </w:t>
      </w:r>
    </w:p>
    <w:p w14:paraId="2D3B99A9" w14:textId="38994A62" w:rsidR="00A67012" w:rsidRPr="007309E6" w:rsidRDefault="00A67012" w:rsidP="00A52E83">
      <w:pPr>
        <w:pStyle w:val="Akapitzlist"/>
        <w:numPr>
          <w:ilvl w:val="0"/>
          <w:numId w:val="8"/>
        </w:numPr>
        <w:spacing w:after="0" w:line="23" w:lineRule="atLeast"/>
        <w:ind w:right="-2"/>
        <w:jc w:val="both"/>
        <w:rPr>
          <w:rFonts w:ascii="Lato" w:hAnsi="Lato"/>
          <w:color w:val="000000" w:themeColor="text1"/>
          <w:sz w:val="24"/>
          <w:szCs w:val="24"/>
          <w:lang w:val="es-ES_tradnl"/>
        </w:rPr>
      </w:pPr>
      <w:r w:rsidRPr="007309E6">
        <w:rPr>
          <w:rFonts w:ascii="Lato" w:hAnsi="Lato"/>
          <w:color w:val="000000" w:themeColor="text1"/>
          <w:sz w:val="24"/>
          <w:lang w:val="es-ES_tradnl"/>
        </w:rPr>
        <w:t>en el caso de una compra sin registro, verificar por vía electrónica que la dirección de correo electrónico indicada es correcta, facilitando el número PIN enviado a esa dirección,</w:t>
      </w:r>
    </w:p>
    <w:p w14:paraId="40E9538D" w14:textId="4D0808D0" w:rsidR="00B64BF9" w:rsidRPr="007309E6" w:rsidRDefault="00AD5D1B" w:rsidP="00A52E83">
      <w:pPr>
        <w:pStyle w:val="Akapitzlist"/>
        <w:numPr>
          <w:ilvl w:val="0"/>
          <w:numId w:val="8"/>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 xml:space="preserve"> </w:t>
      </w:r>
      <w:r w:rsidR="00C14665" w:rsidRPr="007309E6">
        <w:rPr>
          <w:rFonts w:ascii="Lato" w:hAnsi="Lato"/>
          <w:color w:val="000000"/>
          <w:sz w:val="24"/>
          <w:shd w:val="clear" w:color="auto" w:fill="FFFFFF"/>
          <w:lang w:val="es-ES_tradnl"/>
        </w:rPr>
        <w:t>realizar el pago de las Entradas compradas a través del operador de pagos rápidos PayU</w:t>
      </w:r>
      <w:r w:rsidR="00C14665" w:rsidRPr="007309E6">
        <w:rPr>
          <w:rFonts w:ascii="Lato" w:hAnsi="Lato"/>
          <w:color w:val="000000"/>
          <w:sz w:val="24"/>
          <w:bdr w:val="nil"/>
          <w:shd w:val="clear" w:color="auto" w:fill="FFFFFF"/>
          <w:lang w:val="es-ES_tradnl"/>
        </w:rPr>
        <w:t xml:space="preserve"> S.A. (</w:t>
      </w:r>
      <w:r w:rsidR="00C14665" w:rsidRPr="007309E6">
        <w:rPr>
          <w:rFonts w:ascii="Lato" w:hAnsi="Lato"/>
          <w:color w:val="000000" w:themeColor="text1"/>
          <w:sz w:val="24"/>
          <w:lang w:val="es-ES_tradnl"/>
        </w:rPr>
        <w:t>salvo en caso de canje de un Cupón</w:t>
      </w:r>
      <w:r w:rsidR="00C14665" w:rsidRPr="007309E6">
        <w:rPr>
          <w:rFonts w:ascii="Lato" w:hAnsi="Lato"/>
          <w:color w:val="000000"/>
          <w:sz w:val="24"/>
          <w:shd w:val="clear" w:color="auto" w:fill="FFFFFF"/>
          <w:lang w:val="es-ES_tradnl"/>
        </w:rPr>
        <w:t>).</w:t>
      </w:r>
    </w:p>
    <w:p w14:paraId="497027F9" w14:textId="198F01C6" w:rsidR="00475BCC" w:rsidRPr="007309E6" w:rsidRDefault="00475BCC" w:rsidP="00475BCC">
      <w:pPr>
        <w:pStyle w:val="Akapitzlist"/>
        <w:numPr>
          <w:ilvl w:val="0"/>
          <w:numId w:val="1"/>
        </w:numPr>
        <w:spacing w:after="0" w:line="23" w:lineRule="atLeast"/>
        <w:ind w:left="426" w:right="-2" w:hanging="426"/>
        <w:jc w:val="both"/>
        <w:textAlignment w:val="auto"/>
        <w:rPr>
          <w:rFonts w:ascii="Lato" w:hAnsi="Lato"/>
          <w:color w:val="000000"/>
          <w:sz w:val="24"/>
          <w:szCs w:val="24"/>
          <w:shd w:val="clear" w:color="auto" w:fill="FFFFFF"/>
        </w:rPr>
      </w:pPr>
      <w:r w:rsidRPr="007309E6">
        <w:rPr>
          <w:rFonts w:ascii="Lato" w:hAnsi="Lato"/>
          <w:color w:val="000000"/>
          <w:sz w:val="24"/>
          <w:shd w:val="clear" w:color="auto" w:fill="FFFFFF"/>
        </w:rPr>
        <w:t>Tras realizar el pago</w:t>
      </w:r>
      <w:r w:rsidRPr="007309E6">
        <w:rPr>
          <w:rFonts w:ascii="Lato" w:hAnsi="Lato"/>
          <w:color w:val="000000" w:themeColor="text1"/>
          <w:sz w:val="24"/>
        </w:rPr>
        <w:t xml:space="preserve"> o indicar el número de Cupón y facilitar los datos necesarios</w:t>
      </w:r>
      <w:r w:rsidRPr="007309E6">
        <w:rPr>
          <w:rFonts w:ascii="Lato" w:hAnsi="Lato"/>
          <w:color w:val="000000"/>
          <w:sz w:val="24"/>
          <w:shd w:val="clear" w:color="auto" w:fill="FFFFFF"/>
        </w:rPr>
        <w:t xml:space="preserve"> el Comprador recibirá automáticamente la Entrada para la visita comprada on-line en la dirección de correo electrónico facilitada durante el registro de la cuenta o al realizar la compra. La recepción de la Entrada para la visita on-line constituye la confirmación de la celebración de un Contrato de venta on-line.</w:t>
      </w:r>
    </w:p>
    <w:p w14:paraId="66E58EDD" w14:textId="77777777" w:rsidR="005236B3" w:rsidRPr="007309E6" w:rsidRDefault="46EE8F56" w:rsidP="00A83601">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7309E6">
        <w:rPr>
          <w:rFonts w:ascii="Lato" w:hAnsi="Lato"/>
          <w:color w:val="000000" w:themeColor="text1"/>
          <w:sz w:val="24"/>
        </w:rPr>
        <w:t>Para comprar una Entrada para la visita en una Máquina expendedora de entradas el Comprador deberá:</w:t>
      </w:r>
    </w:p>
    <w:p w14:paraId="444A2256" w14:textId="77777777" w:rsidR="005236B3" w:rsidRPr="007309E6" w:rsidRDefault="005236B3" w:rsidP="00A52E83">
      <w:pPr>
        <w:pStyle w:val="Akapitzlist"/>
        <w:numPr>
          <w:ilvl w:val="0"/>
          <w:numId w:val="24"/>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seleccionar la Entrada para la visita que desea comprar,</w:t>
      </w:r>
    </w:p>
    <w:p w14:paraId="55F752A0" w14:textId="77777777" w:rsidR="00C14665" w:rsidRPr="007309E6" w:rsidRDefault="00C14665" w:rsidP="00A52E83">
      <w:pPr>
        <w:pStyle w:val="Akapitzlist"/>
        <w:numPr>
          <w:ilvl w:val="0"/>
          <w:numId w:val="24"/>
        </w:numPr>
        <w:spacing w:after="0" w:line="23" w:lineRule="atLeast"/>
        <w:ind w:right="-2"/>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seleccionar la hora y el idioma de la visita de entre los disponibles (en el caso de Entradas para la visita del Itinerario Turístico),</w:t>
      </w:r>
    </w:p>
    <w:p w14:paraId="4EF39EC7" w14:textId="77777777" w:rsidR="005236B3" w:rsidRPr="007309E6" w:rsidRDefault="005236B3" w:rsidP="00A52E83">
      <w:pPr>
        <w:pStyle w:val="Akapitzlist"/>
        <w:numPr>
          <w:ilvl w:val="0"/>
          <w:numId w:val="24"/>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seleccionar el tipo de Entrada que el Comprador quiere adquirir,</w:t>
      </w:r>
    </w:p>
    <w:p w14:paraId="3DE38C3F" w14:textId="77777777" w:rsidR="00F901C5" w:rsidRPr="007309E6" w:rsidRDefault="00F901C5" w:rsidP="00A52E83">
      <w:pPr>
        <w:pStyle w:val="Akapitzlist"/>
        <w:numPr>
          <w:ilvl w:val="0"/>
          <w:numId w:val="24"/>
        </w:numPr>
        <w:spacing w:after="0" w:line="23" w:lineRule="atLeast"/>
        <w:ind w:right="-2"/>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seleccionar el país del que procede el visitante e indicar el código de descuento: si el Comprador da su consentimiento para indicar el país de origen o tiene un código de descuento,</w:t>
      </w:r>
    </w:p>
    <w:p w14:paraId="5D8832A3" w14:textId="77777777" w:rsidR="00F901C5" w:rsidRPr="007309E6" w:rsidRDefault="00F901C5" w:rsidP="00A52E83">
      <w:pPr>
        <w:pStyle w:val="Akapitzlist"/>
        <w:numPr>
          <w:ilvl w:val="0"/>
          <w:numId w:val="24"/>
        </w:numPr>
        <w:spacing w:after="0" w:line="23" w:lineRule="atLeast"/>
        <w:ind w:right="-2"/>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pagar las Entradas compradas a través del operador de pagos rápidos</w:t>
      </w:r>
      <w:r w:rsidRPr="007309E6">
        <w:rPr>
          <w:rFonts w:ascii="Lato" w:hAnsi="Lato"/>
          <w:color w:val="000000" w:themeColor="text1"/>
          <w:sz w:val="24"/>
          <w:lang w:val="es-ES_tradnl"/>
        </w:rPr>
        <w:t xml:space="preserve"> Centrum Elektronicznych Usług Płatniczych eService sp. z o.o.</w:t>
      </w:r>
    </w:p>
    <w:p w14:paraId="132F207E" w14:textId="11FE4536" w:rsidR="00F901C5" w:rsidRPr="007309E6" w:rsidRDefault="00F901C5" w:rsidP="00F901C5">
      <w:pPr>
        <w:pStyle w:val="Akapitzlist"/>
        <w:numPr>
          <w:ilvl w:val="0"/>
          <w:numId w:val="1"/>
        </w:numPr>
        <w:spacing w:after="0" w:line="23" w:lineRule="atLeast"/>
        <w:ind w:left="426" w:right="-2" w:hanging="426"/>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Tras realizar el pago y facilitar los datos necesarios el Comprador recibirá la Entrada para la visita comprada en la Máquina expendedora de entradas en forma impresa.</w:t>
      </w:r>
    </w:p>
    <w:p w14:paraId="170325D0" w14:textId="3471F775" w:rsidR="00DA6916" w:rsidRPr="007309E6" w:rsidRDefault="00DA6916" w:rsidP="00F901C5">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7309E6">
        <w:rPr>
          <w:rFonts w:ascii="Lato" w:hAnsi="Lato"/>
          <w:color w:val="000000"/>
          <w:sz w:val="24"/>
          <w:shd w:val="clear" w:color="auto" w:fill="FFFFFF"/>
        </w:rPr>
        <w:t xml:space="preserve">Al comprar una Entrada para la visita en una Máquina expendedora de entradas el Comprador acepta el </w:t>
      </w:r>
      <w:r w:rsidR="00020B6D" w:rsidRPr="007309E6">
        <w:rPr>
          <w:rFonts w:ascii="Lato" w:hAnsi="Lato"/>
          <w:color w:val="000000"/>
          <w:sz w:val="24"/>
          <w:shd w:val="clear" w:color="auto" w:fill="FFFFFF"/>
        </w:rPr>
        <w:t>R</w:t>
      </w:r>
      <w:r w:rsidRPr="007309E6">
        <w:rPr>
          <w:rFonts w:ascii="Lato" w:hAnsi="Lato"/>
          <w:color w:val="000000"/>
          <w:sz w:val="24"/>
          <w:shd w:val="clear" w:color="auto" w:fill="FFFFFF"/>
        </w:rPr>
        <w:t xml:space="preserve">eglamento de la visita de la Mina de Sal «Wieliczka», la Exposición Subterránea del Museo de las Salinas de Cracovia Wieliczka y la Torre de </w:t>
      </w:r>
      <w:r w:rsidRPr="007309E6">
        <w:rPr>
          <w:rFonts w:ascii="Lato" w:hAnsi="Lato"/>
          <w:color w:val="000000"/>
          <w:sz w:val="24"/>
          <w:shd w:val="clear" w:color="auto" w:fill="FFFFFF"/>
        </w:rPr>
        <w:lastRenderedPageBreak/>
        <w:t xml:space="preserve">Graduación, así como el presente Reglamento. Es posible conocer el contenido de los anteriores Reglamentos en las Taquillas o en la página web </w:t>
      </w:r>
      <w:r>
        <w:fldChar w:fldCharType="begin"/>
      </w:r>
      <w:r>
        <w:instrText>HYPERLINK "http://www.kopalnia.pl"</w:instrText>
      </w:r>
      <w:r>
        <w:fldChar w:fldCharType="separate"/>
      </w:r>
      <w:r w:rsidRPr="007309E6">
        <w:rPr>
          <w:rStyle w:val="Hipercze"/>
          <w:rFonts w:ascii="Lato" w:hAnsi="Lato"/>
          <w:sz w:val="24"/>
          <w:shd w:val="clear" w:color="auto" w:fill="FFFFFF"/>
        </w:rPr>
        <w:t>www.kopalnia.pl</w:t>
      </w:r>
      <w:r>
        <w:fldChar w:fldCharType="end"/>
      </w:r>
      <w:r w:rsidRPr="007309E6">
        <w:rPr>
          <w:rFonts w:ascii="Lato" w:hAnsi="Lato"/>
          <w:color w:val="000000"/>
          <w:sz w:val="24"/>
          <w:shd w:val="clear" w:color="auto" w:fill="FFFFFF"/>
        </w:rPr>
        <w:t>, en la pestaña «Reglamentos».</w:t>
      </w:r>
    </w:p>
    <w:p w14:paraId="34432BA9" w14:textId="6CE090A6" w:rsidR="00F66E3B" w:rsidRPr="007309E6" w:rsidRDefault="00F66E3B" w:rsidP="001108CC">
      <w:pPr>
        <w:pStyle w:val="Akapitzlist"/>
        <w:spacing w:after="0" w:line="23" w:lineRule="atLeast"/>
        <w:ind w:left="426" w:right="-2"/>
        <w:jc w:val="both"/>
        <w:rPr>
          <w:rFonts w:ascii="Lato" w:hAnsi="Lato"/>
          <w:color w:val="000000"/>
          <w:sz w:val="24"/>
          <w:szCs w:val="24"/>
          <w:shd w:val="clear" w:color="auto" w:fill="FFFFFF"/>
        </w:rPr>
      </w:pPr>
    </w:p>
    <w:p w14:paraId="32EC20D1" w14:textId="77777777" w:rsidR="00241F3E" w:rsidRPr="007309E6" w:rsidRDefault="001167D8" w:rsidP="007E3111">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 6</w:t>
      </w:r>
    </w:p>
    <w:p w14:paraId="452B11C8" w14:textId="3CA8CDCE" w:rsidR="007E3111" w:rsidRPr="007309E6" w:rsidRDefault="007E3111" w:rsidP="007E3111">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Normas de la venta de Cupones</w:t>
      </w:r>
    </w:p>
    <w:p w14:paraId="35E05175" w14:textId="38F9D24D" w:rsidR="007A5915" w:rsidRPr="007309E6" w:rsidRDefault="00183AA4" w:rsidP="00A52E83">
      <w:pPr>
        <w:pStyle w:val="Akapitzlist"/>
        <w:numPr>
          <w:ilvl w:val="0"/>
          <w:numId w:val="20"/>
        </w:numPr>
        <w:spacing w:after="0" w:line="23" w:lineRule="atLeast"/>
        <w:ind w:left="426" w:right="-2" w:hanging="426"/>
        <w:jc w:val="both"/>
        <w:rPr>
          <w:rFonts w:ascii="Lato" w:hAnsi="Lato"/>
          <w:color w:val="000000"/>
          <w:sz w:val="24"/>
          <w:szCs w:val="24"/>
          <w:shd w:val="clear" w:color="auto" w:fill="FFFFFF"/>
        </w:rPr>
      </w:pPr>
      <w:r w:rsidRPr="007309E6">
        <w:rPr>
          <w:rFonts w:ascii="Lato" w:hAnsi="Lato"/>
          <w:color w:val="000000"/>
          <w:sz w:val="24"/>
          <w:shd w:val="clear" w:color="auto" w:fill="FFFFFF"/>
        </w:rPr>
        <w:t>El Comprador puede adquirir un Cupón que le autoriza para canjearlo por:</w:t>
      </w:r>
    </w:p>
    <w:p w14:paraId="0CF80668" w14:textId="319E853C" w:rsidR="007A5915" w:rsidRPr="007309E6" w:rsidRDefault="00183AA4" w:rsidP="00A52E83">
      <w:pPr>
        <w:pStyle w:val="Akapitzlist"/>
        <w:numPr>
          <w:ilvl w:val="0"/>
          <w:numId w:val="22"/>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Una Entrada normal para la visita del Itinerario Turístico,</w:t>
      </w:r>
    </w:p>
    <w:p w14:paraId="1AFCE134" w14:textId="73D2E334" w:rsidR="007A5915" w:rsidRPr="007309E6" w:rsidRDefault="007A5915" w:rsidP="00A52E83">
      <w:pPr>
        <w:pStyle w:val="Akapitzlist"/>
        <w:numPr>
          <w:ilvl w:val="0"/>
          <w:numId w:val="22"/>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Una Entrada normal para la visita del Itinerario Minero.</w:t>
      </w:r>
    </w:p>
    <w:p w14:paraId="287587DD" w14:textId="3DB26391" w:rsidR="00475BCC" w:rsidRPr="007309E6" w:rsidRDefault="00475BCC" w:rsidP="00A52E83">
      <w:pPr>
        <w:pStyle w:val="Akapitzlist"/>
        <w:numPr>
          <w:ilvl w:val="0"/>
          <w:numId w:val="20"/>
        </w:numPr>
        <w:spacing w:after="0" w:line="23" w:lineRule="atLeast"/>
        <w:ind w:left="426" w:right="-2" w:hanging="426"/>
        <w:jc w:val="both"/>
        <w:textAlignment w:val="auto"/>
        <w:rPr>
          <w:rFonts w:ascii="Lato" w:hAnsi="Lato"/>
          <w:color w:val="000000"/>
          <w:sz w:val="24"/>
          <w:szCs w:val="24"/>
          <w:shd w:val="clear" w:color="auto" w:fill="FFFFFF"/>
        </w:rPr>
      </w:pPr>
      <w:r w:rsidRPr="007309E6">
        <w:rPr>
          <w:rFonts w:ascii="Lato" w:hAnsi="Lato"/>
          <w:color w:val="000000"/>
          <w:sz w:val="24"/>
          <w:shd w:val="clear" w:color="auto" w:fill="FFFFFF"/>
        </w:rPr>
        <w:t>Es posible comprar un Cupón en las Taquillas o a través del Sitio web.</w:t>
      </w:r>
    </w:p>
    <w:p w14:paraId="3FE9E7DA" w14:textId="77777777" w:rsidR="00475BCC" w:rsidRPr="007309E6" w:rsidRDefault="00475BCC" w:rsidP="00A52E83">
      <w:pPr>
        <w:pStyle w:val="Akapitzlist"/>
        <w:numPr>
          <w:ilvl w:val="0"/>
          <w:numId w:val="20"/>
        </w:numPr>
        <w:spacing w:after="0" w:line="23" w:lineRule="atLeast"/>
        <w:ind w:left="426" w:right="-2" w:hanging="426"/>
        <w:jc w:val="both"/>
        <w:textAlignment w:val="auto"/>
        <w:rPr>
          <w:rFonts w:ascii="Lato" w:hAnsi="Lato"/>
          <w:color w:val="000000"/>
          <w:sz w:val="24"/>
          <w:szCs w:val="24"/>
          <w:shd w:val="clear" w:color="auto" w:fill="FFFFFF"/>
        </w:rPr>
      </w:pPr>
      <w:r w:rsidRPr="007309E6">
        <w:rPr>
          <w:rFonts w:ascii="Lato" w:hAnsi="Lato"/>
          <w:color w:val="000000"/>
          <w:sz w:val="24"/>
          <w:shd w:val="clear" w:color="auto" w:fill="FFFFFF"/>
        </w:rPr>
        <w:t>Para comprar un Cupón para la visita del Itinerario Turístico o el Itinerario Minero a través del el Sitio web el Comprador deberá:</w:t>
      </w:r>
    </w:p>
    <w:p w14:paraId="1A8F9C85" w14:textId="039DCDA2" w:rsidR="008257DC" w:rsidRPr="007309E6" w:rsidRDefault="008257DC" w:rsidP="00A52E83">
      <w:pPr>
        <w:pStyle w:val="Akapitzlist"/>
        <w:numPr>
          <w:ilvl w:val="0"/>
          <w:numId w:val="26"/>
        </w:numPr>
        <w:spacing w:after="0" w:line="23" w:lineRule="atLeast"/>
        <w:ind w:right="-2"/>
        <w:jc w:val="both"/>
        <w:rPr>
          <w:rFonts w:ascii="Lato" w:hAnsi="Lato"/>
          <w:bCs/>
          <w:color w:val="000000"/>
          <w:sz w:val="24"/>
          <w:szCs w:val="24"/>
          <w:shd w:val="clear" w:color="auto" w:fill="FFFFFF"/>
        </w:rPr>
      </w:pPr>
      <w:r w:rsidRPr="007309E6">
        <w:rPr>
          <w:rFonts w:ascii="Lato" w:hAnsi="Lato"/>
          <w:color w:val="000000"/>
          <w:sz w:val="24"/>
          <w:shd w:val="clear" w:color="auto" w:fill="FFFFFF"/>
        </w:rPr>
        <w:t xml:space="preserve">entrar en la página </w:t>
      </w:r>
      <w:r w:rsidR="00475E27">
        <w:fldChar w:fldCharType="begin"/>
      </w:r>
      <w:r w:rsidR="00475E27">
        <w:instrText>HYPERLINK "https://bilety.kopalnia.pl/"</w:instrText>
      </w:r>
      <w:r w:rsidR="00475E27">
        <w:fldChar w:fldCharType="separate"/>
      </w:r>
      <w:r w:rsidR="00475E27" w:rsidRPr="007309E6">
        <w:rPr>
          <w:rStyle w:val="Hipercze"/>
          <w:rFonts w:ascii="Lato" w:hAnsi="Lato"/>
          <w:sz w:val="24"/>
        </w:rPr>
        <w:t>bilety.kopalnia.pl</w:t>
      </w:r>
      <w:r w:rsidR="00475E27">
        <w:fldChar w:fldCharType="end"/>
      </w:r>
      <w:r w:rsidRPr="007309E6">
        <w:rPr>
          <w:rFonts w:ascii="Lato" w:hAnsi="Lato"/>
          <w:color w:val="000000"/>
          <w:sz w:val="24"/>
          <w:shd w:val="clear" w:color="auto" w:fill="FFFFFF"/>
        </w:rPr>
        <w:t>,</w:t>
      </w:r>
    </w:p>
    <w:p w14:paraId="12745D15" w14:textId="429F0826" w:rsidR="008257DC" w:rsidRPr="007309E6" w:rsidRDefault="008257DC" w:rsidP="00A52E83">
      <w:pPr>
        <w:pStyle w:val="Akapitzlist"/>
        <w:numPr>
          <w:ilvl w:val="0"/>
          <w:numId w:val="26"/>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seleccionar la opción «Entradas individuales»,</w:t>
      </w:r>
    </w:p>
    <w:p w14:paraId="0ED5514A" w14:textId="7ECDA58D" w:rsidR="00365658" w:rsidRPr="007309E6" w:rsidRDefault="00365658" w:rsidP="00A52E83">
      <w:pPr>
        <w:pStyle w:val="Akapitzlist"/>
        <w:numPr>
          <w:ilvl w:val="0"/>
          <w:numId w:val="26"/>
        </w:numPr>
        <w:spacing w:after="0" w:line="23" w:lineRule="atLeast"/>
        <w:ind w:right="-2"/>
        <w:jc w:val="both"/>
        <w:rPr>
          <w:rFonts w:ascii="Lato" w:hAnsi="Lato"/>
          <w:bCs/>
          <w:color w:val="000000"/>
          <w:sz w:val="24"/>
          <w:szCs w:val="24"/>
          <w:shd w:val="clear" w:color="auto" w:fill="FFFFFF"/>
        </w:rPr>
      </w:pPr>
      <w:r w:rsidRPr="007309E6">
        <w:rPr>
          <w:rFonts w:ascii="Lato" w:hAnsi="Lato"/>
          <w:color w:val="000000"/>
          <w:sz w:val="24"/>
          <w:shd w:val="clear" w:color="auto" w:fill="FFFFFF"/>
        </w:rPr>
        <w:t>seleccionar la opción «Comprar Cupón»,</w:t>
      </w:r>
    </w:p>
    <w:p w14:paraId="1225E1F5" w14:textId="01A3557A" w:rsidR="008257DC" w:rsidRPr="007309E6" w:rsidRDefault="008257DC" w:rsidP="00A52E83">
      <w:pPr>
        <w:pStyle w:val="Akapitzlist"/>
        <w:numPr>
          <w:ilvl w:val="0"/>
          <w:numId w:val="26"/>
        </w:numPr>
        <w:spacing w:after="0" w:line="23" w:lineRule="atLeast"/>
        <w:ind w:right="-2"/>
        <w:jc w:val="both"/>
        <w:rPr>
          <w:rFonts w:ascii="Lato" w:hAnsi="Lato"/>
          <w:bCs/>
          <w:color w:val="000000"/>
          <w:sz w:val="24"/>
          <w:szCs w:val="24"/>
          <w:shd w:val="clear" w:color="auto" w:fill="FFFFFF"/>
        </w:rPr>
      </w:pPr>
      <w:r w:rsidRPr="007309E6">
        <w:rPr>
          <w:rFonts w:ascii="Lato" w:hAnsi="Lato"/>
          <w:color w:val="000000"/>
          <w:sz w:val="24"/>
          <w:shd w:val="clear" w:color="auto" w:fill="FFFFFF"/>
        </w:rPr>
        <w:t>seleccionar el tipo de Cupón que el Comprador quiere adquirir,</w:t>
      </w:r>
    </w:p>
    <w:p w14:paraId="525A41EE" w14:textId="57993870" w:rsidR="008257DC" w:rsidRPr="007309E6" w:rsidRDefault="008257DC" w:rsidP="00A52E83">
      <w:pPr>
        <w:pStyle w:val="Akapitzlist"/>
        <w:numPr>
          <w:ilvl w:val="0"/>
          <w:numId w:val="26"/>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indicar el código de descuento, si el Comprador dispone de uno,</w:t>
      </w:r>
    </w:p>
    <w:p w14:paraId="6BA01DB3" w14:textId="77777777" w:rsidR="008257DC" w:rsidRPr="007309E6" w:rsidRDefault="008257DC" w:rsidP="00A52E83">
      <w:pPr>
        <w:pStyle w:val="Akapitzlist"/>
        <w:numPr>
          <w:ilvl w:val="0"/>
          <w:numId w:val="26"/>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en caso de compra tras registrar una cuenta: iniciar sesión en su cuenta,</w:t>
      </w:r>
    </w:p>
    <w:p w14:paraId="78A05ED9" w14:textId="2851CE26" w:rsidR="008257DC" w:rsidRPr="007309E6" w:rsidRDefault="008257DC" w:rsidP="00A52E83">
      <w:pPr>
        <w:pStyle w:val="Akapitzlist"/>
        <w:numPr>
          <w:ilvl w:val="0"/>
          <w:numId w:val="26"/>
        </w:numPr>
        <w:spacing w:after="0" w:line="23" w:lineRule="atLeast"/>
        <w:ind w:right="-2"/>
        <w:jc w:val="both"/>
        <w:rPr>
          <w:rFonts w:ascii="Lato" w:hAnsi="Lato"/>
          <w:color w:val="000000"/>
          <w:sz w:val="24"/>
          <w:szCs w:val="24"/>
          <w:shd w:val="clear" w:color="auto" w:fill="FFFFFF"/>
        </w:rPr>
      </w:pPr>
      <w:r w:rsidRPr="007309E6">
        <w:rPr>
          <w:rFonts w:ascii="Lato" w:hAnsi="Lato"/>
          <w:color w:val="000000"/>
          <w:sz w:val="24"/>
          <w:shd w:val="clear" w:color="auto" w:fill="FFFFFF"/>
        </w:rPr>
        <w:t xml:space="preserve">en caso de compra sin registro: indicar al menos la dirección de correo electrónico a la que será enviado el Cupón y el idioma de contacto y, en caso de solicitar la emisión de una factura, también otros datos, incluyendo el nombre y apellido </w:t>
      </w:r>
      <w:r w:rsidRPr="007309E6">
        <w:rPr>
          <w:rFonts w:ascii="Lato" w:hAnsi="Lato"/>
          <w:sz w:val="24"/>
        </w:rPr>
        <w:t xml:space="preserve">y, en el caso de una persona que realice una actividad económica, también la razón social, el número de identificación fiscal y la dirección de realización de la </w:t>
      </w:r>
      <w:r w:rsidR="00C7257D" w:rsidRPr="007309E6">
        <w:rPr>
          <w:rFonts w:ascii="Lato" w:hAnsi="Lato"/>
          <w:sz w:val="24"/>
        </w:rPr>
        <w:t>actividad</w:t>
      </w:r>
      <w:r w:rsidRPr="007309E6">
        <w:rPr>
          <w:rFonts w:ascii="Lato" w:hAnsi="Lato"/>
          <w:sz w:val="24"/>
        </w:rPr>
        <w:t xml:space="preserve"> económica</w:t>
      </w:r>
      <w:r w:rsidRPr="007309E6">
        <w:rPr>
          <w:rFonts w:ascii="Lato" w:hAnsi="Lato"/>
          <w:color w:val="000000"/>
          <w:sz w:val="24"/>
          <w:shd w:val="clear" w:color="auto" w:fill="FFFFFF"/>
        </w:rPr>
        <w:t>,</w:t>
      </w:r>
    </w:p>
    <w:p w14:paraId="3B63B0BB" w14:textId="59D99D98" w:rsidR="008257DC" w:rsidRPr="007309E6" w:rsidRDefault="008257DC" w:rsidP="00A52E83">
      <w:pPr>
        <w:pStyle w:val="Akapitzlist"/>
        <w:numPr>
          <w:ilvl w:val="0"/>
          <w:numId w:val="26"/>
        </w:numPr>
        <w:spacing w:after="0" w:line="23" w:lineRule="atLeast"/>
        <w:ind w:right="-2"/>
        <w:jc w:val="both"/>
        <w:rPr>
          <w:rFonts w:ascii="Lato" w:hAnsi="Lato"/>
          <w:color w:val="000000"/>
          <w:sz w:val="24"/>
          <w:szCs w:val="24"/>
          <w:shd w:val="clear" w:color="auto" w:fill="FFFFFF"/>
        </w:rPr>
      </w:pPr>
      <w:r w:rsidRPr="007309E6">
        <w:rPr>
          <w:rFonts w:ascii="Lato" w:hAnsi="Lato"/>
          <w:color w:val="000000" w:themeColor="text1"/>
          <w:sz w:val="24"/>
        </w:rPr>
        <w:t>aceptar el Reglamento de la visita de la Mina de Sal «Wieliczka», la Exposición Subterránea del Museo de las Salinas de Cracovia Wieliczka y la Torre de Graduación, el Reglamento de prestación de servicios por vía electrónica y el presente Reglamento,</w:t>
      </w:r>
    </w:p>
    <w:p w14:paraId="1D4C1DD7" w14:textId="2C4911D8" w:rsidR="00A67012" w:rsidRPr="007309E6" w:rsidRDefault="00A67012" w:rsidP="00A52E83">
      <w:pPr>
        <w:pStyle w:val="Akapitzlist"/>
        <w:numPr>
          <w:ilvl w:val="0"/>
          <w:numId w:val="26"/>
        </w:numPr>
        <w:spacing w:after="0" w:line="23" w:lineRule="atLeast"/>
        <w:ind w:right="-2"/>
        <w:jc w:val="both"/>
        <w:rPr>
          <w:rFonts w:ascii="Lato" w:hAnsi="Lato"/>
          <w:color w:val="000000" w:themeColor="text1"/>
          <w:sz w:val="24"/>
          <w:szCs w:val="24"/>
          <w:lang w:val="es-ES_tradnl"/>
        </w:rPr>
      </w:pPr>
      <w:r w:rsidRPr="007309E6">
        <w:rPr>
          <w:rFonts w:ascii="Lato" w:hAnsi="Lato"/>
          <w:color w:val="000000" w:themeColor="text1"/>
          <w:sz w:val="24"/>
          <w:lang w:val="es-ES_tradnl"/>
        </w:rPr>
        <w:t>en el caso de una compra sin registro, verificar por vía electrónica que la dirección de correo electrónico indicada es correcta, facilitando el número PIN enviado a esa dirección,</w:t>
      </w:r>
    </w:p>
    <w:p w14:paraId="1E5B3B02" w14:textId="77777777" w:rsidR="00F901C5" w:rsidRPr="007309E6" w:rsidRDefault="00F901C5" w:rsidP="00A52E83">
      <w:pPr>
        <w:pStyle w:val="Akapitzlist"/>
        <w:numPr>
          <w:ilvl w:val="0"/>
          <w:numId w:val="26"/>
        </w:numPr>
        <w:spacing w:after="0" w:line="23" w:lineRule="atLeast"/>
        <w:ind w:right="-2"/>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realizar el pago del Cupón comprado a través del operador de pagos rápidos PayU S.A.</w:t>
      </w:r>
    </w:p>
    <w:p w14:paraId="43142524" w14:textId="1572529F" w:rsidR="00475BCC" w:rsidRPr="007309E6" w:rsidRDefault="00475BCC" w:rsidP="00A52E83">
      <w:pPr>
        <w:pStyle w:val="Akapitzlist"/>
        <w:numPr>
          <w:ilvl w:val="0"/>
          <w:numId w:val="20"/>
        </w:numPr>
        <w:spacing w:after="0" w:line="23" w:lineRule="atLeast"/>
        <w:ind w:left="426" w:right="-2" w:hanging="426"/>
        <w:jc w:val="both"/>
        <w:textAlignment w:val="auto"/>
        <w:rPr>
          <w:rFonts w:ascii="Lato" w:hAnsi="Lato"/>
          <w:color w:val="000000"/>
          <w:sz w:val="24"/>
          <w:szCs w:val="24"/>
          <w:shd w:val="clear" w:color="auto" w:fill="FFFFFF"/>
        </w:rPr>
      </w:pPr>
      <w:r w:rsidRPr="007309E6">
        <w:rPr>
          <w:rFonts w:ascii="Lato" w:hAnsi="Lato"/>
          <w:color w:val="000000"/>
          <w:sz w:val="24"/>
          <w:shd w:val="clear" w:color="auto" w:fill="FFFFFF"/>
        </w:rPr>
        <w:t>El Comprador recibirá automáticamente el Cupón comprado a través del el Sitio web en la dirección de correo electrónico facilitada durante el registro de la cuenta o al realizar la compra. La recepción del Cupón constituye la confirmación de la celebración de un Contrato de venta on-line.</w:t>
      </w:r>
    </w:p>
    <w:p w14:paraId="77CDEE04" w14:textId="0E471D1A" w:rsidR="00F901C5" w:rsidRPr="007309E6" w:rsidRDefault="00F901C5" w:rsidP="00A52E83">
      <w:pPr>
        <w:pStyle w:val="Akapitzlist"/>
        <w:numPr>
          <w:ilvl w:val="0"/>
          <w:numId w:val="20"/>
        </w:numPr>
        <w:spacing w:after="0" w:line="23" w:lineRule="atLeast"/>
        <w:ind w:left="426" w:right="-2" w:hanging="426"/>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En caso de comprar un Cupón en una Taquilla el Comprador recibirá el Cupón en forma impresa.</w:t>
      </w:r>
    </w:p>
    <w:p w14:paraId="6F7A68D7" w14:textId="5E7EBE55" w:rsidR="007A5915" w:rsidRPr="007309E6" w:rsidRDefault="00183AA4" w:rsidP="00A52E83">
      <w:pPr>
        <w:pStyle w:val="Akapitzlist"/>
        <w:numPr>
          <w:ilvl w:val="0"/>
          <w:numId w:val="20"/>
        </w:numPr>
        <w:spacing w:after="0" w:line="23" w:lineRule="atLeast"/>
        <w:ind w:left="426" w:right="-2" w:hanging="426"/>
        <w:jc w:val="both"/>
        <w:rPr>
          <w:rStyle w:val="Brak"/>
          <w:rFonts w:ascii="Lato" w:hAnsi="Lato"/>
          <w:color w:val="000000"/>
          <w:sz w:val="24"/>
          <w:szCs w:val="24"/>
          <w:shd w:val="clear" w:color="auto" w:fill="FFFFFF"/>
        </w:rPr>
      </w:pPr>
      <w:r w:rsidRPr="007309E6">
        <w:rPr>
          <w:rFonts w:ascii="Lato" w:hAnsi="Lato"/>
          <w:color w:val="000000"/>
          <w:sz w:val="24"/>
          <w:shd w:val="clear" w:color="auto" w:fill="FFFFFF"/>
        </w:rPr>
        <w:t xml:space="preserve">El Cupón comprado puede </w:t>
      </w:r>
      <w:r w:rsidRPr="007309E6">
        <w:rPr>
          <w:rStyle w:val="Brak"/>
          <w:rFonts w:ascii="Lato" w:hAnsi="Lato"/>
          <w:sz w:val="24"/>
          <w:shd w:val="clear" w:color="auto" w:fill="FFFFFF"/>
        </w:rPr>
        <w:t>canjearse por una Entrada</w:t>
      </w:r>
      <w:r w:rsidR="005E3C54" w:rsidRPr="007309E6">
        <w:rPr>
          <w:rStyle w:val="Brak"/>
          <w:rFonts w:ascii="Lato" w:hAnsi="Lato"/>
          <w:sz w:val="24"/>
          <w:shd w:val="clear" w:color="auto" w:fill="FFFFFF"/>
        </w:rPr>
        <w:t>:</w:t>
      </w:r>
    </w:p>
    <w:p w14:paraId="49623E41" w14:textId="020DBA93" w:rsidR="00475BCC" w:rsidRPr="007309E6" w:rsidRDefault="00475BCC" w:rsidP="00A52E83">
      <w:pPr>
        <w:pStyle w:val="Akapitzlist"/>
        <w:numPr>
          <w:ilvl w:val="0"/>
          <w:numId w:val="23"/>
        </w:numPr>
        <w:spacing w:after="0" w:line="23" w:lineRule="atLeast"/>
        <w:ind w:right="-2"/>
        <w:jc w:val="both"/>
        <w:textAlignment w:val="auto"/>
        <w:rPr>
          <w:rStyle w:val="Brak"/>
          <w:rFonts w:ascii="Lato" w:hAnsi="Lato"/>
          <w:color w:val="000000"/>
          <w:sz w:val="24"/>
          <w:szCs w:val="24"/>
          <w:shd w:val="clear" w:color="auto" w:fill="FFFFFF"/>
        </w:rPr>
      </w:pPr>
      <w:r w:rsidRPr="007309E6">
        <w:rPr>
          <w:rStyle w:val="Brak"/>
          <w:rFonts w:ascii="Lato" w:hAnsi="Lato"/>
          <w:sz w:val="24"/>
          <w:shd w:val="clear" w:color="auto" w:fill="FFFFFF"/>
        </w:rPr>
        <w:t>a través del Sitio web, facilitando el número de Cupón en el momento de la compra,</w:t>
      </w:r>
    </w:p>
    <w:p w14:paraId="42521067" w14:textId="7C634709" w:rsidR="007A5915" w:rsidRPr="007309E6" w:rsidRDefault="00183AA4" w:rsidP="00A52E83">
      <w:pPr>
        <w:pStyle w:val="Akapitzlist"/>
        <w:numPr>
          <w:ilvl w:val="0"/>
          <w:numId w:val="23"/>
        </w:numPr>
        <w:spacing w:after="0" w:line="23" w:lineRule="atLeast"/>
        <w:ind w:right="-2"/>
        <w:jc w:val="both"/>
        <w:rPr>
          <w:rStyle w:val="Brak"/>
          <w:rFonts w:ascii="Lato" w:hAnsi="Lato"/>
          <w:color w:val="000000"/>
          <w:sz w:val="24"/>
          <w:szCs w:val="24"/>
          <w:shd w:val="clear" w:color="auto" w:fill="FFFFFF"/>
        </w:rPr>
      </w:pPr>
      <w:r w:rsidRPr="007309E6">
        <w:rPr>
          <w:rStyle w:val="Brak"/>
          <w:rFonts w:ascii="Lato" w:hAnsi="Lato"/>
          <w:sz w:val="24"/>
          <w:shd w:val="clear" w:color="auto" w:fill="FFFFFF"/>
        </w:rPr>
        <w:t>en la Taquilla</w:t>
      </w:r>
      <w:r w:rsidRPr="007309E6">
        <w:rPr>
          <w:rFonts w:ascii="Lato" w:hAnsi="Lato"/>
          <w:color w:val="000000"/>
          <w:sz w:val="24"/>
          <w:bdr w:val="nil"/>
        </w:rPr>
        <w:t xml:space="preserve"> </w:t>
      </w:r>
      <w:r w:rsidRPr="007309E6">
        <w:rPr>
          <w:rFonts w:ascii="Lato" w:hAnsi="Lato"/>
          <w:sz w:val="24"/>
          <w:shd w:val="clear" w:color="auto" w:fill="FFFFFF"/>
        </w:rPr>
        <w:t>de la calle Daniłowicza 10 en Wieliczka,</w:t>
      </w:r>
      <w:r w:rsidRPr="007309E6">
        <w:rPr>
          <w:rStyle w:val="Brak"/>
          <w:rFonts w:ascii="Lato" w:hAnsi="Lato"/>
          <w:sz w:val="24"/>
          <w:shd w:val="clear" w:color="auto" w:fill="FFFFFF"/>
        </w:rPr>
        <w:t xml:space="preserve"> en el caso de un Cupón para la visita del Itinerario Turístico (solo el día de la visita),</w:t>
      </w:r>
    </w:p>
    <w:p w14:paraId="1094A694" w14:textId="60570371" w:rsidR="007A5915" w:rsidRPr="007309E6" w:rsidRDefault="007A5915" w:rsidP="00A52E83">
      <w:pPr>
        <w:pStyle w:val="Akapitzlist"/>
        <w:numPr>
          <w:ilvl w:val="0"/>
          <w:numId w:val="23"/>
        </w:numPr>
        <w:spacing w:after="0" w:line="23" w:lineRule="atLeast"/>
        <w:ind w:right="-2"/>
        <w:jc w:val="both"/>
        <w:rPr>
          <w:rStyle w:val="Brak"/>
          <w:rFonts w:ascii="Lato" w:hAnsi="Lato"/>
          <w:color w:val="000000"/>
          <w:sz w:val="24"/>
          <w:szCs w:val="24"/>
          <w:shd w:val="clear" w:color="auto" w:fill="FFFFFF"/>
        </w:rPr>
      </w:pPr>
      <w:r w:rsidRPr="007309E6">
        <w:rPr>
          <w:rFonts w:ascii="Lato" w:hAnsi="Lato"/>
          <w:sz w:val="24"/>
          <w:shd w:val="clear" w:color="auto" w:fill="FFFFFF"/>
        </w:rPr>
        <w:t>en la Taquilla en la plaza Kościuszki 9 en Wieliczka, en el caso de un Cupón para la visita del Itinerario Minero (solo el día de la visita)</w:t>
      </w:r>
      <w:r w:rsidRPr="007309E6">
        <w:rPr>
          <w:rStyle w:val="Brak"/>
          <w:rFonts w:ascii="Lato" w:hAnsi="Lato"/>
          <w:sz w:val="24"/>
          <w:shd w:val="clear" w:color="auto" w:fill="FFFFFF"/>
        </w:rPr>
        <w:t>.</w:t>
      </w:r>
    </w:p>
    <w:p w14:paraId="1489E01C" w14:textId="757EC941" w:rsidR="00581998" w:rsidRPr="007309E6" w:rsidRDefault="00183AA4" w:rsidP="00A52E83">
      <w:pPr>
        <w:pStyle w:val="Akapitzlist"/>
        <w:numPr>
          <w:ilvl w:val="0"/>
          <w:numId w:val="20"/>
        </w:numPr>
        <w:spacing w:after="0" w:line="23" w:lineRule="atLeast"/>
        <w:ind w:left="426" w:right="-2" w:hanging="426"/>
        <w:jc w:val="both"/>
        <w:rPr>
          <w:rFonts w:ascii="Lato" w:hAnsi="Lato"/>
          <w:color w:val="000000"/>
          <w:sz w:val="24"/>
          <w:szCs w:val="24"/>
          <w:shd w:val="clear" w:color="auto" w:fill="FFFFFF"/>
        </w:rPr>
      </w:pPr>
      <w:r w:rsidRPr="007309E6">
        <w:rPr>
          <w:rStyle w:val="Brak"/>
          <w:rFonts w:ascii="Lato" w:hAnsi="Lato"/>
          <w:sz w:val="24"/>
          <w:shd w:val="clear" w:color="auto" w:fill="FFFFFF"/>
        </w:rPr>
        <w:lastRenderedPageBreak/>
        <w:t>El Cupón puede ser canjeado por una Entrada para la visita no más tarde que hasta el final de la temporada de precios en la que se adquirió el Cupón. Transcurrido el plazo indicado el Cupón perderá su validez.</w:t>
      </w:r>
    </w:p>
    <w:p w14:paraId="498146CD" w14:textId="77777777" w:rsidR="00B82D42" w:rsidRPr="007309E6" w:rsidRDefault="00B82D42" w:rsidP="00241F3E">
      <w:pPr>
        <w:pStyle w:val="Akapitzlist"/>
        <w:spacing w:after="0" w:line="23" w:lineRule="atLeast"/>
        <w:ind w:left="0" w:right="-2"/>
        <w:jc w:val="center"/>
        <w:rPr>
          <w:rFonts w:ascii="Lato" w:hAnsi="Lato"/>
          <w:b/>
          <w:bCs/>
          <w:color w:val="000000"/>
          <w:sz w:val="24"/>
          <w:szCs w:val="24"/>
          <w:shd w:val="clear" w:color="auto" w:fill="FFFFFF"/>
        </w:rPr>
      </w:pPr>
    </w:p>
    <w:p w14:paraId="3BF2C72B" w14:textId="77777777" w:rsidR="00241F3E" w:rsidRPr="007309E6" w:rsidRDefault="00581998" w:rsidP="007E3111">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 7</w:t>
      </w:r>
    </w:p>
    <w:p w14:paraId="1A0787BC" w14:textId="2F49C40C" w:rsidR="007E3111" w:rsidRPr="007309E6" w:rsidRDefault="007E3111" w:rsidP="007E3111">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Normas de la venta de servicios adicionales</w:t>
      </w:r>
    </w:p>
    <w:p w14:paraId="0D0376B8" w14:textId="69DCFF1E" w:rsidR="001167D8" w:rsidRPr="007309E6" w:rsidRDefault="001167D8" w:rsidP="00A52E83">
      <w:pPr>
        <w:numPr>
          <w:ilvl w:val="0"/>
          <w:numId w:val="1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7309E6">
        <w:rPr>
          <w:rFonts w:ascii="Lato" w:hAnsi="Lato"/>
          <w:color w:val="000000"/>
          <w:sz w:val="24"/>
          <w:bdr w:val="nil"/>
        </w:rPr>
        <w:t xml:space="preserve">Existe la posibilidad de compra por parte del visitante de una Entrada que permite disfrutar </w:t>
      </w:r>
      <w:r w:rsidR="005E3C54" w:rsidRPr="007309E6">
        <w:rPr>
          <w:rFonts w:ascii="Lato" w:hAnsi="Lato"/>
          <w:color w:val="000000"/>
          <w:sz w:val="24"/>
          <w:bdr w:val="nil"/>
        </w:rPr>
        <w:t>d</w:t>
      </w:r>
      <w:r w:rsidRPr="007309E6">
        <w:rPr>
          <w:rFonts w:ascii="Lato" w:hAnsi="Lato"/>
          <w:color w:val="000000"/>
          <w:sz w:val="24"/>
          <w:bdr w:val="nil"/>
        </w:rPr>
        <w:t>e los siguientes servicios adicionales:</w:t>
      </w:r>
    </w:p>
    <w:p w14:paraId="6EA67C48" w14:textId="4B3BF636" w:rsidR="00A67012" w:rsidRPr="007309E6" w:rsidRDefault="00A67012" w:rsidP="00A52E83">
      <w:pPr>
        <w:numPr>
          <w:ilvl w:val="0"/>
          <w:numId w:val="18"/>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rPr>
      </w:pPr>
      <w:r w:rsidRPr="007309E6">
        <w:rPr>
          <w:rFonts w:ascii="Lato" w:hAnsi="Lato"/>
          <w:color w:val="000000" w:themeColor="text1"/>
          <w:sz w:val="24"/>
        </w:rPr>
        <w:t>servicio de bajada o subida en ascensor en el pozo Daniłowicz,</w:t>
      </w:r>
    </w:p>
    <w:p w14:paraId="7509CDC4" w14:textId="77777777" w:rsidR="00A67012" w:rsidRPr="007309E6" w:rsidRDefault="001167D8" w:rsidP="00A52E83">
      <w:pPr>
        <w:numPr>
          <w:ilvl w:val="0"/>
          <w:numId w:val="18"/>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rPr>
      </w:pPr>
      <w:r w:rsidRPr="007309E6">
        <w:rPr>
          <w:rFonts w:ascii="Lato" w:hAnsi="Lato"/>
          <w:color w:val="000000"/>
          <w:sz w:val="24"/>
          <w:bdr w:val="nil"/>
        </w:rPr>
        <w:t>elección nominal del guía de la visita del Itinerario Turístico o el Itinerario Minero,</w:t>
      </w:r>
      <w:r w:rsidR="00A67012" w:rsidRPr="007309E6">
        <w:rPr>
          <w:rFonts w:ascii="Lato" w:hAnsi="Lato"/>
          <w:color w:val="000000"/>
          <w:sz w:val="24"/>
          <w:bdr w:val="nil"/>
        </w:rPr>
        <w:t xml:space="preserve"> </w:t>
      </w:r>
    </w:p>
    <w:p w14:paraId="4578127E" w14:textId="7CC5CAFF" w:rsidR="001167D8" w:rsidRPr="007309E6" w:rsidRDefault="00A67012" w:rsidP="00A52E83">
      <w:pPr>
        <w:numPr>
          <w:ilvl w:val="0"/>
          <w:numId w:val="18"/>
        </w:numPr>
        <w:pBdr>
          <w:top w:val="nil"/>
          <w:left w:val="nil"/>
          <w:bottom w:val="nil"/>
          <w:right w:val="nil"/>
          <w:between w:val="nil"/>
          <w:bar w:val="nil"/>
        </w:pBdr>
        <w:autoSpaceDN/>
        <w:spacing w:after="0" w:line="23" w:lineRule="atLeast"/>
        <w:ind w:left="782" w:hanging="357"/>
        <w:jc w:val="both"/>
        <w:textAlignment w:val="auto"/>
        <w:rPr>
          <w:rFonts w:ascii="Lato" w:eastAsia="Lato" w:hAnsi="Lato" w:cs="Lato"/>
          <w:color w:val="000000"/>
          <w:sz w:val="24"/>
          <w:szCs w:val="24"/>
          <w:bdr w:val="nil"/>
        </w:rPr>
      </w:pPr>
      <w:r w:rsidRPr="007309E6">
        <w:rPr>
          <w:rFonts w:ascii="Lato" w:hAnsi="Lato"/>
          <w:color w:val="000000"/>
          <w:sz w:val="24"/>
          <w:bdr w:val="nil"/>
        </w:rPr>
        <w:t>paso en ascensor panorámico en la cámara «Staszic».</w:t>
      </w:r>
    </w:p>
    <w:p w14:paraId="7FA8A37A" w14:textId="77B46C58" w:rsidR="001167D8" w:rsidRPr="007309E6" w:rsidRDefault="001167D8" w:rsidP="00A52E83">
      <w:pPr>
        <w:numPr>
          <w:ilvl w:val="0"/>
          <w:numId w:val="1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7309E6">
        <w:rPr>
          <w:rFonts w:ascii="Lato" w:hAnsi="Lato"/>
          <w:color w:val="000000"/>
          <w:sz w:val="24"/>
          <w:bdr w:val="nil"/>
        </w:rPr>
        <w:t>La compra de una Entrada para el paso en ascensor panorámico en la cámara «Staszic» es posible solo durante la visita del Itinerario Turístico, en la Taquilla localizada cerca del ascensor, siempre que este servicio esté disponible en un determinado día. Por motivos organizativos KSW S.A. no garantiza la disponibilidad del anterior servicio.</w:t>
      </w:r>
    </w:p>
    <w:p w14:paraId="2082B1BD" w14:textId="400A8A46" w:rsidR="00FC149A" w:rsidRPr="007309E6" w:rsidRDefault="00A67012" w:rsidP="00A52E83">
      <w:pPr>
        <w:pStyle w:val="Akapitzlist"/>
        <w:numPr>
          <w:ilvl w:val="0"/>
          <w:numId w:val="1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7309E6">
        <w:rPr>
          <w:rFonts w:ascii="Lato" w:hAnsi="Lato"/>
          <w:color w:val="000000" w:themeColor="text1"/>
          <w:sz w:val="24"/>
          <w:lang w:val="es-ES_tradnl"/>
        </w:rPr>
        <w:t xml:space="preserve">El uso del servicio de elección nominal del guía es posible únicamente para un grupo organizado y requiere una reserva previa, mediante el envío tras la compra de la Entrada de un mensaje de correo electrónico a la dirección </w:t>
      </w:r>
      <w:r>
        <w:fldChar w:fldCharType="begin"/>
      </w:r>
      <w:r>
        <w:instrText>HYPERLINK "mailto:rezerwacja@kopalnia.pl" \h</w:instrText>
      </w:r>
      <w:r>
        <w:fldChar w:fldCharType="separate"/>
      </w:r>
      <w:r w:rsidRPr="007309E6">
        <w:rPr>
          <w:rStyle w:val="Hipercze"/>
          <w:rFonts w:ascii="Lato" w:hAnsi="Lato"/>
          <w:sz w:val="24"/>
          <w:szCs w:val="24"/>
        </w:rPr>
        <w:t>rezerwacja@kopalnia.pl</w:t>
      </w:r>
      <w:r>
        <w:fldChar w:fldCharType="end"/>
      </w:r>
      <w:r w:rsidRPr="007309E6">
        <w:rPr>
          <w:rFonts w:ascii="Lato" w:hAnsi="Lato"/>
          <w:color w:val="000000" w:themeColor="text1"/>
          <w:sz w:val="24"/>
          <w:lang w:val="es-ES_tradnl"/>
        </w:rPr>
        <w:t>, que incluya el nombre y el apellido del guía seleccionado y el Número de reserva.</w:t>
      </w:r>
      <w:r w:rsidR="00FC149A" w:rsidRPr="007309E6">
        <w:rPr>
          <w:rFonts w:ascii="Lato" w:hAnsi="Lato"/>
          <w:color w:val="000000" w:themeColor="text1"/>
          <w:sz w:val="24"/>
          <w:lang w:val="es-ES_tradnl"/>
        </w:rPr>
        <w:t xml:space="preserve"> </w:t>
      </w:r>
      <w:r w:rsidR="00366C87" w:rsidRPr="007309E6">
        <w:rPr>
          <w:rFonts w:ascii="Lato" w:hAnsi="Lato"/>
          <w:color w:val="000000" w:themeColor="text1"/>
          <w:sz w:val="24"/>
          <w:lang w:val="es-ES_tradnl"/>
        </w:rPr>
        <w:t>El guía seleccionado será asignado al grupo solo en caso de su disponibilidad en la fecha de la visita. El pago del pago por el uso del servicio de elección nominal del guía solo es posible en las Taquillas, antes de comenzar la visita.</w:t>
      </w:r>
    </w:p>
    <w:p w14:paraId="5FAD75C3" w14:textId="0DA57B95" w:rsidR="00760C7F" w:rsidRPr="007309E6" w:rsidRDefault="00A85C12" w:rsidP="00A52E83">
      <w:pPr>
        <w:pStyle w:val="Akapitzlist"/>
        <w:numPr>
          <w:ilvl w:val="0"/>
          <w:numId w:val="1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7309E6">
        <w:rPr>
          <w:rFonts w:ascii="Lato" w:hAnsi="Lato"/>
          <w:color w:val="000000"/>
          <w:sz w:val="24"/>
          <w:bdr w:val="nil"/>
        </w:rPr>
        <w:t>La compra de una Entrada para el servicio de bajada en ascensor en el pozo Daniłowicz a las excavaciones de la Mina de Sal «Wieliczka» solo es posible en las Taquillas localizadas en la calle Daniłowicza 10, justo antes de comenzar la visita (en particular en caso de que el itinerario de la visita sea establecido individualmente con el Comprador), con la condición de que existan las posibilidades organizativas en dicho ámbito por parte KSW S.A. y el Operador. La disponibilidad del servicio la decide en cada ocasión el controlador de la mina. KSW S.A. no garantiza la disponibilidad del anterior servicio.</w:t>
      </w:r>
    </w:p>
    <w:p w14:paraId="79B81601" w14:textId="77777777" w:rsidR="00592E71" w:rsidRPr="007309E6" w:rsidRDefault="00592E71" w:rsidP="00A52E83">
      <w:pPr>
        <w:numPr>
          <w:ilvl w:val="0"/>
          <w:numId w:val="1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val="es-ES_tradnl"/>
        </w:rPr>
      </w:pPr>
      <w:r w:rsidRPr="007309E6">
        <w:rPr>
          <w:rFonts w:ascii="Lato" w:hAnsi="Lato"/>
          <w:sz w:val="24"/>
          <w:lang w:val="es-ES_tradnl"/>
        </w:rPr>
        <w:t xml:space="preserve">La </w:t>
      </w:r>
      <w:r w:rsidRPr="007309E6">
        <w:rPr>
          <w:rFonts w:ascii="Lato" w:hAnsi="Lato"/>
          <w:color w:val="000000"/>
          <w:sz w:val="24"/>
          <w:bdr w:val="nil"/>
          <w:lang w:val="es-ES_tradnl"/>
        </w:rPr>
        <w:t>compra de una Entrada para el servicio de subida en ascensor en el pozo Daniłowicz desde las excavaciones de la Mina de Sal «Wieliczka» a la superficie es posible ante una solicitud del Comprador,</w:t>
      </w:r>
      <w:r w:rsidRPr="007309E6">
        <w:rPr>
          <w:rFonts w:ascii="Lato" w:hAnsi="Lato"/>
          <w:sz w:val="24"/>
          <w:lang w:val="es-ES_tradnl"/>
        </w:rPr>
        <w:t xml:space="preserve"> notificada como muy tarde durante la visita del Itinerario Turístico, si el Comprador no puede participar en la visita del Itinerario </w:t>
      </w:r>
      <w:r w:rsidRPr="007309E6">
        <w:rPr>
          <w:rFonts w:ascii="Lato" w:hAnsi="Lato"/>
          <w:color w:val="000000"/>
          <w:sz w:val="24"/>
          <w:bdr w:val="nil"/>
          <w:lang w:val="es-ES_tradnl"/>
        </w:rPr>
        <w:t>en su totalidad y con la condición de que existan las posibilidades organizativas en dicho ámbito por parte KSW S.A. y el Operador. El Comprador está obligado a pagar la Entrada del anterior servicio en las Taquillas localizadas en la calle Daniłowicza 10, no más tarde que en el momento de salida a la superficie. En caso de acortamiento del Itinerario de la visita a solicitud del Comprador, este no tendrá derecho a reclamar la devolución de la totalidad o parte del precio de la Entrada para la visita.</w:t>
      </w:r>
    </w:p>
    <w:p w14:paraId="4C1A7671" w14:textId="79FB52D4" w:rsidR="004259EA" w:rsidRPr="007309E6" w:rsidRDefault="004259EA" w:rsidP="00A52E83">
      <w:pPr>
        <w:numPr>
          <w:ilvl w:val="0"/>
          <w:numId w:val="1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7309E6">
        <w:rPr>
          <w:rFonts w:ascii="Lato" w:hAnsi="Lato"/>
          <w:color w:val="000000"/>
          <w:sz w:val="24"/>
          <w:bdr w:val="nil"/>
        </w:rPr>
        <w:t>Las disposiciones del apartado 4 y el apartado 5 no hacen referencia a los visitantes que tengan dificultades de movilidad, que hayan reservado la visita según los principios definidos en § 3 apartado 1</w:t>
      </w:r>
      <w:r w:rsidR="00BD7E06" w:rsidRPr="007309E6">
        <w:rPr>
          <w:rFonts w:ascii="Lato" w:hAnsi="Lato"/>
          <w:color w:val="000000"/>
          <w:sz w:val="24"/>
          <w:bdr w:val="nil"/>
        </w:rPr>
        <w:t>6</w:t>
      </w:r>
      <w:r w:rsidRPr="007309E6">
        <w:rPr>
          <w:rFonts w:ascii="Lato" w:hAnsi="Lato"/>
          <w:color w:val="000000"/>
          <w:sz w:val="24"/>
          <w:bdr w:val="nil"/>
        </w:rPr>
        <w:t>, ni a los visitantes del Itinerario Minero en su totalidad, para quienes el servicio de bajada y subida está incluido en el precio de la Entrada para la visita comprada.</w:t>
      </w:r>
    </w:p>
    <w:p w14:paraId="5F85106B" w14:textId="2FE53BC0" w:rsidR="004259EA" w:rsidRPr="007309E6" w:rsidRDefault="004259EA" w:rsidP="00A52E83">
      <w:pPr>
        <w:numPr>
          <w:ilvl w:val="0"/>
          <w:numId w:val="19"/>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7309E6">
        <w:rPr>
          <w:rFonts w:ascii="Lato" w:hAnsi="Lato"/>
          <w:color w:val="000000"/>
          <w:sz w:val="24"/>
          <w:bdr w:val="nil"/>
        </w:rPr>
        <w:lastRenderedPageBreak/>
        <w:t>Las disposiciones del apartado 5 no hacen referencia a la salida a</w:t>
      </w:r>
      <w:r w:rsidR="005E3C54" w:rsidRPr="007309E6">
        <w:rPr>
          <w:rFonts w:ascii="Lato" w:hAnsi="Lato"/>
          <w:color w:val="000000"/>
          <w:sz w:val="24"/>
          <w:bdr w:val="nil"/>
        </w:rPr>
        <w:t xml:space="preserve"> </w:t>
      </w:r>
      <w:r w:rsidRPr="007309E6">
        <w:rPr>
          <w:rFonts w:ascii="Lato" w:hAnsi="Lato"/>
          <w:color w:val="000000"/>
          <w:sz w:val="24"/>
          <w:bdr w:val="nil"/>
        </w:rPr>
        <w:t xml:space="preserve">la superficie por los visitantes que participan en la visita del Itinerario Turístico en su totalidad, para los cuales el servicio de </w:t>
      </w:r>
      <w:r w:rsidR="00727DF7" w:rsidRPr="007309E6">
        <w:rPr>
          <w:rFonts w:ascii="Lato" w:hAnsi="Lato"/>
          <w:color w:val="000000"/>
          <w:sz w:val="24"/>
          <w:bdr w:val="nil"/>
        </w:rPr>
        <w:t>subida</w:t>
      </w:r>
      <w:r w:rsidRPr="007309E6">
        <w:rPr>
          <w:rFonts w:ascii="Lato" w:hAnsi="Lato"/>
          <w:color w:val="000000"/>
          <w:sz w:val="24"/>
          <w:bdr w:val="nil"/>
        </w:rPr>
        <w:t xml:space="preserve"> está incluido en el precio de la Entrada para la visita comprada.</w:t>
      </w:r>
    </w:p>
    <w:p w14:paraId="1BACB8ED" w14:textId="546D037A" w:rsidR="00D82955" w:rsidRPr="007309E6" w:rsidRDefault="00D82955" w:rsidP="00241F3E">
      <w:p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p>
    <w:p w14:paraId="110AC496" w14:textId="77777777" w:rsidR="00241F3E" w:rsidRPr="007309E6" w:rsidRDefault="00913E35" w:rsidP="007E3111">
      <w:pPr>
        <w:pStyle w:val="Nagwek2"/>
        <w:spacing w:line="23" w:lineRule="atLeast"/>
        <w:jc w:val="center"/>
        <w:rPr>
          <w:rFonts w:ascii="Lato" w:eastAsia="Lato" w:hAnsi="Lato"/>
          <w:color w:val="4472C4" w:themeColor="accent1"/>
          <w:bdr w:val="nil"/>
        </w:rPr>
      </w:pPr>
      <w:r w:rsidRPr="007309E6">
        <w:rPr>
          <w:rFonts w:ascii="Lato" w:hAnsi="Lato"/>
          <w:color w:val="4472C4" w:themeColor="accent1"/>
          <w:bdr w:val="nil"/>
        </w:rPr>
        <w:t>§ 8</w:t>
      </w:r>
    </w:p>
    <w:p w14:paraId="64D26B75" w14:textId="4862CACC" w:rsidR="007E3111" w:rsidRPr="007309E6" w:rsidRDefault="007E3111" w:rsidP="007E3111">
      <w:pPr>
        <w:pStyle w:val="Nagwek2"/>
        <w:spacing w:line="23" w:lineRule="atLeast"/>
        <w:jc w:val="center"/>
        <w:rPr>
          <w:rFonts w:ascii="Lato" w:eastAsia="Lato" w:hAnsi="Lato"/>
          <w:color w:val="4472C4" w:themeColor="accent1"/>
          <w:bdr w:val="nil"/>
        </w:rPr>
      </w:pPr>
      <w:r w:rsidRPr="007309E6">
        <w:rPr>
          <w:rFonts w:ascii="Lato" w:hAnsi="Lato"/>
          <w:color w:val="4472C4" w:themeColor="accent1"/>
          <w:bdr w:val="nil"/>
        </w:rPr>
        <w:t>Normas de pago on-line y pago en las Máquinas expendedoras de entradas</w:t>
      </w:r>
    </w:p>
    <w:p w14:paraId="449F0133" w14:textId="77777777" w:rsidR="00475BCC" w:rsidRPr="007309E6" w:rsidRDefault="00475BCC" w:rsidP="00A52E83">
      <w:pPr>
        <w:pStyle w:val="Akapitzlist"/>
        <w:numPr>
          <w:ilvl w:val="0"/>
          <w:numId w:val="21"/>
        </w:numPr>
        <w:spacing w:after="0" w:line="23" w:lineRule="atLeast"/>
        <w:ind w:left="426" w:right="-2" w:hanging="426"/>
        <w:jc w:val="both"/>
        <w:textAlignment w:val="auto"/>
        <w:rPr>
          <w:rFonts w:ascii="Lato" w:hAnsi="Lato"/>
          <w:color w:val="000000"/>
          <w:sz w:val="24"/>
          <w:szCs w:val="24"/>
          <w:shd w:val="clear" w:color="auto" w:fill="FFFFFF"/>
        </w:rPr>
      </w:pPr>
      <w:r w:rsidRPr="007309E6">
        <w:rPr>
          <w:rFonts w:ascii="Lato" w:hAnsi="Lato"/>
          <w:color w:val="000000"/>
          <w:sz w:val="24"/>
          <w:shd w:val="clear" w:color="auto" w:fill="FFFFFF"/>
        </w:rPr>
        <w:t>Los pagos on-line de las Entradas para la visita o los Cupones comprados a través del el Sitio web son gestionados por PayU S.A. con domicilio social en Poznań, 60-166 Poznań, en la calle Grunwaldzka 186, inscrita en el registro de empresarios gestionado por el Tribunal de Regional Poznań - Nowe Miasto i Wilda en Poznań, Sección VIII de lo Mercantil del Registro Judicial Nacional, bajo el número 0000274399, con número NIF: 7792308495, con un capital social de un valor de 4 944 000 eslotis, desembolsado en su totalidad, una institución de pago nacional en el sentido de la ley de 19 de agosto de 2011 sobre servicios de pago, inscrita en el registro de servicios de pago bajo el número IP1/2012.</w:t>
      </w:r>
    </w:p>
    <w:p w14:paraId="22FDC9AF" w14:textId="77777777" w:rsidR="00475BCC" w:rsidRPr="007309E6" w:rsidRDefault="00475BCC" w:rsidP="00A52E83">
      <w:pPr>
        <w:pStyle w:val="Akapitzlist"/>
        <w:numPr>
          <w:ilvl w:val="0"/>
          <w:numId w:val="21"/>
        </w:numPr>
        <w:spacing w:after="0" w:line="23" w:lineRule="atLeast"/>
        <w:ind w:left="426" w:right="-2" w:hanging="426"/>
        <w:jc w:val="both"/>
        <w:textAlignment w:val="auto"/>
        <w:rPr>
          <w:rFonts w:ascii="Lato" w:hAnsi="Lato"/>
          <w:color w:val="000000"/>
          <w:sz w:val="24"/>
          <w:szCs w:val="24"/>
          <w:shd w:val="clear" w:color="auto" w:fill="FFFFFF"/>
        </w:rPr>
      </w:pPr>
      <w:r w:rsidRPr="007309E6">
        <w:rPr>
          <w:rFonts w:ascii="Lato" w:hAnsi="Lato"/>
          <w:color w:val="000000"/>
          <w:sz w:val="24"/>
          <w:shd w:val="clear" w:color="auto" w:fill="FFFFFF"/>
        </w:rPr>
        <w:t xml:space="preserve">Al realizar un pago on-line por una Entrada para la visita o un Cupón comprado a través del Sitio web el Comprador acepta el Reglamento de la transacción individual de pago de PayU, disponible en la página bajo la dirección </w:t>
      </w:r>
      <w:r>
        <w:fldChar w:fldCharType="begin"/>
      </w:r>
      <w:r>
        <w:instrText>HYPERLINK "https://poland.payu.com/wp-content/uploads/sites/14/2021/04/Regulamin-pojedynczej-transakcji-p%C5%82atniczej-PayU_2021_04.pdf"</w:instrText>
      </w:r>
      <w:r>
        <w:fldChar w:fldCharType="separate"/>
      </w:r>
      <w:r w:rsidRPr="007309E6">
        <w:rPr>
          <w:rStyle w:val="Hipercze"/>
          <w:rFonts w:ascii="Lato" w:hAnsi="Lato"/>
          <w:sz w:val="24"/>
          <w:shd w:val="clear" w:color="auto" w:fill="FFFFFF"/>
        </w:rPr>
        <w:t>https://poland.payu.com/wp-content/uploads/sites/14/2021/04/Regulamin-pojedynczej-transakcji-p%C5%82atniczej-PayU_2021_04.pdf</w:t>
      </w:r>
      <w:r>
        <w:fldChar w:fldCharType="end"/>
      </w:r>
      <w:r w:rsidRPr="007309E6">
        <w:rPr>
          <w:rFonts w:ascii="Lato" w:hAnsi="Lato"/>
          <w:color w:val="000000"/>
          <w:sz w:val="24"/>
          <w:shd w:val="clear" w:color="auto" w:fill="FFFFFF"/>
        </w:rPr>
        <w:t>.</w:t>
      </w:r>
    </w:p>
    <w:p w14:paraId="0367F3FB" w14:textId="77777777" w:rsidR="00552939" w:rsidRPr="007309E6" w:rsidRDefault="00552939" w:rsidP="00A52E83">
      <w:pPr>
        <w:pStyle w:val="Akapitzlist"/>
        <w:numPr>
          <w:ilvl w:val="0"/>
          <w:numId w:val="21"/>
        </w:numPr>
        <w:spacing w:after="0" w:line="23" w:lineRule="atLeast"/>
        <w:ind w:left="426" w:right="-2" w:hanging="426"/>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 xml:space="preserve">El pago debe realizarse en un plazo de </w:t>
      </w:r>
      <w:r w:rsidRPr="007309E6">
        <w:rPr>
          <w:rFonts w:ascii="Lato" w:hAnsi="Lato"/>
          <w:color w:val="000000" w:themeColor="text1"/>
          <w:sz w:val="24"/>
          <w:lang w:val="es-ES_tradnl"/>
        </w:rPr>
        <w:t>3</w:t>
      </w:r>
      <w:r w:rsidRPr="007309E6">
        <w:rPr>
          <w:rFonts w:ascii="Lato" w:hAnsi="Lato"/>
          <w:color w:val="000000"/>
          <w:sz w:val="24"/>
          <w:shd w:val="clear" w:color="auto" w:fill="FFFFFF"/>
          <w:lang w:val="es-ES_tradnl"/>
        </w:rPr>
        <w:t xml:space="preserve">0 minutos desde la reserva de la Entrada para la visita on-line o el Cupón. En caso de no realizarse el pago en ese plazo el pedido será </w:t>
      </w:r>
      <w:r w:rsidRPr="007309E6">
        <w:rPr>
          <w:rFonts w:ascii="Lato" w:hAnsi="Lato"/>
          <w:color w:val="000000" w:themeColor="text1"/>
          <w:sz w:val="24"/>
          <w:lang w:val="es-ES_tradnl"/>
        </w:rPr>
        <w:t xml:space="preserve">automáticamente </w:t>
      </w:r>
      <w:r w:rsidRPr="007309E6">
        <w:rPr>
          <w:rFonts w:ascii="Lato" w:hAnsi="Lato"/>
          <w:color w:val="000000"/>
          <w:sz w:val="24"/>
          <w:shd w:val="clear" w:color="auto" w:fill="FFFFFF"/>
          <w:lang w:val="es-ES_tradnl"/>
        </w:rPr>
        <w:t>anulado.</w:t>
      </w:r>
    </w:p>
    <w:p w14:paraId="42ABABAC" w14:textId="7F288C9F" w:rsidR="00B04722" w:rsidRPr="007309E6" w:rsidRDefault="001D6ABD" w:rsidP="00A52E83">
      <w:pPr>
        <w:pStyle w:val="Akapitzlist"/>
        <w:numPr>
          <w:ilvl w:val="0"/>
          <w:numId w:val="21"/>
        </w:numPr>
        <w:spacing w:after="0" w:line="23" w:lineRule="atLeast"/>
        <w:ind w:left="426" w:right="-2" w:hanging="426"/>
        <w:jc w:val="both"/>
        <w:rPr>
          <w:rFonts w:ascii="Lato" w:hAnsi="Lato"/>
          <w:bCs/>
          <w:color w:val="000000"/>
          <w:sz w:val="24"/>
          <w:szCs w:val="24"/>
          <w:shd w:val="clear" w:color="auto" w:fill="FFFFFF"/>
        </w:rPr>
      </w:pPr>
      <w:r w:rsidRPr="007309E6">
        <w:rPr>
          <w:rFonts w:ascii="Lato" w:hAnsi="Lato"/>
          <w:color w:val="000000"/>
          <w:sz w:val="24"/>
          <w:shd w:val="clear" w:color="auto" w:fill="FFFFFF"/>
        </w:rPr>
        <w:t>El pago on-line puede efectuarse con tarjeta de pago, transferencia electrónica, BLIK o Masterpass.</w:t>
      </w:r>
    </w:p>
    <w:p w14:paraId="5540AA8A" w14:textId="77777777" w:rsidR="00552939" w:rsidRPr="007309E6" w:rsidRDefault="00552939" w:rsidP="00A52E83">
      <w:pPr>
        <w:pStyle w:val="Akapitzlist"/>
        <w:numPr>
          <w:ilvl w:val="0"/>
          <w:numId w:val="21"/>
        </w:numPr>
        <w:spacing w:after="0" w:line="23" w:lineRule="atLeast"/>
        <w:ind w:left="426" w:right="-2" w:hanging="426"/>
        <w:jc w:val="both"/>
        <w:rPr>
          <w:rFonts w:ascii="Lato" w:hAnsi="Lato"/>
          <w:color w:val="000000"/>
          <w:sz w:val="24"/>
          <w:szCs w:val="24"/>
          <w:shd w:val="clear" w:color="auto" w:fill="FFFFFF"/>
          <w:lang w:val="es-ES_tradnl"/>
        </w:rPr>
      </w:pPr>
      <w:r w:rsidRPr="007309E6">
        <w:rPr>
          <w:rFonts w:ascii="Lato" w:hAnsi="Lato"/>
          <w:color w:val="000000" w:themeColor="text1"/>
          <w:sz w:val="24"/>
          <w:lang w:val="es-ES_tradnl"/>
        </w:rPr>
        <w:t xml:space="preserve">Los pagos en una Máquina expendedora de entradas se realizan a través de Centrum Elektronicznych Usług Płatniczych eService sp. z o. o. con domicilio social en Varsovia, calle Jana Olbrachta 94, 01-102 Varsovia, inscrita en el Registro de Empresarios gestionado por el Tribunal Regional para la capital Varsovia en Varsovia, Sección XII de lo Mercantil del Registro Judicial Nacional bajo el número KRS: 0000490970, NIF: 1181477610, REGON: 016107240, capital social 56 000 000 PLN, una institución de pago nacional en el sentido de la ley de 19 de agosto de 2011 sobre servicios de pago, inscrita en el registro de servicios de pago bajo el número </w:t>
      </w:r>
      <w:r w:rsidRPr="007309E6">
        <w:rPr>
          <w:rFonts w:ascii="Lato" w:eastAsia="Lato" w:hAnsi="Lato" w:cs="Lato"/>
          <w:color w:val="000000" w:themeColor="text1"/>
          <w:sz w:val="24"/>
          <w:szCs w:val="24"/>
        </w:rPr>
        <w:t>IP7/2013</w:t>
      </w:r>
      <w:r w:rsidRPr="007309E6">
        <w:rPr>
          <w:rFonts w:ascii="Lato" w:hAnsi="Lato"/>
          <w:color w:val="000000" w:themeColor="text1"/>
          <w:sz w:val="24"/>
          <w:szCs w:val="24"/>
        </w:rPr>
        <w:t>.</w:t>
      </w:r>
    </w:p>
    <w:p w14:paraId="2CDB5404" w14:textId="77777777" w:rsidR="00552939" w:rsidRPr="007309E6" w:rsidRDefault="00552939" w:rsidP="00A52E83">
      <w:pPr>
        <w:pStyle w:val="Akapitzlist"/>
        <w:numPr>
          <w:ilvl w:val="0"/>
          <w:numId w:val="21"/>
        </w:numPr>
        <w:spacing w:after="0" w:line="23" w:lineRule="atLeast"/>
        <w:ind w:left="426" w:right="-2" w:hanging="426"/>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Los pagos en una Máquina expendedora de entradas solo pueden realizarse con tarjeta de pago o BLIK, justo después de elegir la Entrada para la visita.</w:t>
      </w:r>
    </w:p>
    <w:p w14:paraId="7532D5CC" w14:textId="77777777" w:rsidR="00552939" w:rsidRPr="007309E6" w:rsidRDefault="00552939" w:rsidP="00A52E83">
      <w:pPr>
        <w:pStyle w:val="Akapitzlist"/>
        <w:numPr>
          <w:ilvl w:val="0"/>
          <w:numId w:val="21"/>
        </w:numPr>
        <w:spacing w:after="0" w:line="23" w:lineRule="atLeast"/>
        <w:ind w:left="426" w:right="-2" w:hanging="426"/>
        <w:jc w:val="both"/>
        <w:rPr>
          <w:rFonts w:ascii="Lato" w:eastAsia="Lato" w:hAnsi="Lato" w:cs="Lato"/>
          <w:color w:val="000000" w:themeColor="text1"/>
          <w:sz w:val="24"/>
          <w:szCs w:val="24"/>
          <w:lang w:val="es-ES_tradnl"/>
        </w:rPr>
      </w:pPr>
      <w:r w:rsidRPr="007309E6">
        <w:rPr>
          <w:rFonts w:ascii="Lato" w:hAnsi="Lato"/>
          <w:color w:val="000000" w:themeColor="text1"/>
          <w:sz w:val="24"/>
          <w:lang w:val="es-ES_tradnl"/>
        </w:rPr>
        <w:t>En caso de una solicitud legalmente fundamentada de emisión de una factura para la Entrada para la visita comprada a través de una Máquina expendedora de entradas el Comprador deberá:</w:t>
      </w:r>
    </w:p>
    <w:p w14:paraId="3C235745" w14:textId="77777777" w:rsidR="00B83579" w:rsidRPr="007309E6" w:rsidRDefault="00B83579" w:rsidP="00A52E83">
      <w:pPr>
        <w:pStyle w:val="Akapitzlist"/>
        <w:numPr>
          <w:ilvl w:val="0"/>
          <w:numId w:val="29"/>
        </w:numPr>
        <w:spacing w:after="0" w:line="23" w:lineRule="atLeast"/>
        <w:ind w:right="-2"/>
        <w:jc w:val="both"/>
        <w:rPr>
          <w:rFonts w:ascii="Lato" w:eastAsia="Lato" w:hAnsi="Lato" w:cs="Lato"/>
          <w:sz w:val="24"/>
          <w:szCs w:val="24"/>
          <w:lang w:val="es-ES_tradnl"/>
        </w:rPr>
      </w:pPr>
      <w:r w:rsidRPr="007309E6">
        <w:rPr>
          <w:rFonts w:ascii="Lato" w:hAnsi="Lato"/>
          <w:sz w:val="24"/>
          <w:lang w:val="es-ES_tradnl"/>
        </w:rPr>
        <w:t>dirigirse con la Entrada para la visita comprada a la Taquilla localizada en la calle Daniłowicza 10 o en la plaza Kościuszki 9.</w:t>
      </w:r>
    </w:p>
    <w:p w14:paraId="666D30B5" w14:textId="644CA3B1" w:rsidR="00552939" w:rsidRPr="007309E6" w:rsidRDefault="00552939" w:rsidP="00A52E83">
      <w:pPr>
        <w:pStyle w:val="Akapitzlist"/>
        <w:numPr>
          <w:ilvl w:val="0"/>
          <w:numId w:val="29"/>
        </w:numPr>
        <w:spacing w:after="0" w:line="23" w:lineRule="atLeast"/>
        <w:ind w:right="-2"/>
        <w:jc w:val="both"/>
        <w:rPr>
          <w:rFonts w:ascii="Lato" w:eastAsia="Lato" w:hAnsi="Lato" w:cs="Lato"/>
          <w:sz w:val="24"/>
          <w:szCs w:val="24"/>
          <w:lang w:val="es-ES_tradnl"/>
        </w:rPr>
      </w:pPr>
      <w:r w:rsidRPr="007309E6">
        <w:rPr>
          <w:rFonts w:ascii="Lato" w:hAnsi="Lato"/>
          <w:sz w:val="24"/>
          <w:lang w:val="es-ES_tradnl"/>
        </w:rPr>
        <w:t xml:space="preserve">enviar una solicitud de emisión de la factura a la dirección de correo electrónico: </w:t>
      </w:r>
      <w:r w:rsidR="00475E27">
        <w:fldChar w:fldCharType="begin"/>
      </w:r>
      <w:r w:rsidR="00475E27">
        <w:instrText>HYPERLINK "mailto:online@kopalnia.pl"</w:instrText>
      </w:r>
      <w:r w:rsidR="00475E27">
        <w:fldChar w:fldCharType="separate"/>
      </w:r>
      <w:r w:rsidR="00475E27" w:rsidRPr="007309E6">
        <w:rPr>
          <w:rStyle w:val="Hipercze"/>
          <w:rFonts w:ascii="Lato" w:hAnsi="Lato"/>
          <w:sz w:val="24"/>
          <w:lang w:val="es-ES_tradnl"/>
        </w:rPr>
        <w:t>online@kopalnia.pl</w:t>
      </w:r>
      <w:r w:rsidR="00475E27">
        <w:fldChar w:fldCharType="end"/>
      </w:r>
      <w:r w:rsidRPr="007309E6">
        <w:rPr>
          <w:rFonts w:ascii="Lato" w:hAnsi="Lato"/>
          <w:sz w:val="24"/>
          <w:lang w:val="es-ES_tradnl"/>
        </w:rPr>
        <w:t>, indicando el n.º de Entrada para la visita y los datos necesarios para la emisión de la factura.</w:t>
      </w:r>
    </w:p>
    <w:p w14:paraId="026D7A08" w14:textId="2E894A7E" w:rsidR="00913E35" w:rsidRPr="007309E6" w:rsidRDefault="00913E35" w:rsidP="00A52E83">
      <w:pPr>
        <w:pStyle w:val="Akapitzlist"/>
        <w:numPr>
          <w:ilvl w:val="0"/>
          <w:numId w:val="21"/>
        </w:numPr>
        <w:spacing w:after="0" w:line="23" w:lineRule="atLeast"/>
        <w:ind w:left="426" w:right="-2" w:hanging="426"/>
        <w:jc w:val="both"/>
        <w:rPr>
          <w:rFonts w:ascii="Lato" w:hAnsi="Lato"/>
          <w:bCs/>
          <w:color w:val="000000"/>
          <w:sz w:val="24"/>
          <w:szCs w:val="24"/>
          <w:shd w:val="clear" w:color="auto" w:fill="FFFFFF"/>
        </w:rPr>
      </w:pPr>
      <w:r w:rsidRPr="007309E6">
        <w:rPr>
          <w:rFonts w:ascii="Lato" w:hAnsi="Lato"/>
          <w:color w:val="000000"/>
          <w:sz w:val="24"/>
          <w:shd w:val="clear" w:color="auto" w:fill="FFFFFF"/>
        </w:rPr>
        <w:t>KSW S.A. no asume la responsabilidad por la falta de acceso al sistema de pago por motivo</w:t>
      </w:r>
      <w:r w:rsidR="005E3C54" w:rsidRPr="007309E6">
        <w:rPr>
          <w:rFonts w:ascii="Lato" w:hAnsi="Lato"/>
          <w:color w:val="000000"/>
          <w:sz w:val="24"/>
          <w:shd w:val="clear" w:color="auto" w:fill="FFFFFF"/>
        </w:rPr>
        <w:t>s</w:t>
      </w:r>
      <w:r w:rsidRPr="007309E6">
        <w:rPr>
          <w:rFonts w:ascii="Lato" w:hAnsi="Lato"/>
          <w:color w:val="000000"/>
          <w:sz w:val="24"/>
          <w:shd w:val="clear" w:color="auto" w:fill="FFFFFF"/>
        </w:rPr>
        <w:t xml:space="preserve"> que no dependan de ella, incluyendo por razones de seguridad, ni tampoco </w:t>
      </w:r>
      <w:r w:rsidRPr="007309E6">
        <w:rPr>
          <w:rFonts w:ascii="Lato" w:hAnsi="Lato"/>
          <w:color w:val="000000"/>
          <w:sz w:val="24"/>
          <w:shd w:val="clear" w:color="auto" w:fill="FFFFFF"/>
        </w:rPr>
        <w:lastRenderedPageBreak/>
        <w:t>el riesgo de cambio, en caso de que la moneda de liquidación sea distinta al esloti polaco (PLN).</w:t>
      </w:r>
    </w:p>
    <w:p w14:paraId="642D9641" w14:textId="48047DE9" w:rsidR="00B6190E" w:rsidRPr="007309E6" w:rsidRDefault="00B6190E" w:rsidP="00241F3E">
      <w:pPr>
        <w:pStyle w:val="Akapitzlist"/>
        <w:spacing w:after="0" w:line="23" w:lineRule="atLeast"/>
        <w:ind w:left="0" w:right="-2"/>
        <w:jc w:val="center"/>
        <w:rPr>
          <w:rFonts w:ascii="Lato" w:hAnsi="Lato"/>
          <w:b/>
          <w:bCs/>
          <w:color w:val="000000"/>
          <w:sz w:val="24"/>
          <w:szCs w:val="24"/>
          <w:shd w:val="clear" w:color="auto" w:fill="FFFFFF"/>
        </w:rPr>
      </w:pPr>
    </w:p>
    <w:p w14:paraId="21EE490F" w14:textId="77777777" w:rsidR="00241F3E" w:rsidRPr="007309E6" w:rsidRDefault="00FD1EE0" w:rsidP="00241F3E">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 9</w:t>
      </w:r>
    </w:p>
    <w:p w14:paraId="0E209789" w14:textId="4C277CDF" w:rsidR="00781B8D" w:rsidRPr="007309E6" w:rsidRDefault="007E3111" w:rsidP="00241F3E">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Derechos y obligaciones de las partes del Contrato de Venta</w:t>
      </w:r>
    </w:p>
    <w:p w14:paraId="2EFD31D9" w14:textId="37931AF9" w:rsidR="00474FCA" w:rsidRPr="007309E6" w:rsidRDefault="005F6EAC" w:rsidP="00A52E83">
      <w:pPr>
        <w:pStyle w:val="Akapitzlist"/>
        <w:numPr>
          <w:ilvl w:val="3"/>
          <w:numId w:val="20"/>
        </w:numPr>
        <w:spacing w:after="0" w:line="23" w:lineRule="atLeast"/>
        <w:ind w:left="426" w:right="-2" w:hanging="426"/>
        <w:jc w:val="both"/>
        <w:rPr>
          <w:rFonts w:ascii="Lato" w:hAnsi="Lato"/>
          <w:b/>
          <w:bCs/>
          <w:color w:val="000000"/>
          <w:sz w:val="24"/>
          <w:szCs w:val="24"/>
          <w:shd w:val="clear" w:color="auto" w:fill="FFFFFF"/>
        </w:rPr>
      </w:pPr>
      <w:r w:rsidRPr="007309E6">
        <w:rPr>
          <w:rFonts w:ascii="Lato" w:hAnsi="Lato"/>
          <w:color w:val="000000"/>
          <w:sz w:val="24"/>
          <w:shd w:val="clear" w:color="auto" w:fill="FFFFFF"/>
        </w:rPr>
        <w:t>Al celebrar un Contrato de Venta el Comprador declara haberse familiarizado con el contenido del presente Reglamento y se compromete a respetarlo.</w:t>
      </w:r>
    </w:p>
    <w:p w14:paraId="695C1A8B" w14:textId="37142364" w:rsidR="00FD1EE0" w:rsidRPr="007309E6" w:rsidRDefault="00FD1EE0" w:rsidP="00A52E83">
      <w:pPr>
        <w:pStyle w:val="Akapitzlist"/>
        <w:numPr>
          <w:ilvl w:val="3"/>
          <w:numId w:val="20"/>
        </w:numPr>
        <w:spacing w:after="0" w:line="23" w:lineRule="atLeast"/>
        <w:ind w:left="425" w:hanging="425"/>
        <w:jc w:val="both"/>
        <w:rPr>
          <w:rFonts w:ascii="Lato" w:hAnsi="Lato"/>
          <w:bCs/>
          <w:color w:val="000000"/>
          <w:sz w:val="24"/>
          <w:szCs w:val="24"/>
          <w:shd w:val="clear" w:color="auto" w:fill="FFFFFF"/>
        </w:rPr>
      </w:pPr>
      <w:r w:rsidRPr="007309E6">
        <w:rPr>
          <w:rFonts w:ascii="Lato" w:hAnsi="Lato"/>
          <w:color w:val="000000"/>
          <w:sz w:val="24"/>
          <w:shd w:val="clear" w:color="auto" w:fill="FFFFFF"/>
        </w:rPr>
        <w:t>El Comprador no está autorizado a comprar Entradas para su posterior reventa, incluyendo en particular para su reventa con beneficio, sobre lo que trata el art. 133 de la ley de 20 de mayo de 1971 Código de infracciones. KSW S.A. se reserva el derecho de notificar las sospechas de este tipo de actuaciones a los cuerpos de seguridad competentes.</w:t>
      </w:r>
    </w:p>
    <w:p w14:paraId="485B6BB3" w14:textId="33B14CF3" w:rsidR="00552939" w:rsidRPr="007309E6" w:rsidRDefault="00552939" w:rsidP="00A52E83">
      <w:pPr>
        <w:pStyle w:val="Akapitzlist"/>
        <w:numPr>
          <w:ilvl w:val="3"/>
          <w:numId w:val="20"/>
        </w:numPr>
        <w:spacing w:after="0" w:line="23" w:lineRule="atLeast"/>
        <w:ind w:left="425" w:hanging="425"/>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 xml:space="preserve">El comprador tiene derecho a presentar una reclamación en relación con el Contrato de Venta celebrado únicamente en caso de adquirir Entradas o Cupones de las fuentes indicadas en </w:t>
      </w:r>
      <w:r w:rsidRPr="007309E6">
        <w:rPr>
          <w:rFonts w:ascii="Lato" w:hAnsi="Lato"/>
          <w:sz w:val="24"/>
          <w:lang w:val="es-ES_tradnl"/>
        </w:rPr>
        <w:t>§ 3 apartado 1.</w:t>
      </w:r>
    </w:p>
    <w:p w14:paraId="7AECB5BD" w14:textId="77777777" w:rsidR="00552939" w:rsidRPr="007309E6" w:rsidRDefault="00552939" w:rsidP="00A52E83">
      <w:pPr>
        <w:pStyle w:val="Akapitzlist"/>
        <w:numPr>
          <w:ilvl w:val="3"/>
          <w:numId w:val="20"/>
        </w:numPr>
        <w:spacing w:after="0" w:line="23" w:lineRule="atLeast"/>
        <w:ind w:left="425" w:hanging="425"/>
        <w:jc w:val="both"/>
        <w:rPr>
          <w:rFonts w:ascii="Lato" w:hAnsi="Lato"/>
          <w:color w:val="000000"/>
          <w:sz w:val="24"/>
          <w:szCs w:val="24"/>
          <w:shd w:val="clear" w:color="auto" w:fill="FFFFFF"/>
          <w:lang w:val="es-ES_tradnl"/>
        </w:rPr>
      </w:pPr>
      <w:r w:rsidRPr="007309E6">
        <w:rPr>
          <w:rFonts w:ascii="Lato" w:hAnsi="Lato"/>
          <w:color w:val="000000" w:themeColor="text1"/>
          <w:sz w:val="24"/>
          <w:lang w:val="es-ES_tradnl"/>
        </w:rPr>
        <w:t>La reclamación puede ser presentada</w:t>
      </w:r>
      <w:r w:rsidRPr="007309E6">
        <w:rPr>
          <w:rFonts w:ascii="Lato" w:hAnsi="Lato"/>
          <w:color w:val="000000"/>
          <w:sz w:val="24"/>
          <w:shd w:val="clear" w:color="auto" w:fill="FFFFFF"/>
          <w:lang w:val="es-ES_tradnl"/>
        </w:rPr>
        <w:t>:</w:t>
      </w:r>
    </w:p>
    <w:p w14:paraId="1E62BA2C" w14:textId="4E16D6DD" w:rsidR="00ED640B" w:rsidRPr="007309E6" w:rsidRDefault="00ED640B" w:rsidP="00A52E83">
      <w:pPr>
        <w:pStyle w:val="Akapitzlist"/>
        <w:numPr>
          <w:ilvl w:val="0"/>
          <w:numId w:val="10"/>
        </w:numPr>
        <w:spacing w:after="0" w:line="23" w:lineRule="atLeast"/>
        <w:jc w:val="both"/>
        <w:rPr>
          <w:rFonts w:ascii="Lato" w:hAnsi="Lato"/>
          <w:color w:val="000000"/>
          <w:sz w:val="24"/>
          <w:szCs w:val="24"/>
          <w:shd w:val="clear" w:color="auto" w:fill="FFFFFF"/>
        </w:rPr>
      </w:pPr>
      <w:r w:rsidRPr="007309E6">
        <w:rPr>
          <w:rFonts w:ascii="Lato" w:hAnsi="Lato"/>
          <w:color w:val="000000"/>
          <w:sz w:val="24"/>
          <w:shd w:val="clear" w:color="auto" w:fill="FFFFFF"/>
        </w:rPr>
        <w:t>personalmente, en el punto de información en la calle Daniłowicza 10,</w:t>
      </w:r>
    </w:p>
    <w:p w14:paraId="61CC3C13" w14:textId="77777777" w:rsidR="00ED640B" w:rsidRPr="007309E6" w:rsidRDefault="00E41D22" w:rsidP="00A52E83">
      <w:pPr>
        <w:pStyle w:val="Akapitzlist"/>
        <w:numPr>
          <w:ilvl w:val="0"/>
          <w:numId w:val="10"/>
        </w:numPr>
        <w:spacing w:after="0" w:line="23" w:lineRule="atLeast"/>
        <w:jc w:val="both"/>
        <w:rPr>
          <w:rFonts w:ascii="Lato" w:hAnsi="Lato"/>
          <w:bCs/>
          <w:color w:val="000000"/>
          <w:sz w:val="24"/>
          <w:szCs w:val="24"/>
          <w:shd w:val="clear" w:color="auto" w:fill="FFFFFF"/>
        </w:rPr>
      </w:pPr>
      <w:r w:rsidRPr="007309E6">
        <w:rPr>
          <w:rFonts w:ascii="Lato" w:hAnsi="Lato"/>
          <w:color w:val="000000"/>
          <w:sz w:val="24"/>
          <w:shd w:val="clear" w:color="auto" w:fill="FFFFFF"/>
        </w:rPr>
        <w:t>por escrito, a la dirección del Operador,</w:t>
      </w:r>
    </w:p>
    <w:p w14:paraId="02049BE6" w14:textId="12A9696E" w:rsidR="00ED640B" w:rsidRPr="007309E6" w:rsidRDefault="005F6EAC" w:rsidP="00A52E83">
      <w:pPr>
        <w:pStyle w:val="Akapitzlist"/>
        <w:numPr>
          <w:ilvl w:val="0"/>
          <w:numId w:val="10"/>
        </w:numPr>
        <w:spacing w:after="0" w:line="23" w:lineRule="atLeast"/>
        <w:jc w:val="both"/>
        <w:rPr>
          <w:rFonts w:ascii="Lato" w:hAnsi="Lato"/>
          <w:color w:val="000000"/>
          <w:sz w:val="24"/>
          <w:szCs w:val="24"/>
          <w:shd w:val="clear" w:color="auto" w:fill="FFFFFF"/>
        </w:rPr>
      </w:pPr>
      <w:r w:rsidRPr="007309E6">
        <w:rPr>
          <w:rFonts w:ascii="Lato" w:hAnsi="Lato"/>
          <w:color w:val="000000"/>
          <w:sz w:val="24"/>
          <w:shd w:val="clear" w:color="auto" w:fill="FFFFFF"/>
        </w:rPr>
        <w:t xml:space="preserve">por correo electrónico: en la dirección </w:t>
      </w:r>
      <w:r>
        <w:fldChar w:fldCharType="begin"/>
      </w:r>
      <w:r>
        <w:instrText>HYPERLINK "mailto:reklamacje@kopalnia.pl"</w:instrText>
      </w:r>
      <w:r>
        <w:fldChar w:fldCharType="separate"/>
      </w:r>
      <w:r w:rsidRPr="007309E6">
        <w:rPr>
          <w:rStyle w:val="Hipercze"/>
          <w:rFonts w:ascii="Lato" w:hAnsi="Lato"/>
          <w:sz w:val="24"/>
          <w:shd w:val="clear" w:color="auto" w:fill="FFFFFF"/>
        </w:rPr>
        <w:t>reklamacje@kopalnia.pl</w:t>
      </w:r>
      <w:r>
        <w:fldChar w:fldCharType="end"/>
      </w:r>
      <w:r w:rsidRPr="007309E6">
        <w:rPr>
          <w:rFonts w:ascii="Lato" w:hAnsi="Lato"/>
          <w:color w:val="000000"/>
          <w:sz w:val="24"/>
          <w:shd w:val="clear" w:color="auto" w:fill="FFFFFF"/>
        </w:rPr>
        <w:t>,</w:t>
      </w:r>
    </w:p>
    <w:p w14:paraId="163A5F6E" w14:textId="77777777" w:rsidR="001545BF" w:rsidRPr="007309E6" w:rsidRDefault="001545BF" w:rsidP="00A52E83">
      <w:pPr>
        <w:pStyle w:val="Akapitzlist"/>
        <w:numPr>
          <w:ilvl w:val="0"/>
          <w:numId w:val="10"/>
        </w:numPr>
        <w:spacing w:after="0" w:line="23" w:lineRule="atLeast"/>
        <w:jc w:val="both"/>
        <w:textAlignment w:val="auto"/>
        <w:rPr>
          <w:rFonts w:ascii="Lato" w:hAnsi="Lato"/>
          <w:color w:val="000000"/>
          <w:sz w:val="24"/>
          <w:szCs w:val="24"/>
          <w:shd w:val="clear" w:color="auto" w:fill="FFFFFF"/>
        </w:rPr>
      </w:pPr>
      <w:r w:rsidRPr="007309E6">
        <w:rPr>
          <w:rFonts w:ascii="Lato" w:hAnsi="Lato"/>
          <w:color w:val="000000"/>
          <w:sz w:val="24"/>
          <w:shd w:val="clear" w:color="auto" w:fill="FFFFFF"/>
        </w:rPr>
        <w:t>utilizando el formulario de contacto disponible en el Sitio web.</w:t>
      </w:r>
    </w:p>
    <w:p w14:paraId="456C104C" w14:textId="0E0D55E7" w:rsidR="00FD1EE0" w:rsidRPr="007309E6" w:rsidRDefault="005F6EAC" w:rsidP="00A52E83">
      <w:pPr>
        <w:pStyle w:val="Akapitzlist"/>
        <w:numPr>
          <w:ilvl w:val="3"/>
          <w:numId w:val="20"/>
        </w:numPr>
        <w:spacing w:after="0" w:line="23" w:lineRule="atLeast"/>
        <w:ind w:left="426" w:hanging="426"/>
        <w:jc w:val="both"/>
        <w:rPr>
          <w:rFonts w:ascii="Lato" w:hAnsi="Lato"/>
          <w:bCs/>
          <w:color w:val="000000"/>
          <w:sz w:val="24"/>
          <w:szCs w:val="24"/>
          <w:shd w:val="clear" w:color="auto" w:fill="FFFFFF"/>
        </w:rPr>
      </w:pPr>
      <w:r w:rsidRPr="007309E6">
        <w:rPr>
          <w:rFonts w:ascii="Lato" w:hAnsi="Lato"/>
          <w:color w:val="000000"/>
          <w:sz w:val="24"/>
          <w:shd w:val="clear" w:color="auto" w:fill="FFFFFF"/>
        </w:rPr>
        <w:t>La notificación de una reclamación deberá contener al menos el nombre y apellido del reclamante, los datos que permitan enviar la respuesta a la reclamación (dirección de correo electrónico o dirección de contacto), una descripción de las circunstancias a las que hace referencia la reclamación, incluyendo el Número de pedido u otros datos que permitan determinar la transacción a la que hace referencia al reclamación, así como las pretensiones del reclamante. El Operador tiene derecho a solicitar aclaraciones adicionales si estas fueran necesarias para aclarar el asunto y dar una respuesta.</w:t>
      </w:r>
    </w:p>
    <w:p w14:paraId="09CD5BF7" w14:textId="18CF5165" w:rsidR="00ED640B" w:rsidRPr="007309E6" w:rsidRDefault="009116E4" w:rsidP="00A52E83">
      <w:pPr>
        <w:pStyle w:val="Akapitzlist"/>
        <w:numPr>
          <w:ilvl w:val="3"/>
          <w:numId w:val="20"/>
        </w:numPr>
        <w:spacing w:after="0" w:line="23" w:lineRule="atLeast"/>
        <w:ind w:left="425" w:hanging="425"/>
        <w:jc w:val="both"/>
        <w:rPr>
          <w:rFonts w:ascii="Lato" w:hAnsi="Lato"/>
          <w:bCs/>
          <w:color w:val="000000"/>
          <w:sz w:val="24"/>
          <w:szCs w:val="24"/>
          <w:shd w:val="clear" w:color="auto" w:fill="FFFFFF"/>
        </w:rPr>
      </w:pPr>
      <w:r w:rsidRPr="007309E6">
        <w:rPr>
          <w:rFonts w:ascii="Lato" w:hAnsi="Lato"/>
          <w:color w:val="000000"/>
          <w:sz w:val="24"/>
          <w:shd w:val="clear" w:color="auto" w:fill="FFFFFF"/>
        </w:rPr>
        <w:t>El Operador dará respuesta a la reclamación presentada no más tarde que en un plazo de 14 días desde la fecha de su recepción. La respuesta será envida por escrito o a través del correo electrónico, en función de los datos facilitados por el reclamante.</w:t>
      </w:r>
    </w:p>
    <w:p w14:paraId="5BFCA3FE" w14:textId="4E50E8CD" w:rsidR="00C227F1" w:rsidRPr="007309E6" w:rsidRDefault="00C227F1" w:rsidP="00A52E83">
      <w:pPr>
        <w:pStyle w:val="Akapitzlist"/>
        <w:numPr>
          <w:ilvl w:val="3"/>
          <w:numId w:val="20"/>
        </w:numPr>
        <w:spacing w:after="0" w:line="23" w:lineRule="atLeast"/>
        <w:ind w:left="425" w:hanging="425"/>
        <w:jc w:val="both"/>
        <w:rPr>
          <w:rFonts w:ascii="Lato" w:hAnsi="Lato"/>
          <w:bCs/>
          <w:color w:val="000000"/>
          <w:sz w:val="24"/>
          <w:szCs w:val="24"/>
          <w:shd w:val="clear" w:color="auto" w:fill="FFFFFF"/>
        </w:rPr>
      </w:pPr>
      <w:r w:rsidRPr="007309E6">
        <w:rPr>
          <w:rFonts w:ascii="Lato" w:hAnsi="Lato"/>
          <w:color w:val="000000"/>
          <w:sz w:val="24"/>
          <w:shd w:val="clear" w:color="auto" w:fill="FFFFFF"/>
        </w:rPr>
        <w:t>Las disposiciones de los apartados 3-</w:t>
      </w:r>
      <w:r w:rsidR="00552939" w:rsidRPr="007309E6">
        <w:rPr>
          <w:rFonts w:ascii="Lato" w:hAnsi="Lato"/>
          <w:color w:val="000000"/>
          <w:sz w:val="24"/>
          <w:shd w:val="clear" w:color="auto" w:fill="FFFFFF"/>
        </w:rPr>
        <w:t>6</w:t>
      </w:r>
      <w:r w:rsidRPr="007309E6">
        <w:rPr>
          <w:rFonts w:ascii="Lato" w:hAnsi="Lato"/>
          <w:color w:val="000000"/>
          <w:sz w:val="24"/>
          <w:shd w:val="clear" w:color="auto" w:fill="FFFFFF"/>
        </w:rPr>
        <w:t xml:space="preserve"> no excluyen ni limitan los derechos del Comprador en materia de saneamiento por vicios resultantes de los reglamentos legales generalmente vigentes.</w:t>
      </w:r>
    </w:p>
    <w:p w14:paraId="4731ACF2" w14:textId="4F42BF11" w:rsidR="009116E4" w:rsidRPr="007309E6" w:rsidRDefault="009116E4" w:rsidP="00A52E83">
      <w:pPr>
        <w:pStyle w:val="Akapitzlist"/>
        <w:numPr>
          <w:ilvl w:val="3"/>
          <w:numId w:val="20"/>
        </w:numPr>
        <w:spacing w:after="0" w:line="23" w:lineRule="atLeast"/>
        <w:ind w:left="425" w:hanging="425"/>
        <w:jc w:val="both"/>
        <w:rPr>
          <w:rFonts w:ascii="Lato" w:hAnsi="Lato"/>
          <w:bCs/>
          <w:color w:val="000000"/>
          <w:sz w:val="24"/>
          <w:szCs w:val="24"/>
          <w:shd w:val="clear" w:color="auto" w:fill="FFFFFF"/>
        </w:rPr>
      </w:pPr>
      <w:r w:rsidRPr="007309E6">
        <w:rPr>
          <w:rFonts w:ascii="Lato" w:hAnsi="Lato"/>
          <w:color w:val="000000"/>
          <w:sz w:val="24"/>
          <w:shd w:val="clear" w:color="auto" w:fill="FFFFFF"/>
        </w:rPr>
        <w:t>KSW S.A. declara que no da su consentimiento para la participación en un proceso para la resolución extrajudicial de litigios con consumidores en caso de estudio negativo de una reclamación presentada por un Consumidor.</w:t>
      </w:r>
    </w:p>
    <w:p w14:paraId="620BBE19" w14:textId="1480F8E2" w:rsidR="00FD1EE0" w:rsidRPr="007309E6" w:rsidRDefault="00FD1EE0" w:rsidP="00241F3E">
      <w:pPr>
        <w:pStyle w:val="Akapitzlist"/>
        <w:spacing w:after="0" w:line="23" w:lineRule="atLeast"/>
        <w:jc w:val="both"/>
        <w:rPr>
          <w:rFonts w:ascii="Lato" w:hAnsi="Lato"/>
          <w:b/>
          <w:bCs/>
          <w:color w:val="000000"/>
          <w:sz w:val="24"/>
          <w:szCs w:val="24"/>
          <w:shd w:val="clear" w:color="auto" w:fill="FFFFFF"/>
        </w:rPr>
      </w:pPr>
    </w:p>
    <w:p w14:paraId="09920692" w14:textId="77777777" w:rsidR="00241F3E" w:rsidRPr="007309E6" w:rsidRDefault="00933916" w:rsidP="007E3111">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 10</w:t>
      </w:r>
    </w:p>
    <w:p w14:paraId="524EB132" w14:textId="09F0089E" w:rsidR="007E3111" w:rsidRPr="007309E6" w:rsidRDefault="00173E12" w:rsidP="007E3111">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Rescisión</w:t>
      </w:r>
      <w:r w:rsidR="007E3111" w:rsidRPr="007309E6">
        <w:rPr>
          <w:rFonts w:ascii="Lato" w:hAnsi="Lato"/>
          <w:color w:val="4472C4" w:themeColor="accent1"/>
          <w:shd w:val="clear" w:color="auto" w:fill="FFFFFF"/>
        </w:rPr>
        <w:t xml:space="preserve"> del Contrato de Venta on-line</w:t>
      </w:r>
    </w:p>
    <w:p w14:paraId="4400629F" w14:textId="5FD722F7" w:rsidR="00C227F1" w:rsidRPr="007309E6" w:rsidRDefault="003E35A4" w:rsidP="00A52E83">
      <w:pPr>
        <w:pStyle w:val="Akapitzlist"/>
        <w:numPr>
          <w:ilvl w:val="6"/>
          <w:numId w:val="20"/>
        </w:numPr>
        <w:spacing w:after="0" w:line="23" w:lineRule="atLeast"/>
        <w:ind w:left="426" w:hanging="426"/>
        <w:jc w:val="both"/>
        <w:rPr>
          <w:rFonts w:ascii="Lato" w:hAnsi="Lato"/>
          <w:bCs/>
          <w:color w:val="000000"/>
          <w:sz w:val="24"/>
          <w:szCs w:val="24"/>
          <w:shd w:val="clear" w:color="auto" w:fill="FFFFFF"/>
        </w:rPr>
      </w:pPr>
      <w:r w:rsidRPr="007309E6">
        <w:rPr>
          <w:rFonts w:ascii="Lato" w:hAnsi="Lato"/>
          <w:color w:val="000000"/>
          <w:sz w:val="24"/>
          <w:shd w:val="clear" w:color="auto" w:fill="FFFFFF"/>
        </w:rPr>
        <w:t>Con la salvedad de las disposiciones del apartado 2, el Consumidor puede, en un plazo de 14 días desde la fecha de celebración del Contrato de Venta on-line, rescindir el contrato sin indicar el motivo y sin asumir costes.</w:t>
      </w:r>
    </w:p>
    <w:p w14:paraId="259433E1" w14:textId="77777777" w:rsidR="00536B0A" w:rsidRPr="00536B0A" w:rsidRDefault="00536B0A" w:rsidP="00536B0A">
      <w:pPr>
        <w:pStyle w:val="Akapitzlist"/>
        <w:numPr>
          <w:ilvl w:val="6"/>
          <w:numId w:val="20"/>
        </w:numPr>
        <w:spacing w:after="0" w:line="23" w:lineRule="atLeast"/>
        <w:ind w:left="426" w:hanging="426"/>
        <w:jc w:val="both"/>
        <w:rPr>
          <w:rFonts w:ascii="Lato" w:hAnsi="Lato"/>
          <w:color w:val="000000"/>
          <w:sz w:val="24"/>
          <w:szCs w:val="24"/>
          <w:shd w:val="clear" w:color="auto" w:fill="FFFFFF"/>
        </w:rPr>
      </w:pPr>
      <w:r w:rsidRPr="00536B0A">
        <w:rPr>
          <w:rFonts w:ascii="Lato" w:hAnsi="Lato"/>
          <w:color w:val="000000"/>
          <w:sz w:val="24"/>
          <w:shd w:val="clear" w:color="auto" w:fill="FFFFFF"/>
        </w:rPr>
        <w:t>El derecho de desistimiento del contrato mencionado en el apartado 1 no se extenderá más allá del momento en que el Operador comience la prestación del servicio, es decir:</w:t>
      </w:r>
    </w:p>
    <w:p w14:paraId="7B9416FB" w14:textId="16B8A61A" w:rsidR="003E35A4" w:rsidRPr="007309E6" w:rsidRDefault="001541A1" w:rsidP="00A52E83">
      <w:pPr>
        <w:pStyle w:val="Akapitzlist"/>
        <w:numPr>
          <w:ilvl w:val="0"/>
          <w:numId w:val="27"/>
        </w:numPr>
        <w:spacing w:after="0" w:line="23" w:lineRule="atLeast"/>
        <w:jc w:val="both"/>
        <w:rPr>
          <w:rFonts w:ascii="Lato" w:hAnsi="Lato"/>
          <w:bCs/>
          <w:color w:val="000000"/>
          <w:sz w:val="24"/>
          <w:szCs w:val="24"/>
          <w:shd w:val="clear" w:color="auto" w:fill="FFFFFF"/>
        </w:rPr>
      </w:pPr>
      <w:r w:rsidRPr="007309E6">
        <w:rPr>
          <w:rFonts w:ascii="Lato" w:hAnsi="Lato"/>
          <w:color w:val="000000"/>
          <w:sz w:val="24"/>
          <w:shd w:val="clear" w:color="auto" w:fill="FFFFFF"/>
        </w:rPr>
        <w:lastRenderedPageBreak/>
        <w:t>hasta el momento de reserva del guía para una determinada visita, lo que se produce 24 horas antes de la fecha de la visita determinada en la Entrada para la visita on-line (hace referencia a la visita del Itinerario Turístico o el Itinerario Minero),</w:t>
      </w:r>
    </w:p>
    <w:p w14:paraId="1CFCB691" w14:textId="56E1D29C" w:rsidR="001545BF" w:rsidRPr="00536B0A" w:rsidRDefault="001541A1" w:rsidP="00A52E83">
      <w:pPr>
        <w:pStyle w:val="Akapitzlist"/>
        <w:numPr>
          <w:ilvl w:val="0"/>
          <w:numId w:val="27"/>
        </w:numPr>
        <w:spacing w:after="0" w:line="23" w:lineRule="atLeast"/>
        <w:jc w:val="both"/>
        <w:rPr>
          <w:rFonts w:ascii="Lato" w:hAnsi="Lato"/>
          <w:bCs/>
          <w:color w:val="000000"/>
          <w:sz w:val="24"/>
          <w:szCs w:val="24"/>
          <w:shd w:val="clear" w:color="auto" w:fill="FFFFFF"/>
        </w:rPr>
      </w:pPr>
      <w:r w:rsidRPr="007309E6">
        <w:rPr>
          <w:rFonts w:ascii="Lato" w:hAnsi="Lato"/>
          <w:color w:val="000000"/>
          <w:sz w:val="24"/>
          <w:shd w:val="clear" w:color="auto" w:fill="FFFFFF"/>
        </w:rPr>
        <w:t xml:space="preserve">hasta la hora de la última entrada a la Torre de Graduación en el día elegido por el Consumidor, aunque no más tarde que hasta el momento de inicio de la visita de la Torre de Graduación (en caso de compra de abonos: hasta el momento de inicio de la visita en el marco de la primera entrada; hace referencia a la visita de </w:t>
      </w:r>
      <w:r w:rsidRPr="00536B0A">
        <w:rPr>
          <w:rFonts w:ascii="Lato" w:hAnsi="Lato"/>
          <w:color w:val="000000"/>
          <w:sz w:val="24"/>
          <w:shd w:val="clear" w:color="auto" w:fill="FFFFFF"/>
        </w:rPr>
        <w:t>la Torre de Graduación)</w:t>
      </w:r>
      <w:r w:rsidR="00536B0A" w:rsidRPr="00536B0A">
        <w:rPr>
          <w:rFonts w:ascii="Lato" w:hAnsi="Lato"/>
          <w:color w:val="000000"/>
          <w:sz w:val="24"/>
          <w:shd w:val="clear" w:color="auto" w:fill="FFFFFF"/>
        </w:rPr>
        <w:t>,</w:t>
      </w:r>
    </w:p>
    <w:p w14:paraId="04E74031" w14:textId="2CD9E64E" w:rsidR="00536B0A" w:rsidRPr="00536B0A" w:rsidRDefault="00536B0A" w:rsidP="00536B0A">
      <w:pPr>
        <w:pStyle w:val="Akapitzlist"/>
        <w:numPr>
          <w:ilvl w:val="0"/>
          <w:numId w:val="27"/>
        </w:numPr>
        <w:spacing w:after="0" w:line="23" w:lineRule="atLeast"/>
        <w:jc w:val="both"/>
        <w:rPr>
          <w:rFonts w:ascii="Lato" w:hAnsi="Lato"/>
          <w:color w:val="000000"/>
          <w:sz w:val="24"/>
          <w:szCs w:val="24"/>
          <w:shd w:val="clear" w:color="auto" w:fill="FFFFFF"/>
        </w:rPr>
      </w:pPr>
      <w:r w:rsidRPr="00536B0A">
        <w:rPr>
          <w:rFonts w:ascii="Lato" w:hAnsi="Lato"/>
          <w:color w:val="000000"/>
          <w:sz w:val="24"/>
          <w:shd w:val="clear" w:color="auto" w:fill="FFFFFF"/>
        </w:rPr>
        <w:t>hasta la hora de apertura del aparcamiento el día para el que se adquirió el Ticket de aparcamiento, de conformidad con el Reglamento de entrada y estacionamiento que constituyen el anexo n.º 3 del presente Reglamento.</w:t>
      </w:r>
    </w:p>
    <w:p w14:paraId="59713D0F" w14:textId="42096CAE" w:rsidR="001545BF" w:rsidRPr="007309E6" w:rsidRDefault="001545BF" w:rsidP="00A52E83">
      <w:pPr>
        <w:pStyle w:val="Akapitzlist"/>
        <w:numPr>
          <w:ilvl w:val="6"/>
          <w:numId w:val="30"/>
        </w:numPr>
        <w:spacing w:after="0" w:line="23" w:lineRule="atLeast"/>
        <w:ind w:left="426" w:hanging="426"/>
        <w:jc w:val="both"/>
        <w:rPr>
          <w:rFonts w:ascii="Lato" w:hAnsi="Lato"/>
          <w:bCs/>
          <w:color w:val="000000"/>
          <w:sz w:val="24"/>
          <w:szCs w:val="24"/>
          <w:shd w:val="clear" w:color="auto" w:fill="FFFFFF"/>
        </w:rPr>
      </w:pPr>
      <w:r w:rsidRPr="007309E6">
        <w:rPr>
          <w:rFonts w:ascii="Lato" w:hAnsi="Lato"/>
          <w:color w:val="000000"/>
          <w:sz w:val="24"/>
          <w:shd w:val="clear" w:color="auto" w:fill="FFFFFF"/>
        </w:rPr>
        <w:t xml:space="preserve">El Consumidor puede rescindir el contrato definido en el apartado 1 presentando a KSW S.A. una declaración de rescisión del contrato. </w:t>
      </w:r>
      <w:r w:rsidRPr="007309E6">
        <w:rPr>
          <w:rFonts w:ascii="Lato" w:hAnsi="Lato"/>
          <w:color w:val="000000" w:themeColor="text1"/>
          <w:sz w:val="24"/>
        </w:rPr>
        <w:t>El Consumidor puede presentar una declaración de rescisión del Contrato de Venta on-line:</w:t>
      </w:r>
    </w:p>
    <w:p w14:paraId="5C347CA4" w14:textId="77777777" w:rsidR="001545BF" w:rsidRPr="007309E6" w:rsidRDefault="001545BF" w:rsidP="00A52E83">
      <w:pPr>
        <w:pStyle w:val="Akapitzlist"/>
        <w:numPr>
          <w:ilvl w:val="0"/>
          <w:numId w:val="33"/>
        </w:numPr>
        <w:spacing w:after="0" w:line="23" w:lineRule="atLeast"/>
        <w:ind w:hanging="294"/>
        <w:jc w:val="both"/>
        <w:rPr>
          <w:rFonts w:ascii="Lato" w:hAnsi="Lato"/>
          <w:color w:val="000000"/>
          <w:sz w:val="24"/>
          <w:szCs w:val="24"/>
          <w:shd w:val="clear" w:color="auto" w:fill="FFFFFF"/>
        </w:rPr>
      </w:pPr>
      <w:r w:rsidRPr="007309E6">
        <w:rPr>
          <w:rFonts w:ascii="Lato" w:hAnsi="Lato"/>
          <w:color w:val="000000" w:themeColor="text1"/>
          <w:sz w:val="24"/>
        </w:rPr>
        <w:t>a través de la pestaña «Devolución de Entradas» disponible en el Sitio web. Para ello, el Consumidor deberá:</w:t>
      </w:r>
    </w:p>
    <w:p w14:paraId="649E7AD7" w14:textId="4075EE49" w:rsidR="001545BF" w:rsidRPr="007309E6" w:rsidRDefault="001545BF" w:rsidP="00A52E83">
      <w:pPr>
        <w:pStyle w:val="Akapitzlist"/>
        <w:numPr>
          <w:ilvl w:val="0"/>
          <w:numId w:val="32"/>
        </w:numPr>
        <w:spacing w:after="0" w:line="23" w:lineRule="atLeast"/>
        <w:ind w:hanging="294"/>
        <w:jc w:val="both"/>
        <w:rPr>
          <w:rFonts w:ascii="Lato" w:hAnsi="Lato"/>
          <w:color w:val="000000" w:themeColor="text1"/>
          <w:sz w:val="24"/>
          <w:szCs w:val="24"/>
        </w:rPr>
      </w:pPr>
      <w:r w:rsidRPr="007309E6">
        <w:rPr>
          <w:rFonts w:ascii="Lato" w:hAnsi="Lato"/>
          <w:color w:val="000000" w:themeColor="text1"/>
          <w:sz w:val="24"/>
        </w:rPr>
        <w:t xml:space="preserve">entrar en la página </w:t>
      </w:r>
      <w:r w:rsidR="00475E27">
        <w:fldChar w:fldCharType="begin"/>
      </w:r>
      <w:r w:rsidR="00475E27">
        <w:instrText>HYPERLINK "https://bilety.kopalnia.pl/"</w:instrText>
      </w:r>
      <w:r w:rsidR="00475E27">
        <w:fldChar w:fldCharType="separate"/>
      </w:r>
      <w:r w:rsidR="00475E27" w:rsidRPr="007309E6">
        <w:rPr>
          <w:rStyle w:val="Hipercze"/>
          <w:rFonts w:ascii="Lato" w:hAnsi="Lato"/>
          <w:sz w:val="24"/>
        </w:rPr>
        <w:t>bilety.kopalnia.pl</w:t>
      </w:r>
      <w:r w:rsidR="00475E27">
        <w:fldChar w:fldCharType="end"/>
      </w:r>
      <w:r w:rsidRPr="007309E6">
        <w:rPr>
          <w:rFonts w:ascii="Lato" w:hAnsi="Lato"/>
          <w:color w:val="000000" w:themeColor="text1"/>
          <w:sz w:val="24"/>
        </w:rPr>
        <w:t>,</w:t>
      </w:r>
    </w:p>
    <w:p w14:paraId="2EDB6D16" w14:textId="77777777" w:rsidR="001545BF" w:rsidRPr="007309E6" w:rsidRDefault="001545BF" w:rsidP="00A52E83">
      <w:pPr>
        <w:pStyle w:val="Akapitzlist"/>
        <w:numPr>
          <w:ilvl w:val="0"/>
          <w:numId w:val="32"/>
        </w:numPr>
        <w:spacing w:after="0" w:line="23" w:lineRule="atLeast"/>
        <w:ind w:hanging="294"/>
        <w:jc w:val="both"/>
        <w:rPr>
          <w:rFonts w:ascii="Lato" w:hAnsi="Lato"/>
          <w:color w:val="000000" w:themeColor="text1"/>
          <w:sz w:val="24"/>
          <w:szCs w:val="24"/>
        </w:rPr>
      </w:pPr>
      <w:r w:rsidRPr="007309E6">
        <w:rPr>
          <w:rFonts w:ascii="Lato" w:hAnsi="Lato"/>
          <w:color w:val="000000" w:themeColor="text1"/>
          <w:sz w:val="24"/>
        </w:rPr>
        <w:t>seleccionar la opción «Devolución de Entradas»,</w:t>
      </w:r>
    </w:p>
    <w:p w14:paraId="32F4BCCF" w14:textId="77777777" w:rsidR="001545BF" w:rsidRPr="007309E6" w:rsidRDefault="001545BF" w:rsidP="00A52E83">
      <w:pPr>
        <w:pStyle w:val="Akapitzlist"/>
        <w:numPr>
          <w:ilvl w:val="0"/>
          <w:numId w:val="32"/>
        </w:numPr>
        <w:spacing w:after="0" w:line="23" w:lineRule="atLeast"/>
        <w:ind w:hanging="294"/>
        <w:jc w:val="both"/>
        <w:rPr>
          <w:rFonts w:ascii="Lato" w:hAnsi="Lato"/>
          <w:color w:val="000000" w:themeColor="text1"/>
          <w:sz w:val="24"/>
          <w:szCs w:val="24"/>
        </w:rPr>
      </w:pPr>
      <w:r w:rsidRPr="007309E6">
        <w:rPr>
          <w:rFonts w:ascii="Lato" w:hAnsi="Lato"/>
          <w:color w:val="000000" w:themeColor="text1"/>
          <w:sz w:val="24"/>
        </w:rPr>
        <w:t>facilitar los datos requeridos: número del documento de confirmación de la compra, dirección de correo electrónico y fecha del pedido,</w:t>
      </w:r>
    </w:p>
    <w:p w14:paraId="71FC268A" w14:textId="77777777" w:rsidR="001545BF" w:rsidRPr="007309E6" w:rsidRDefault="001545BF" w:rsidP="00A52E83">
      <w:pPr>
        <w:pStyle w:val="Akapitzlist"/>
        <w:numPr>
          <w:ilvl w:val="0"/>
          <w:numId w:val="32"/>
        </w:numPr>
        <w:spacing w:after="0" w:line="23" w:lineRule="atLeast"/>
        <w:ind w:hanging="294"/>
        <w:jc w:val="both"/>
        <w:rPr>
          <w:rFonts w:ascii="Lato" w:hAnsi="Lato"/>
          <w:color w:val="000000" w:themeColor="text1"/>
          <w:sz w:val="24"/>
          <w:szCs w:val="24"/>
        </w:rPr>
      </w:pPr>
      <w:r w:rsidRPr="007309E6">
        <w:rPr>
          <w:rFonts w:ascii="Lato" w:hAnsi="Lato"/>
          <w:color w:val="000000" w:themeColor="text1"/>
          <w:sz w:val="24"/>
        </w:rPr>
        <w:t>seleccionar las Entradas de cuya venta desea desistir el Consumidor,</w:t>
      </w:r>
    </w:p>
    <w:p w14:paraId="71387D0F" w14:textId="77777777" w:rsidR="001545BF" w:rsidRPr="007309E6" w:rsidRDefault="001545BF" w:rsidP="00A52E83">
      <w:pPr>
        <w:pStyle w:val="Akapitzlist"/>
        <w:numPr>
          <w:ilvl w:val="0"/>
          <w:numId w:val="32"/>
        </w:numPr>
        <w:spacing w:after="0" w:line="23" w:lineRule="atLeast"/>
        <w:ind w:hanging="294"/>
        <w:jc w:val="both"/>
        <w:rPr>
          <w:rFonts w:ascii="Lato" w:eastAsia="Lato" w:hAnsi="Lato" w:cs="Lato"/>
          <w:color w:val="000000" w:themeColor="text1"/>
          <w:sz w:val="24"/>
          <w:szCs w:val="24"/>
        </w:rPr>
      </w:pPr>
      <w:r w:rsidRPr="007309E6">
        <w:rPr>
          <w:rFonts w:ascii="Lato" w:hAnsi="Lato"/>
          <w:color w:val="000000" w:themeColor="text1"/>
          <w:sz w:val="24"/>
        </w:rPr>
        <w:t xml:space="preserve">seleccionar la opción «Devolver Entradas seleccionadas», tras lo cual aparecerá el siguiente mensaje </w:t>
      </w:r>
      <w:r w:rsidRPr="007309E6">
        <w:rPr>
          <w:rFonts w:ascii="Lato" w:hAnsi="Lato"/>
          <w:sz w:val="24"/>
        </w:rPr>
        <w:t>«</w:t>
      </w:r>
      <w:r w:rsidRPr="007309E6">
        <w:rPr>
          <w:rFonts w:ascii="Lato" w:hAnsi="Lato"/>
          <w:i/>
          <w:color w:val="333333"/>
          <w:sz w:val="24"/>
        </w:rPr>
        <w:t>Solicitud enviada. Gracias. Hemos recibido tu notificación de devolución de entradas.»</w:t>
      </w:r>
      <w:r w:rsidRPr="007309E6">
        <w:rPr>
          <w:rFonts w:ascii="Lato" w:hAnsi="Lato"/>
          <w:color w:val="000000" w:themeColor="text1"/>
          <w:sz w:val="24"/>
        </w:rPr>
        <w:t xml:space="preserve">: </w:t>
      </w:r>
    </w:p>
    <w:p w14:paraId="584D7340" w14:textId="374A3A3E" w:rsidR="001545BF" w:rsidRPr="007309E6" w:rsidRDefault="00702F64" w:rsidP="00A52E83">
      <w:pPr>
        <w:pStyle w:val="Akapitzlist"/>
        <w:numPr>
          <w:ilvl w:val="0"/>
          <w:numId w:val="33"/>
        </w:numPr>
        <w:spacing w:after="0" w:line="23" w:lineRule="atLeast"/>
        <w:jc w:val="both"/>
        <w:textAlignment w:val="auto"/>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por escrito</w:t>
      </w:r>
      <w:r w:rsidRPr="007309E6">
        <w:rPr>
          <w:rFonts w:ascii="Lato" w:hAnsi="Lato"/>
          <w:color w:val="000000" w:themeColor="text1"/>
          <w:sz w:val="24"/>
          <w:lang w:val="es-ES_tradnl"/>
        </w:rPr>
        <w:t>,</w:t>
      </w:r>
      <w:r w:rsidRPr="007309E6">
        <w:rPr>
          <w:rFonts w:ascii="Lato" w:hAnsi="Lato"/>
          <w:color w:val="000000"/>
          <w:sz w:val="24"/>
          <w:shd w:val="clear" w:color="auto" w:fill="FFFFFF"/>
          <w:lang w:val="es-ES_tradnl"/>
        </w:rPr>
        <w:t xml:space="preserve"> </w:t>
      </w:r>
      <w:r w:rsidRPr="007309E6">
        <w:rPr>
          <w:rFonts w:ascii="Lato" w:hAnsi="Lato"/>
          <w:color w:val="000000" w:themeColor="text1"/>
          <w:sz w:val="24"/>
          <w:lang w:val="es-ES_tradnl"/>
        </w:rPr>
        <w:t xml:space="preserve">enviando una declaración </w:t>
      </w:r>
      <w:r w:rsidRPr="007309E6">
        <w:rPr>
          <w:rFonts w:ascii="Lato" w:hAnsi="Lato"/>
          <w:color w:val="000000"/>
          <w:sz w:val="24"/>
          <w:shd w:val="clear" w:color="auto" w:fill="FFFFFF"/>
          <w:lang w:val="es-ES_tradnl"/>
        </w:rPr>
        <w:t>a la dirección de correspondencia: Kopalnia Soli „Wieliczka” Wsparcie Sp. z o.o., Park Kingi 10, 32-020 Wieliczka</w:t>
      </w:r>
      <w:r w:rsidRPr="007309E6">
        <w:rPr>
          <w:rFonts w:ascii="Lato" w:hAnsi="Lato"/>
          <w:color w:val="000000" w:themeColor="text1"/>
          <w:sz w:val="24"/>
          <w:lang w:val="es-ES_tradnl"/>
        </w:rPr>
        <w:t>, con la salvedad de que para cumplir el plazo indicado en el apartado 1 basta con enviar la declaración en este plazo a través de un operador postal,</w:t>
      </w:r>
    </w:p>
    <w:p w14:paraId="1ACFB872" w14:textId="77777777" w:rsidR="001545BF" w:rsidRPr="007309E6" w:rsidRDefault="001545BF" w:rsidP="00A52E83">
      <w:pPr>
        <w:pStyle w:val="Akapitzlist"/>
        <w:numPr>
          <w:ilvl w:val="0"/>
          <w:numId w:val="33"/>
        </w:numPr>
        <w:spacing w:after="0" w:line="23" w:lineRule="atLeast"/>
        <w:jc w:val="both"/>
        <w:rPr>
          <w:rFonts w:ascii="Lato" w:hAnsi="Lato"/>
          <w:color w:val="000000"/>
          <w:sz w:val="24"/>
          <w:szCs w:val="24"/>
          <w:shd w:val="clear" w:color="auto" w:fill="FFFFFF"/>
        </w:rPr>
      </w:pPr>
      <w:r w:rsidRPr="007309E6">
        <w:rPr>
          <w:rFonts w:ascii="Lato" w:hAnsi="Lato"/>
          <w:color w:val="000000" w:themeColor="text1"/>
          <w:sz w:val="24"/>
        </w:rPr>
        <w:t xml:space="preserve">enviando una declaración </w:t>
      </w:r>
      <w:r w:rsidRPr="007309E6">
        <w:rPr>
          <w:rFonts w:ascii="Lato" w:hAnsi="Lato"/>
          <w:color w:val="000000"/>
          <w:sz w:val="24"/>
          <w:shd w:val="clear" w:color="auto" w:fill="FFFFFF"/>
        </w:rPr>
        <w:t>a la dirección de correo electrónico</w:t>
      </w:r>
      <w:r w:rsidRPr="007309E6">
        <w:rPr>
          <w:rFonts w:ascii="Lato" w:hAnsi="Lato"/>
          <w:color w:val="000000" w:themeColor="text1"/>
          <w:sz w:val="24"/>
        </w:rPr>
        <w:t xml:space="preserve">: </w:t>
      </w:r>
      <w:hyperlink r:id="rId10" w:history="1">
        <w:r w:rsidRPr="007309E6">
          <w:rPr>
            <w:rStyle w:val="Hipercze"/>
            <w:rFonts w:ascii="Lato" w:hAnsi="Lato"/>
            <w:sz w:val="24"/>
          </w:rPr>
          <w:t>online@kopalnia.pl</w:t>
        </w:r>
      </w:hyperlink>
      <w:r w:rsidRPr="007309E6">
        <w:rPr>
          <w:rStyle w:val="Hipercze"/>
          <w:rFonts w:ascii="Lato" w:hAnsi="Lato"/>
          <w:sz w:val="24"/>
          <w:u w:val="none"/>
        </w:rPr>
        <w:t xml:space="preserve"> </w:t>
      </w:r>
      <w:r w:rsidRPr="007309E6">
        <w:rPr>
          <w:rFonts w:ascii="Lato" w:hAnsi="Lato"/>
          <w:sz w:val="24"/>
        </w:rPr>
        <w:t>antes del vencimiento del plazo indicado en el apartado 1</w:t>
      </w:r>
      <w:r w:rsidRPr="007309E6">
        <w:rPr>
          <w:rFonts w:ascii="Lato" w:hAnsi="Lato"/>
          <w:color w:val="000000"/>
          <w:sz w:val="24"/>
          <w:shd w:val="clear" w:color="auto" w:fill="FFFFFF"/>
        </w:rPr>
        <w:t>.</w:t>
      </w:r>
    </w:p>
    <w:p w14:paraId="2DE3AC48" w14:textId="77777777" w:rsidR="001545BF" w:rsidRPr="007309E6" w:rsidRDefault="001545BF" w:rsidP="001545BF">
      <w:pPr>
        <w:pStyle w:val="Akapitzlist"/>
        <w:spacing w:after="0" w:line="23" w:lineRule="atLeast"/>
        <w:ind w:left="426"/>
        <w:jc w:val="both"/>
        <w:rPr>
          <w:rFonts w:ascii="Lato" w:eastAsia="Lato" w:hAnsi="Lato" w:cs="Lato"/>
          <w:color w:val="333333"/>
          <w:sz w:val="24"/>
          <w:szCs w:val="24"/>
          <w:shd w:val="clear" w:color="auto" w:fill="FFFFFF"/>
        </w:rPr>
      </w:pPr>
      <w:r w:rsidRPr="007309E6">
        <w:rPr>
          <w:rFonts w:ascii="Lato" w:hAnsi="Lato"/>
          <w:color w:val="000000"/>
          <w:sz w:val="24"/>
          <w:shd w:val="clear" w:color="auto" w:fill="FFFFFF"/>
        </w:rPr>
        <w:t>KSW S.A. enviará inmediatamente una confirmación de la recepción de la declaración de rescisión del contrato presentada por vía electrónica a la dirección de correo electrónico indicada por el Consumidor.</w:t>
      </w:r>
      <w:r w:rsidRPr="007309E6">
        <w:rPr>
          <w:rFonts w:ascii="Lato" w:hAnsi="Lato"/>
          <w:color w:val="000000" w:themeColor="text1"/>
          <w:sz w:val="24"/>
        </w:rPr>
        <w:t xml:space="preserve"> La presentación por el Consumidor de la declaración de rescisión del contrato es equivalente a la firma un </w:t>
      </w:r>
      <w:r w:rsidRPr="007309E6">
        <w:rPr>
          <w:rFonts w:ascii="Lato" w:hAnsi="Lato"/>
          <w:color w:val="333333"/>
          <w:sz w:val="24"/>
        </w:rPr>
        <w:t>protocolo de aceptación de la devolución por parte de KSW S.A. y del Comprador.</w:t>
      </w:r>
    </w:p>
    <w:p w14:paraId="18A3D9B4" w14:textId="77777777" w:rsidR="003D4509" w:rsidRPr="007309E6" w:rsidRDefault="00CA7968" w:rsidP="00A52E83">
      <w:pPr>
        <w:pStyle w:val="Akapitzlist"/>
        <w:numPr>
          <w:ilvl w:val="6"/>
          <w:numId w:val="20"/>
        </w:numPr>
        <w:spacing w:after="0" w:line="23" w:lineRule="atLeast"/>
        <w:ind w:left="426" w:hanging="426"/>
        <w:jc w:val="both"/>
        <w:rPr>
          <w:rFonts w:ascii="Lato" w:hAnsi="Lato"/>
          <w:bCs/>
          <w:color w:val="000000"/>
          <w:sz w:val="24"/>
          <w:szCs w:val="24"/>
          <w:shd w:val="clear" w:color="auto" w:fill="FFFFFF"/>
        </w:rPr>
      </w:pPr>
      <w:r w:rsidRPr="007309E6">
        <w:rPr>
          <w:rFonts w:ascii="Lato" w:hAnsi="Lato"/>
          <w:color w:val="000000"/>
          <w:sz w:val="24"/>
          <w:shd w:val="clear" w:color="auto" w:fill="FFFFFF"/>
        </w:rPr>
        <w:t>En caso de que el Comprador ejerza el derecho a rescindir el Contrato de Venta on-line, KSW S.A. devolverá al Consumidor inmediatamente, no más tarde que en un plazo de 14 días desde la recepción de la declaración de rescisión del contrato del Consumidor, todos los pagos efectuados por este. La devolución del pago será realizada utilizando la misma forma de pago que utilizó el Consumidor, a la cuenta desde la que se produjo el pago, a no ser que el Consumidor haya aceptado expresamente otra forma de devolución, que no suponga para él coste alguno.</w:t>
      </w:r>
    </w:p>
    <w:p w14:paraId="582F9839" w14:textId="77777777" w:rsidR="009F7DC9" w:rsidRPr="007309E6" w:rsidRDefault="009F7DC9" w:rsidP="00A52E83">
      <w:pPr>
        <w:pStyle w:val="Akapitzlist"/>
        <w:numPr>
          <w:ilvl w:val="6"/>
          <w:numId w:val="20"/>
        </w:numPr>
        <w:spacing w:after="0" w:line="23" w:lineRule="atLeast"/>
        <w:ind w:left="426" w:hanging="426"/>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La información sobre de derecho del Consumidor a ejercer el derecho a rescindir el contrato y un modelo de declaración del Consumidor de rescisión del contrato, que puede ser utilizado por el Consumidor, constituyen el anexo n.º 2 al presente reglamento.</w:t>
      </w:r>
    </w:p>
    <w:p w14:paraId="75952F53" w14:textId="77777777" w:rsidR="00702F64" w:rsidRPr="007309E6" w:rsidRDefault="009F7DC9" w:rsidP="00A52E83">
      <w:pPr>
        <w:pStyle w:val="Akapitzlist"/>
        <w:numPr>
          <w:ilvl w:val="6"/>
          <w:numId w:val="20"/>
        </w:numPr>
        <w:spacing w:after="0" w:line="23" w:lineRule="atLeast"/>
        <w:ind w:left="426" w:hanging="426"/>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lastRenderedPageBreak/>
        <w:t xml:space="preserve">En caso de renunciar a la visita en la fecha reservada el Comprador deberá informar inmediatamente de este hecho al Operador en la dirección de correo electrónico </w:t>
      </w:r>
      <w:r>
        <w:fldChar w:fldCharType="begin"/>
      </w:r>
      <w:r>
        <w:instrText>HYPERLINK "mailto:online@kopalnia.pl"</w:instrText>
      </w:r>
      <w:r>
        <w:fldChar w:fldCharType="separate"/>
      </w:r>
      <w:r w:rsidRPr="007309E6">
        <w:rPr>
          <w:rStyle w:val="Hipercze"/>
          <w:rFonts w:ascii="Lato" w:hAnsi="Lato"/>
          <w:sz w:val="24"/>
          <w:shd w:val="clear" w:color="auto" w:fill="FFFFFF"/>
          <w:lang w:val="es-ES_tradnl"/>
        </w:rPr>
        <w:t>online@kopalnia.pl</w:t>
      </w:r>
      <w:r>
        <w:fldChar w:fldCharType="end"/>
      </w:r>
      <w:r w:rsidRPr="007309E6">
        <w:rPr>
          <w:rFonts w:ascii="Lato" w:hAnsi="Lato"/>
          <w:color w:val="000000"/>
          <w:sz w:val="24"/>
          <w:shd w:val="clear" w:color="auto" w:fill="FFFFFF"/>
          <w:lang w:val="es-ES_tradnl"/>
        </w:rPr>
        <w:t>, también en caso de que no le corresponda el derecho a rescindir el contrato.</w:t>
      </w:r>
    </w:p>
    <w:p w14:paraId="671BFB1E" w14:textId="6F0D8ADD" w:rsidR="009F7DC9" w:rsidRPr="007309E6" w:rsidRDefault="009F7DC9" w:rsidP="00A52E83">
      <w:pPr>
        <w:pStyle w:val="Akapitzlist"/>
        <w:numPr>
          <w:ilvl w:val="6"/>
          <w:numId w:val="20"/>
        </w:numPr>
        <w:spacing w:after="0" w:line="23" w:lineRule="atLeast"/>
        <w:ind w:left="426" w:hanging="426"/>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El Comprador que no sea un Consumidor no tiene derecho a rescindir el Contrato de Venta on-line, con la salvedad de las disposiciones del apartado 9.</w:t>
      </w:r>
    </w:p>
    <w:p w14:paraId="377D8CFC" w14:textId="77777777" w:rsidR="009F7DC9" w:rsidRPr="007309E6" w:rsidRDefault="009F7DC9" w:rsidP="00A52E83">
      <w:pPr>
        <w:pStyle w:val="Akapitzlist"/>
        <w:numPr>
          <w:ilvl w:val="6"/>
          <w:numId w:val="20"/>
        </w:numPr>
        <w:spacing w:after="0" w:line="23" w:lineRule="atLeast"/>
        <w:ind w:left="426" w:hanging="426"/>
        <w:jc w:val="both"/>
        <w:rPr>
          <w:rFonts w:ascii="Lato" w:hAnsi="Lato"/>
          <w:color w:val="000000"/>
          <w:sz w:val="24"/>
          <w:szCs w:val="24"/>
          <w:shd w:val="clear" w:color="auto" w:fill="FFFFFF"/>
          <w:lang w:val="es-ES_tradnl"/>
        </w:rPr>
      </w:pPr>
      <w:r w:rsidRPr="007309E6">
        <w:rPr>
          <w:rFonts w:ascii="Lato" w:hAnsi="Lato"/>
          <w:color w:val="000000"/>
          <w:sz w:val="24"/>
          <w:shd w:val="clear" w:color="auto" w:fill="FFFFFF"/>
          <w:lang w:val="es-ES_tradnl"/>
        </w:rPr>
        <w:t>El Comprador no tiene derecho a rescindir el contrato en caso de comprar una Entrada o un Cupón en una Taquilla o una Entrada en una Máquina expendedora de entradas.</w:t>
      </w:r>
    </w:p>
    <w:p w14:paraId="15BBAB23" w14:textId="77777777" w:rsidR="00536B0A" w:rsidRPr="00536B0A" w:rsidRDefault="00536B0A" w:rsidP="00536B0A">
      <w:pPr>
        <w:pStyle w:val="Akapitzlist"/>
        <w:numPr>
          <w:ilvl w:val="6"/>
          <w:numId w:val="20"/>
        </w:numPr>
        <w:spacing w:after="0" w:line="23" w:lineRule="atLeast"/>
        <w:ind w:left="426" w:hanging="426"/>
        <w:jc w:val="both"/>
        <w:rPr>
          <w:rFonts w:ascii="Lato" w:eastAsia="Lato" w:hAnsi="Lato" w:cs="Lato"/>
          <w:sz w:val="24"/>
          <w:szCs w:val="24"/>
        </w:rPr>
      </w:pPr>
      <w:r w:rsidRPr="00536B0A">
        <w:rPr>
          <w:rFonts w:ascii="Lato" w:hAnsi="Lato"/>
          <w:sz w:val="24"/>
        </w:rPr>
        <w:t>Las disposiciones del presente párrafo relativas a un Consumidor también se aplican a una persona física que celebre un Contrato de Venta on-line directamente relacionado con su actividad económica, si del contenido de este contrato se deduce que no tiene para esta persona un carácter profesional, resultante en particular del objeto de la actividad económica que realiza, según los reglamentos del Registro Central y la Información sobre Actividad Económica, siendo posible la presentación de una declaración de rescisión exclusivamente de la forma indicada en el apartado 2, punto 2 o punto 3.</w:t>
      </w:r>
    </w:p>
    <w:p w14:paraId="5BA12ABD" w14:textId="77777777" w:rsidR="00536B0A" w:rsidRPr="00536B0A" w:rsidRDefault="00536B0A" w:rsidP="00536B0A">
      <w:pPr>
        <w:pStyle w:val="Akapitzlist"/>
        <w:numPr>
          <w:ilvl w:val="6"/>
          <w:numId w:val="20"/>
        </w:numPr>
        <w:spacing w:after="0" w:line="23" w:lineRule="atLeast"/>
        <w:ind w:left="426" w:hanging="426"/>
        <w:jc w:val="both"/>
        <w:rPr>
          <w:rFonts w:ascii="Lato" w:eastAsia="Lato" w:hAnsi="Lato" w:cs="Lato"/>
          <w:sz w:val="24"/>
          <w:szCs w:val="24"/>
        </w:rPr>
      </w:pPr>
      <w:r w:rsidRPr="00536B0A">
        <w:rPr>
          <w:rFonts w:ascii="Lato" w:hAnsi="Lato"/>
          <w:sz w:val="24"/>
        </w:rPr>
        <w:t>La persona física mencionada en el apartado 9 podrá declarar, a más tardar en el momento de la celebración del Contrato de venta on-line, que el contrato tiene o no tiene carácter profesional para ella. La presentación de una declaración no constituye una condición para la celebración de un Contrato de venta on-line.</w:t>
      </w:r>
    </w:p>
    <w:p w14:paraId="35C00ABD" w14:textId="77777777" w:rsidR="009F7DC9" w:rsidRPr="007309E6" w:rsidRDefault="009F7DC9" w:rsidP="009F7DC9">
      <w:pPr>
        <w:pStyle w:val="Akapitzlist"/>
        <w:spacing w:after="0" w:line="23" w:lineRule="atLeast"/>
        <w:ind w:left="426"/>
        <w:jc w:val="both"/>
      </w:pPr>
    </w:p>
    <w:p w14:paraId="37019AB3" w14:textId="77777777" w:rsidR="00241F3E" w:rsidRPr="007309E6" w:rsidRDefault="003D4509" w:rsidP="007E3111">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 11</w:t>
      </w:r>
    </w:p>
    <w:p w14:paraId="34D14AF0" w14:textId="466BF778" w:rsidR="007E3111" w:rsidRPr="007309E6" w:rsidRDefault="007E3111" w:rsidP="007E3111">
      <w:pPr>
        <w:pStyle w:val="Nagwek2"/>
        <w:spacing w:line="23" w:lineRule="atLeast"/>
        <w:jc w:val="center"/>
        <w:rPr>
          <w:rFonts w:ascii="Lato" w:hAnsi="Lato"/>
          <w:color w:val="4472C4" w:themeColor="accent1"/>
        </w:rPr>
      </w:pPr>
      <w:r w:rsidRPr="007309E6">
        <w:rPr>
          <w:rFonts w:ascii="Lato" w:hAnsi="Lato"/>
          <w:color w:val="4472C4" w:themeColor="accent1"/>
          <w:shd w:val="clear" w:color="auto" w:fill="FFFFFF"/>
        </w:rPr>
        <w:t xml:space="preserve">Cláusula informativa </w:t>
      </w:r>
      <w:r w:rsidRPr="007309E6">
        <w:rPr>
          <w:rFonts w:ascii="Lato" w:hAnsi="Lato"/>
          <w:color w:val="4472C4" w:themeColor="accent1"/>
        </w:rPr>
        <w:t>relativa al tratamiento de los datos personales</w:t>
      </w:r>
    </w:p>
    <w:p w14:paraId="147FA085" w14:textId="6BF981B8" w:rsidR="001C2B6B" w:rsidRPr="007309E6" w:rsidRDefault="00D75317" w:rsidP="00A52E83">
      <w:pPr>
        <w:numPr>
          <w:ilvl w:val="1"/>
          <w:numId w:val="11"/>
        </w:numPr>
        <w:tabs>
          <w:tab w:val="clear" w:pos="1440"/>
        </w:tabs>
        <w:suppressAutoHyphens w:val="0"/>
        <w:autoSpaceDN/>
        <w:spacing w:after="0" w:line="23" w:lineRule="atLeast"/>
        <w:ind w:left="426" w:hanging="426"/>
        <w:jc w:val="both"/>
        <w:textAlignment w:val="auto"/>
        <w:rPr>
          <w:rFonts w:ascii="Lato" w:hAnsi="Lato"/>
          <w:sz w:val="24"/>
          <w:szCs w:val="24"/>
        </w:rPr>
      </w:pPr>
      <w:r w:rsidRPr="007309E6">
        <w:rPr>
          <w:rFonts w:ascii="Lato" w:hAnsi="Lato"/>
          <w:sz w:val="24"/>
        </w:rPr>
        <w:t>Los Corresponsables del tratamiento de sus datos personales tratados en relación con la venta de Entradas y Cupones son:</w:t>
      </w:r>
    </w:p>
    <w:p w14:paraId="1CD7E951" w14:textId="2132B7A7" w:rsidR="001C2B6B" w:rsidRPr="007309E6" w:rsidRDefault="505A50E8" w:rsidP="00A52E83">
      <w:pPr>
        <w:numPr>
          <w:ilvl w:val="0"/>
          <w:numId w:val="14"/>
        </w:numPr>
        <w:shd w:val="clear" w:color="auto" w:fill="FFFFFF" w:themeFill="background1"/>
        <w:suppressAutoHyphens w:val="0"/>
        <w:autoSpaceDN/>
        <w:spacing w:after="0" w:line="23" w:lineRule="atLeast"/>
        <w:ind w:left="851" w:hanging="425"/>
        <w:jc w:val="both"/>
        <w:textAlignment w:val="auto"/>
        <w:rPr>
          <w:rFonts w:ascii="Lato" w:eastAsia="Times New Roman" w:hAnsi="Lato" w:cs="Arial"/>
          <w:sz w:val="24"/>
          <w:szCs w:val="24"/>
          <w:lang w:val="pl-PL"/>
        </w:rPr>
      </w:pPr>
      <w:r w:rsidRPr="007309E6">
        <w:rPr>
          <w:rFonts w:ascii="Lato" w:hAnsi="Lato"/>
          <w:sz w:val="24"/>
          <w:lang w:val="pl-PL"/>
        </w:rPr>
        <w:t xml:space="preserve">Kopalnia Soli „Wieliczka” S.A. con </w:t>
      </w:r>
      <w:proofErr w:type="spellStart"/>
      <w:r w:rsidRPr="007309E6">
        <w:rPr>
          <w:rFonts w:ascii="Lato" w:hAnsi="Lato"/>
          <w:sz w:val="24"/>
          <w:lang w:val="pl-PL"/>
        </w:rPr>
        <w:t>domicilio</w:t>
      </w:r>
      <w:proofErr w:type="spellEnd"/>
      <w:r w:rsidRPr="007309E6">
        <w:rPr>
          <w:rFonts w:ascii="Lato" w:hAnsi="Lato"/>
          <w:sz w:val="24"/>
          <w:lang w:val="pl-PL"/>
        </w:rPr>
        <w:t xml:space="preserve"> </w:t>
      </w:r>
      <w:proofErr w:type="spellStart"/>
      <w:r w:rsidRPr="007309E6">
        <w:rPr>
          <w:rFonts w:ascii="Lato" w:hAnsi="Lato"/>
          <w:sz w:val="24"/>
          <w:lang w:val="pl-PL"/>
        </w:rPr>
        <w:t>social</w:t>
      </w:r>
      <w:proofErr w:type="spellEnd"/>
      <w:r w:rsidRPr="007309E6">
        <w:rPr>
          <w:rFonts w:ascii="Lato" w:hAnsi="Lato"/>
          <w:sz w:val="24"/>
          <w:lang w:val="pl-PL"/>
        </w:rPr>
        <w:t xml:space="preserve"> en Wieliczka, Park Kingi 1, 32 – 020 Wieliczka,</w:t>
      </w:r>
    </w:p>
    <w:p w14:paraId="2D70DE92" w14:textId="7ED95245" w:rsidR="00D75317" w:rsidRPr="007309E6" w:rsidRDefault="505A50E8" w:rsidP="00A52E83">
      <w:pPr>
        <w:numPr>
          <w:ilvl w:val="0"/>
          <w:numId w:val="14"/>
        </w:numPr>
        <w:suppressAutoHyphens w:val="0"/>
        <w:autoSpaceDN/>
        <w:spacing w:after="0" w:line="23" w:lineRule="atLeast"/>
        <w:ind w:left="851" w:hanging="425"/>
        <w:jc w:val="both"/>
        <w:textAlignment w:val="auto"/>
        <w:rPr>
          <w:rFonts w:ascii="Lato" w:hAnsi="Lato"/>
          <w:sz w:val="24"/>
          <w:szCs w:val="24"/>
          <w:lang w:val="pl-PL"/>
        </w:rPr>
      </w:pPr>
      <w:r w:rsidRPr="007309E6">
        <w:rPr>
          <w:rFonts w:ascii="Lato" w:hAnsi="Lato"/>
          <w:sz w:val="24"/>
          <w:lang w:val="pl-PL"/>
        </w:rPr>
        <w:t xml:space="preserve">Kopalnia Soli „Wieliczka” Wsparcie Sp. z o.o. con </w:t>
      </w:r>
      <w:proofErr w:type="spellStart"/>
      <w:r w:rsidRPr="007309E6">
        <w:rPr>
          <w:rFonts w:ascii="Lato" w:hAnsi="Lato"/>
          <w:sz w:val="24"/>
          <w:lang w:val="pl-PL"/>
        </w:rPr>
        <w:t>domicilio</w:t>
      </w:r>
      <w:proofErr w:type="spellEnd"/>
      <w:r w:rsidRPr="007309E6">
        <w:rPr>
          <w:rFonts w:ascii="Lato" w:hAnsi="Lato"/>
          <w:sz w:val="24"/>
          <w:lang w:val="pl-PL"/>
        </w:rPr>
        <w:t xml:space="preserve"> </w:t>
      </w:r>
      <w:proofErr w:type="spellStart"/>
      <w:r w:rsidRPr="007309E6">
        <w:rPr>
          <w:rFonts w:ascii="Lato" w:hAnsi="Lato"/>
          <w:sz w:val="24"/>
          <w:lang w:val="pl-PL"/>
        </w:rPr>
        <w:t>social</w:t>
      </w:r>
      <w:proofErr w:type="spellEnd"/>
      <w:r w:rsidRPr="007309E6">
        <w:rPr>
          <w:rFonts w:ascii="Lato" w:hAnsi="Lato"/>
          <w:sz w:val="24"/>
          <w:lang w:val="pl-PL"/>
        </w:rPr>
        <w:t xml:space="preserve"> en Wieliczka, Park Kingi 10, 32 – 020 Wieliczka.</w:t>
      </w:r>
    </w:p>
    <w:p w14:paraId="5E1742AE" w14:textId="3298CAF4" w:rsidR="00D75317" w:rsidRPr="007309E6" w:rsidRDefault="00D75317" w:rsidP="00A52E83">
      <w:pPr>
        <w:numPr>
          <w:ilvl w:val="1"/>
          <w:numId w:val="11"/>
        </w:numPr>
        <w:tabs>
          <w:tab w:val="clear" w:pos="1440"/>
        </w:tabs>
        <w:suppressAutoHyphens w:val="0"/>
        <w:autoSpaceDN/>
        <w:spacing w:after="0" w:line="23" w:lineRule="atLeast"/>
        <w:ind w:left="426" w:hanging="426"/>
        <w:jc w:val="both"/>
        <w:textAlignment w:val="auto"/>
        <w:rPr>
          <w:rFonts w:ascii="Lato" w:hAnsi="Lato"/>
          <w:sz w:val="24"/>
          <w:szCs w:val="24"/>
        </w:rPr>
      </w:pPr>
      <w:r w:rsidRPr="007309E6">
        <w:rPr>
          <w:rFonts w:ascii="Lato" w:hAnsi="Lato"/>
          <w:sz w:val="24"/>
        </w:rPr>
        <w:t xml:space="preserve">El cumplimiento de los principios de protección de datos lo controla el Delegado de Protección de Datos nombrado por los </w:t>
      </w:r>
      <w:r w:rsidR="00247BF3" w:rsidRPr="007309E6">
        <w:rPr>
          <w:rFonts w:ascii="Lato" w:hAnsi="Lato"/>
          <w:sz w:val="24"/>
        </w:rPr>
        <w:t>Corresponsables del tratamiento</w:t>
      </w:r>
      <w:r w:rsidRPr="007309E6">
        <w:rPr>
          <w:rFonts w:ascii="Lato" w:hAnsi="Lato"/>
          <w:sz w:val="24"/>
        </w:rPr>
        <w:t xml:space="preserve">, con el que es posible contactar por correo electrónico: </w:t>
      </w:r>
      <w:r>
        <w:fldChar w:fldCharType="begin"/>
      </w:r>
      <w:r>
        <w:instrText>HYPERLINK "mailto:iod.sa@kopalnia.pl"</w:instrText>
      </w:r>
      <w:r>
        <w:fldChar w:fldCharType="separate"/>
      </w:r>
      <w:r w:rsidRPr="007309E6">
        <w:rPr>
          <w:rStyle w:val="Hipercze"/>
          <w:rFonts w:ascii="Lato" w:hAnsi="Lato"/>
          <w:sz w:val="24"/>
        </w:rPr>
        <w:t>iod.sa@kopalnia.pl</w:t>
      </w:r>
      <w:r>
        <w:fldChar w:fldCharType="end"/>
      </w:r>
      <w:r w:rsidRPr="007309E6">
        <w:rPr>
          <w:rFonts w:ascii="Lato" w:hAnsi="Lato"/>
          <w:sz w:val="24"/>
        </w:rPr>
        <w:t>.</w:t>
      </w:r>
    </w:p>
    <w:p w14:paraId="3D65FD87" w14:textId="75F0C0C0" w:rsidR="00D75317" w:rsidRPr="007309E6" w:rsidRDefault="00D75317" w:rsidP="00A52E83">
      <w:pPr>
        <w:numPr>
          <w:ilvl w:val="1"/>
          <w:numId w:val="11"/>
        </w:numPr>
        <w:tabs>
          <w:tab w:val="clear" w:pos="1440"/>
        </w:tabs>
        <w:suppressAutoHyphens w:val="0"/>
        <w:autoSpaceDN/>
        <w:spacing w:after="0" w:line="23" w:lineRule="atLeast"/>
        <w:ind w:left="426" w:hanging="426"/>
        <w:jc w:val="both"/>
        <w:textAlignment w:val="auto"/>
        <w:rPr>
          <w:rFonts w:ascii="Lato" w:hAnsi="Lato"/>
          <w:sz w:val="24"/>
          <w:szCs w:val="24"/>
        </w:rPr>
      </w:pPr>
      <w:r w:rsidRPr="007309E6">
        <w:rPr>
          <w:rFonts w:ascii="Lato" w:hAnsi="Lato"/>
          <w:sz w:val="24"/>
        </w:rPr>
        <w:t>Los datos personales serán tratados sobre la base de:</w:t>
      </w:r>
    </w:p>
    <w:p w14:paraId="75EA4EB9" w14:textId="17353274" w:rsidR="00241F3E" w:rsidRPr="007309E6" w:rsidRDefault="00241F3E" w:rsidP="00241F3E">
      <w:pPr>
        <w:suppressAutoHyphens w:val="0"/>
        <w:autoSpaceDN/>
        <w:spacing w:after="0" w:line="23" w:lineRule="atLeast"/>
        <w:ind w:left="426"/>
        <w:jc w:val="both"/>
        <w:textAlignment w:val="auto"/>
        <w:rPr>
          <w:rFonts w:ascii="Lato" w:hAnsi="Lato"/>
          <w:sz w:val="24"/>
          <w:szCs w:val="24"/>
        </w:rPr>
      </w:pPr>
    </w:p>
    <w:tbl>
      <w:tblPr>
        <w:tblStyle w:val="Tabela-Siatka"/>
        <w:tblW w:w="0" w:type="auto"/>
        <w:tblInd w:w="-5" w:type="dxa"/>
        <w:tblLook w:val="04A0" w:firstRow="1" w:lastRow="0" w:firstColumn="1" w:lastColumn="0" w:noHBand="0" w:noVBand="1"/>
        <w:tblCaption w:val="Tabela 1: Przetwarzanie danych osobowych "/>
        <w:tblDescription w:val="Tabela określa zasady i cele przetwarzanai danych osobowych"/>
      </w:tblPr>
      <w:tblGrid>
        <w:gridCol w:w="4747"/>
        <w:gridCol w:w="4320"/>
      </w:tblGrid>
      <w:tr w:rsidR="00061E78" w:rsidRPr="007309E6" w14:paraId="139B84FF" w14:textId="77777777" w:rsidTr="009F7DC9">
        <w:tc>
          <w:tcPr>
            <w:tcW w:w="4747" w:type="dxa"/>
          </w:tcPr>
          <w:p w14:paraId="77B79F44" w14:textId="1AD27505" w:rsidR="00061E78" w:rsidRPr="007309E6" w:rsidRDefault="00061E78" w:rsidP="00061E78">
            <w:pPr>
              <w:suppressAutoHyphens w:val="0"/>
              <w:autoSpaceDN/>
              <w:spacing w:line="23" w:lineRule="atLeast"/>
              <w:jc w:val="both"/>
              <w:textAlignment w:val="auto"/>
              <w:rPr>
                <w:rFonts w:ascii="Lato" w:hAnsi="Lato"/>
                <w:b/>
                <w:bCs/>
                <w:sz w:val="20"/>
                <w:szCs w:val="20"/>
              </w:rPr>
            </w:pPr>
            <w:r w:rsidRPr="007309E6">
              <w:rPr>
                <w:rFonts w:ascii="Lato" w:hAnsi="Lato"/>
                <w:b/>
                <w:sz w:val="20"/>
                <w:szCs w:val="20"/>
              </w:rPr>
              <w:t>Fin del tratamiento de los datos</w:t>
            </w:r>
          </w:p>
        </w:tc>
        <w:tc>
          <w:tcPr>
            <w:tcW w:w="4320" w:type="dxa"/>
          </w:tcPr>
          <w:p w14:paraId="5A65EF55" w14:textId="16E00754" w:rsidR="00061E78" w:rsidRPr="007309E6" w:rsidRDefault="00061E78" w:rsidP="00061E78">
            <w:pPr>
              <w:suppressAutoHyphens w:val="0"/>
              <w:autoSpaceDN/>
              <w:spacing w:line="23" w:lineRule="atLeast"/>
              <w:jc w:val="both"/>
              <w:textAlignment w:val="auto"/>
              <w:rPr>
                <w:rFonts w:ascii="Lato" w:hAnsi="Lato"/>
                <w:b/>
                <w:bCs/>
                <w:sz w:val="20"/>
                <w:szCs w:val="20"/>
              </w:rPr>
            </w:pPr>
            <w:r w:rsidRPr="007309E6">
              <w:rPr>
                <w:rFonts w:ascii="Lato" w:hAnsi="Lato"/>
                <w:b/>
                <w:sz w:val="20"/>
                <w:szCs w:val="20"/>
              </w:rPr>
              <w:t>Base jurídica para el tratamiento de los datos</w:t>
            </w:r>
          </w:p>
        </w:tc>
      </w:tr>
      <w:tr w:rsidR="00061E78" w:rsidRPr="007309E6" w14:paraId="15F81601" w14:textId="77777777" w:rsidTr="009F7DC9">
        <w:tc>
          <w:tcPr>
            <w:tcW w:w="4747" w:type="dxa"/>
          </w:tcPr>
          <w:p w14:paraId="5049DA71" w14:textId="02EB222C" w:rsidR="00061E78" w:rsidRPr="007309E6" w:rsidRDefault="00061E78" w:rsidP="00061E78">
            <w:pPr>
              <w:suppressAutoHyphens w:val="0"/>
              <w:autoSpaceDN/>
              <w:spacing w:line="23" w:lineRule="atLeast"/>
              <w:jc w:val="both"/>
              <w:textAlignment w:val="auto"/>
              <w:rPr>
                <w:rFonts w:ascii="Lato" w:hAnsi="Lato"/>
                <w:sz w:val="19"/>
                <w:szCs w:val="19"/>
              </w:rPr>
            </w:pPr>
            <w:r w:rsidRPr="007309E6">
              <w:rPr>
                <w:rFonts w:ascii="Lato" w:hAnsi="Lato"/>
                <w:sz w:val="19"/>
                <w:szCs w:val="19"/>
              </w:rPr>
              <w:t xml:space="preserve">Recepción de una </w:t>
            </w:r>
            <w:r w:rsidR="00173E12" w:rsidRPr="007309E6">
              <w:rPr>
                <w:rFonts w:ascii="Lato" w:hAnsi="Lato"/>
                <w:sz w:val="19"/>
                <w:szCs w:val="19"/>
              </w:rPr>
              <w:t>solicitud</w:t>
            </w:r>
            <w:r w:rsidRPr="007309E6">
              <w:rPr>
                <w:rFonts w:ascii="Lato" w:hAnsi="Lato"/>
                <w:sz w:val="19"/>
                <w:szCs w:val="19"/>
              </w:rPr>
              <w:t xml:space="preserve"> relativa a la oferta y envío de una respuesta, garantía del servicio de pago y ejecución del contrato</w:t>
            </w:r>
          </w:p>
        </w:tc>
        <w:tc>
          <w:tcPr>
            <w:tcW w:w="4320" w:type="dxa"/>
          </w:tcPr>
          <w:p w14:paraId="3C4DF68B" w14:textId="0E45DA9E" w:rsidR="00061E78" w:rsidRPr="007309E6" w:rsidRDefault="00061E78" w:rsidP="00061E78">
            <w:pPr>
              <w:suppressAutoHyphens w:val="0"/>
              <w:autoSpaceDN/>
              <w:spacing w:line="23" w:lineRule="atLeast"/>
              <w:jc w:val="both"/>
              <w:textAlignment w:val="auto"/>
              <w:rPr>
                <w:rFonts w:ascii="Lato" w:hAnsi="Lato"/>
                <w:sz w:val="19"/>
                <w:szCs w:val="19"/>
              </w:rPr>
            </w:pPr>
            <w:r w:rsidRPr="007309E6">
              <w:rPr>
                <w:rFonts w:ascii="Lato" w:hAnsi="Lato"/>
                <w:sz w:val="19"/>
                <w:szCs w:val="19"/>
              </w:rPr>
              <w:t>art. 6, apartado 1, letra b) del Reglamento general de protección de datos (emprendimiento de acciones a petición del interesado, antes de la celebración de un contrato y realización de un contrato),</w:t>
            </w:r>
          </w:p>
        </w:tc>
      </w:tr>
      <w:tr w:rsidR="00061E78" w:rsidRPr="007309E6" w14:paraId="69FF136F" w14:textId="77777777" w:rsidTr="009F7DC9">
        <w:trPr>
          <w:trHeight w:val="772"/>
        </w:trPr>
        <w:tc>
          <w:tcPr>
            <w:tcW w:w="4747" w:type="dxa"/>
          </w:tcPr>
          <w:p w14:paraId="6970E03B" w14:textId="62F02C91" w:rsidR="00061E78" w:rsidRPr="007309E6" w:rsidRDefault="00061E78" w:rsidP="00061E78">
            <w:pPr>
              <w:suppressAutoHyphens w:val="0"/>
              <w:autoSpaceDN/>
              <w:spacing w:line="23" w:lineRule="atLeast"/>
              <w:jc w:val="both"/>
              <w:textAlignment w:val="auto"/>
              <w:rPr>
                <w:rFonts w:ascii="Lato" w:hAnsi="Lato"/>
                <w:sz w:val="19"/>
                <w:szCs w:val="19"/>
              </w:rPr>
            </w:pPr>
            <w:r w:rsidRPr="007309E6">
              <w:rPr>
                <w:rFonts w:ascii="Lato" w:hAnsi="Lato"/>
                <w:sz w:val="19"/>
                <w:szCs w:val="19"/>
              </w:rPr>
              <w:t>Confirmación del derecho a la compra de una Entrada distinta a la Entrada normal</w:t>
            </w:r>
          </w:p>
        </w:tc>
        <w:tc>
          <w:tcPr>
            <w:tcW w:w="4320" w:type="dxa"/>
          </w:tcPr>
          <w:p w14:paraId="2A57164B" w14:textId="22642C9F" w:rsidR="00061E78" w:rsidRPr="007309E6" w:rsidRDefault="00061E78" w:rsidP="00061E78">
            <w:pPr>
              <w:suppressAutoHyphens w:val="0"/>
              <w:autoSpaceDN/>
              <w:spacing w:line="23" w:lineRule="atLeast"/>
              <w:jc w:val="both"/>
              <w:textAlignment w:val="auto"/>
              <w:rPr>
                <w:rFonts w:ascii="Lato" w:hAnsi="Lato"/>
                <w:sz w:val="19"/>
                <w:szCs w:val="19"/>
              </w:rPr>
            </w:pPr>
            <w:r w:rsidRPr="007309E6">
              <w:rPr>
                <w:rFonts w:ascii="Lato" w:hAnsi="Lato"/>
                <w:sz w:val="19"/>
                <w:szCs w:val="19"/>
              </w:rPr>
              <w:t>art. 6, apartado 1, letra a) del Reglamento general de protección de datos (consentimiento del Comprador)</w:t>
            </w:r>
            <w:r w:rsidRPr="007309E6">
              <w:rPr>
                <w:rFonts w:ascii="Lato" w:hAnsi="Lato"/>
                <w:sz w:val="19"/>
                <w:szCs w:val="19"/>
              </w:rPr>
              <w:br/>
              <w:t>art.6, apartado 1, letra b) del Reglamento general de protección de datos (emprendimiento de acciones a petición del interesado, antes de la celebración de un contrato y realización de un contrato),</w:t>
            </w:r>
          </w:p>
        </w:tc>
      </w:tr>
      <w:tr w:rsidR="005C6B4D" w:rsidRPr="007309E6" w14:paraId="56CCDEEB" w14:textId="77777777" w:rsidTr="009F7DC9">
        <w:tc>
          <w:tcPr>
            <w:tcW w:w="4747" w:type="dxa"/>
          </w:tcPr>
          <w:p w14:paraId="0D9E692E" w14:textId="034F1587" w:rsidR="005C6B4D" w:rsidRPr="007309E6" w:rsidRDefault="005C6B4D" w:rsidP="005C6B4D">
            <w:pPr>
              <w:suppressAutoHyphens w:val="0"/>
              <w:autoSpaceDN/>
              <w:spacing w:line="23" w:lineRule="atLeast"/>
              <w:jc w:val="both"/>
              <w:textAlignment w:val="auto"/>
              <w:rPr>
                <w:rFonts w:ascii="Lato" w:hAnsi="Lato"/>
                <w:sz w:val="18"/>
                <w:szCs w:val="18"/>
              </w:rPr>
            </w:pPr>
            <w:bookmarkStart w:id="1" w:name="_Hlk214307779"/>
            <w:r w:rsidRPr="007309E6">
              <w:rPr>
                <w:rFonts w:ascii="Lato" w:hAnsi="Lato"/>
                <w:sz w:val="18"/>
                <w:lang w:val="es-ES_tradnl"/>
              </w:rPr>
              <w:t>Registro de participantes en la visita para personas que no se desplazan por sí mismas</w:t>
            </w:r>
          </w:p>
        </w:tc>
        <w:tc>
          <w:tcPr>
            <w:tcW w:w="4320" w:type="dxa"/>
          </w:tcPr>
          <w:p w14:paraId="1135C4D5" w14:textId="002ED10E" w:rsidR="005C6B4D" w:rsidRPr="007309E6" w:rsidRDefault="005C6B4D" w:rsidP="005C6B4D">
            <w:pPr>
              <w:suppressAutoHyphens w:val="0"/>
              <w:autoSpaceDN/>
              <w:spacing w:line="23" w:lineRule="atLeast"/>
              <w:jc w:val="both"/>
              <w:textAlignment w:val="auto"/>
              <w:rPr>
                <w:rFonts w:ascii="Lato" w:hAnsi="Lato"/>
                <w:sz w:val="18"/>
                <w:szCs w:val="18"/>
              </w:rPr>
            </w:pPr>
            <w:r w:rsidRPr="007309E6">
              <w:rPr>
                <w:rFonts w:ascii="Lato" w:hAnsi="Lato"/>
                <w:sz w:val="18"/>
                <w:lang w:val="es-ES_tradnl"/>
              </w:rPr>
              <w:t xml:space="preserve">art. 9, apartado 2, punto 1 del Reglamento general de protección de datos (consentimiento del Comprador </w:t>
            </w:r>
            <w:r w:rsidRPr="007309E6">
              <w:rPr>
                <w:rFonts w:ascii="Lato" w:hAnsi="Lato"/>
                <w:sz w:val="18"/>
                <w:lang w:val="es-ES_tradnl"/>
              </w:rPr>
              <w:lastRenderedPageBreak/>
              <w:t>para el tratamiento de información sobre el estado de salud con el fin de organizar la visita para personas que no se desplazan por sí mismas)</w:t>
            </w:r>
          </w:p>
        </w:tc>
      </w:tr>
      <w:bookmarkEnd w:id="1"/>
      <w:tr w:rsidR="00061E78" w:rsidRPr="007309E6" w14:paraId="32CFC446" w14:textId="77777777" w:rsidTr="009F7DC9">
        <w:tc>
          <w:tcPr>
            <w:tcW w:w="4747" w:type="dxa"/>
          </w:tcPr>
          <w:p w14:paraId="7700BD69" w14:textId="2BBC7ACE" w:rsidR="00061E78" w:rsidRPr="007309E6" w:rsidRDefault="00061E78" w:rsidP="00061E78">
            <w:pPr>
              <w:suppressAutoHyphens w:val="0"/>
              <w:autoSpaceDN/>
              <w:spacing w:line="23" w:lineRule="atLeast"/>
              <w:jc w:val="both"/>
              <w:textAlignment w:val="auto"/>
              <w:rPr>
                <w:rFonts w:ascii="Lato" w:hAnsi="Lato"/>
                <w:sz w:val="19"/>
                <w:szCs w:val="19"/>
              </w:rPr>
            </w:pPr>
            <w:r w:rsidRPr="007309E6">
              <w:rPr>
                <w:rFonts w:ascii="Lato" w:hAnsi="Lato"/>
                <w:sz w:val="19"/>
                <w:szCs w:val="19"/>
              </w:rPr>
              <w:lastRenderedPageBreak/>
              <w:t>Cumplimiento de las obligaciones derivadas de los reglamentos legales relativos a la emisión y conservación de documentos contables (cuentas, facturas)</w:t>
            </w:r>
          </w:p>
        </w:tc>
        <w:tc>
          <w:tcPr>
            <w:tcW w:w="4320" w:type="dxa"/>
          </w:tcPr>
          <w:p w14:paraId="726F4C51" w14:textId="78BFEF19" w:rsidR="00061E78" w:rsidRPr="007309E6" w:rsidRDefault="00061E78" w:rsidP="00061E78">
            <w:pPr>
              <w:suppressAutoHyphens w:val="0"/>
              <w:autoSpaceDN/>
              <w:spacing w:line="23" w:lineRule="atLeast"/>
              <w:jc w:val="both"/>
              <w:textAlignment w:val="auto"/>
              <w:rPr>
                <w:rFonts w:ascii="Lato" w:hAnsi="Lato"/>
                <w:sz w:val="19"/>
                <w:szCs w:val="19"/>
              </w:rPr>
            </w:pPr>
            <w:r w:rsidRPr="007309E6">
              <w:rPr>
                <w:rFonts w:ascii="Lato" w:hAnsi="Lato"/>
                <w:sz w:val="19"/>
                <w:szCs w:val="19"/>
              </w:rPr>
              <w:t>art. 6, apartado 1, letra c) del Reglamento general de protección de datos (obligación legal) – ley sobre contabilidad y reglamentos de la ley tributaria</w:t>
            </w:r>
          </w:p>
        </w:tc>
      </w:tr>
      <w:tr w:rsidR="00061E78" w:rsidRPr="007309E6" w14:paraId="5A669835" w14:textId="77777777" w:rsidTr="009F7DC9">
        <w:tc>
          <w:tcPr>
            <w:tcW w:w="4747" w:type="dxa"/>
          </w:tcPr>
          <w:p w14:paraId="67A98D37" w14:textId="7644901C" w:rsidR="00061E78" w:rsidRPr="007309E6" w:rsidRDefault="00061E78" w:rsidP="00061E78">
            <w:pPr>
              <w:suppressAutoHyphens w:val="0"/>
              <w:autoSpaceDN/>
              <w:spacing w:line="23" w:lineRule="atLeast"/>
              <w:jc w:val="both"/>
              <w:textAlignment w:val="auto"/>
              <w:rPr>
                <w:rFonts w:ascii="Lato" w:hAnsi="Lato"/>
                <w:sz w:val="19"/>
                <w:szCs w:val="19"/>
              </w:rPr>
            </w:pPr>
            <w:r w:rsidRPr="007309E6">
              <w:rPr>
                <w:rFonts w:ascii="Lato" w:hAnsi="Lato"/>
                <w:sz w:val="19"/>
                <w:szCs w:val="19"/>
              </w:rPr>
              <w:t xml:space="preserve">Registro de los participantes en la visita del Itinerario Minero </w:t>
            </w:r>
          </w:p>
        </w:tc>
        <w:tc>
          <w:tcPr>
            <w:tcW w:w="4320" w:type="dxa"/>
          </w:tcPr>
          <w:p w14:paraId="6E9B6460" w14:textId="3F597018" w:rsidR="00061E78" w:rsidRPr="007309E6" w:rsidRDefault="00061E78" w:rsidP="00061E78">
            <w:pPr>
              <w:suppressAutoHyphens w:val="0"/>
              <w:autoSpaceDN/>
              <w:spacing w:line="23" w:lineRule="atLeast"/>
              <w:jc w:val="both"/>
              <w:textAlignment w:val="auto"/>
              <w:rPr>
                <w:rFonts w:ascii="Lato" w:hAnsi="Lato"/>
                <w:sz w:val="19"/>
                <w:szCs w:val="19"/>
              </w:rPr>
            </w:pPr>
            <w:r w:rsidRPr="007309E6">
              <w:rPr>
                <w:rFonts w:ascii="Lato" w:hAnsi="Lato"/>
                <w:sz w:val="19"/>
                <w:szCs w:val="19"/>
              </w:rPr>
              <w:t>art. 6, apartado 1, letra f) del Reglamento general de protección de datos (interés legítimo: identificación de las personas que visitan el Itinerario Minero para garantizar la seguridad y el orden),</w:t>
            </w:r>
          </w:p>
        </w:tc>
      </w:tr>
      <w:tr w:rsidR="00061E78" w:rsidRPr="007309E6" w14:paraId="4E27C557" w14:textId="77777777" w:rsidTr="009F7DC9">
        <w:tc>
          <w:tcPr>
            <w:tcW w:w="4747" w:type="dxa"/>
          </w:tcPr>
          <w:p w14:paraId="2CEA014C" w14:textId="0B7E00AD" w:rsidR="00061E78" w:rsidRPr="007309E6" w:rsidRDefault="001545BF" w:rsidP="00061E78">
            <w:pPr>
              <w:suppressAutoHyphens w:val="0"/>
              <w:autoSpaceDN/>
              <w:spacing w:line="23" w:lineRule="atLeast"/>
              <w:jc w:val="both"/>
              <w:textAlignment w:val="auto"/>
              <w:rPr>
                <w:rFonts w:ascii="Lato" w:hAnsi="Lato"/>
                <w:sz w:val="19"/>
                <w:szCs w:val="19"/>
              </w:rPr>
            </w:pPr>
            <w:r w:rsidRPr="007309E6">
              <w:rPr>
                <w:rFonts w:ascii="Lato" w:hAnsi="Lato"/>
                <w:sz w:val="20"/>
                <w:szCs w:val="20"/>
              </w:rPr>
              <w:t xml:space="preserve">Monitorización y análisis de la actividad de los Compradores a través del Sitio web, también para las necesidades de información de sus transacciones no finalizadas (hace referencia exclusivamente a los Compradores en el Sitio web suscritos al mismo tiempo a la newsletter de la Mina) y para necesidades estadísticas y de marketing.   </w:t>
            </w:r>
          </w:p>
        </w:tc>
        <w:tc>
          <w:tcPr>
            <w:tcW w:w="4320" w:type="dxa"/>
          </w:tcPr>
          <w:p w14:paraId="2840847F" w14:textId="32E2BCCC" w:rsidR="00061E78" w:rsidRPr="007309E6" w:rsidRDefault="00061E78" w:rsidP="00061E78">
            <w:pPr>
              <w:suppressAutoHyphens w:val="0"/>
              <w:autoSpaceDN/>
              <w:spacing w:line="23" w:lineRule="atLeast"/>
              <w:jc w:val="both"/>
              <w:textAlignment w:val="auto"/>
              <w:rPr>
                <w:rFonts w:ascii="Lato" w:hAnsi="Lato"/>
                <w:sz w:val="19"/>
                <w:szCs w:val="19"/>
              </w:rPr>
            </w:pPr>
            <w:r w:rsidRPr="007309E6">
              <w:rPr>
                <w:rFonts w:ascii="Lato" w:hAnsi="Lato"/>
                <w:sz w:val="19"/>
                <w:szCs w:val="19"/>
              </w:rPr>
              <w:t>art. 6, apartado 1, letra a) del Reglamento general de protección de datos (consentimiento del Comprador)</w:t>
            </w:r>
          </w:p>
        </w:tc>
      </w:tr>
      <w:tr w:rsidR="00061E78" w:rsidRPr="007309E6" w14:paraId="434DF067" w14:textId="77777777" w:rsidTr="009F7DC9">
        <w:tc>
          <w:tcPr>
            <w:tcW w:w="4747" w:type="dxa"/>
          </w:tcPr>
          <w:p w14:paraId="0FD5E842" w14:textId="3F71BFE4" w:rsidR="00061E78" w:rsidRPr="007309E6" w:rsidRDefault="00061E78" w:rsidP="00061E78">
            <w:pPr>
              <w:suppressAutoHyphens w:val="0"/>
              <w:autoSpaceDN/>
              <w:spacing w:line="23" w:lineRule="atLeast"/>
              <w:jc w:val="both"/>
              <w:textAlignment w:val="auto"/>
              <w:rPr>
                <w:rFonts w:ascii="Lato" w:hAnsi="Lato"/>
                <w:sz w:val="19"/>
                <w:szCs w:val="19"/>
              </w:rPr>
            </w:pPr>
            <w:r w:rsidRPr="007309E6">
              <w:rPr>
                <w:rFonts w:ascii="Lato" w:hAnsi="Lato"/>
                <w:sz w:val="19"/>
                <w:szCs w:val="19"/>
              </w:rPr>
              <w:t>Gestión de un proceso de reclamación</w:t>
            </w:r>
          </w:p>
        </w:tc>
        <w:tc>
          <w:tcPr>
            <w:tcW w:w="4320" w:type="dxa"/>
          </w:tcPr>
          <w:p w14:paraId="1C3BF5B5" w14:textId="09DB693F" w:rsidR="00061E78" w:rsidRPr="007309E6" w:rsidRDefault="00061E78" w:rsidP="00061E78">
            <w:pPr>
              <w:suppressAutoHyphens w:val="0"/>
              <w:autoSpaceDN/>
              <w:spacing w:line="23" w:lineRule="atLeast"/>
              <w:jc w:val="both"/>
              <w:textAlignment w:val="auto"/>
              <w:rPr>
                <w:rFonts w:ascii="Lato" w:hAnsi="Lato"/>
                <w:sz w:val="19"/>
                <w:szCs w:val="19"/>
              </w:rPr>
            </w:pPr>
            <w:r w:rsidRPr="007309E6">
              <w:rPr>
                <w:rFonts w:ascii="Lato" w:hAnsi="Lato"/>
                <w:sz w:val="19"/>
                <w:szCs w:val="19"/>
              </w:rPr>
              <w:t>art. 6, apartado 1, letra b) del RGPD (emprendimiento de acciones a petición del interesado, antes de la celebración de un contrato y realización de un contrato)</w:t>
            </w:r>
          </w:p>
        </w:tc>
      </w:tr>
      <w:tr w:rsidR="003F000E" w:rsidRPr="007309E6" w14:paraId="6D523005" w14:textId="77777777" w:rsidTr="009F7DC9">
        <w:tc>
          <w:tcPr>
            <w:tcW w:w="4747" w:type="dxa"/>
          </w:tcPr>
          <w:p w14:paraId="0DB3C176" w14:textId="6E0816CB" w:rsidR="003F000E" w:rsidRPr="007309E6" w:rsidRDefault="003F000E" w:rsidP="003F000E">
            <w:pPr>
              <w:suppressAutoHyphens w:val="0"/>
              <w:autoSpaceDN/>
              <w:spacing w:line="23" w:lineRule="atLeast"/>
              <w:jc w:val="both"/>
              <w:textAlignment w:val="auto"/>
              <w:rPr>
                <w:rFonts w:ascii="Lato" w:hAnsi="Lato"/>
                <w:sz w:val="19"/>
                <w:szCs w:val="19"/>
              </w:rPr>
            </w:pPr>
            <w:r w:rsidRPr="007309E6">
              <w:rPr>
                <w:rFonts w:ascii="Lato" w:hAnsi="Lato"/>
                <w:sz w:val="19"/>
                <w:szCs w:val="19"/>
              </w:rPr>
              <w:t>Formulación, ejercicio de reclamaciones y emprendimiento de acciones en relación con el proceso de reivindicación de deudas, defensa ante reclamaciones</w:t>
            </w:r>
          </w:p>
        </w:tc>
        <w:tc>
          <w:tcPr>
            <w:tcW w:w="4320" w:type="dxa"/>
          </w:tcPr>
          <w:p w14:paraId="441178C0" w14:textId="475F60CF" w:rsidR="003F000E" w:rsidRPr="007309E6" w:rsidRDefault="003F000E" w:rsidP="003F000E">
            <w:pPr>
              <w:suppressAutoHyphens w:val="0"/>
              <w:autoSpaceDN/>
              <w:spacing w:line="23" w:lineRule="atLeast"/>
              <w:jc w:val="both"/>
              <w:textAlignment w:val="auto"/>
              <w:rPr>
                <w:rFonts w:ascii="Lato" w:hAnsi="Lato"/>
                <w:sz w:val="19"/>
                <w:szCs w:val="19"/>
              </w:rPr>
            </w:pPr>
            <w:r w:rsidRPr="007309E6">
              <w:rPr>
                <w:rFonts w:ascii="Lato" w:hAnsi="Lato"/>
                <w:sz w:val="19"/>
                <w:szCs w:val="19"/>
              </w:rPr>
              <w:t xml:space="preserve">art. 6, apartado 1, letra f) del RGPD (interés legítimo: formulación, ejercicio de reclamaciones, defensa ante reclamaciones) </w:t>
            </w:r>
          </w:p>
        </w:tc>
      </w:tr>
    </w:tbl>
    <w:p w14:paraId="430951CA" w14:textId="28AFEA63" w:rsidR="00061E78" w:rsidRPr="007309E6" w:rsidRDefault="00061E78" w:rsidP="00A83601">
      <w:pPr>
        <w:suppressAutoHyphens w:val="0"/>
        <w:autoSpaceDN/>
        <w:spacing w:after="0" w:line="23" w:lineRule="atLeast"/>
        <w:ind w:left="426"/>
        <w:jc w:val="both"/>
        <w:textAlignment w:val="auto"/>
        <w:rPr>
          <w:rFonts w:ascii="Lato" w:hAnsi="Lato"/>
          <w:sz w:val="24"/>
          <w:szCs w:val="24"/>
        </w:rPr>
      </w:pPr>
    </w:p>
    <w:p w14:paraId="3945E905" w14:textId="77777777" w:rsidR="001545BF" w:rsidRPr="007309E6" w:rsidRDefault="001545BF" w:rsidP="00A52E83">
      <w:pPr>
        <w:numPr>
          <w:ilvl w:val="1"/>
          <w:numId w:val="11"/>
        </w:numPr>
        <w:tabs>
          <w:tab w:val="clear" w:pos="1440"/>
        </w:tabs>
        <w:suppressAutoHyphens w:val="0"/>
        <w:autoSpaceDN/>
        <w:spacing w:after="0" w:line="23" w:lineRule="atLeast"/>
        <w:ind w:left="426" w:hanging="426"/>
        <w:jc w:val="both"/>
        <w:textAlignment w:val="auto"/>
        <w:rPr>
          <w:rFonts w:ascii="Lato" w:hAnsi="Lato"/>
          <w:sz w:val="24"/>
          <w:szCs w:val="24"/>
        </w:rPr>
      </w:pPr>
      <w:r w:rsidRPr="007309E6">
        <w:rPr>
          <w:rFonts w:ascii="Lato" w:hAnsi="Lato"/>
          <w:sz w:val="24"/>
        </w:rPr>
        <w:t>Los destinatarios de sus Datos personales pueden ser empleados autorizados de los Corresponsables del tratamiento, entidades que presten servicios a favor de los Corresponsables del tratamiento, en particular el servicio informático del Sitio web y servicios jurídicos o de marketing, además de entidades autorizadas a recibir los datos de conformidad con las disposiciones legales.</w:t>
      </w:r>
    </w:p>
    <w:p w14:paraId="0F2200F1" w14:textId="77777777" w:rsidR="00D75317" w:rsidRPr="007309E6" w:rsidRDefault="00D75317" w:rsidP="00A52E83">
      <w:pPr>
        <w:numPr>
          <w:ilvl w:val="1"/>
          <w:numId w:val="11"/>
        </w:numPr>
        <w:tabs>
          <w:tab w:val="clear" w:pos="1440"/>
        </w:tabs>
        <w:suppressAutoHyphens w:val="0"/>
        <w:autoSpaceDN/>
        <w:spacing w:after="0" w:line="23" w:lineRule="atLeast"/>
        <w:ind w:left="426" w:hanging="426"/>
        <w:jc w:val="both"/>
        <w:textAlignment w:val="auto"/>
        <w:rPr>
          <w:rFonts w:ascii="Lato" w:hAnsi="Lato"/>
          <w:sz w:val="24"/>
          <w:szCs w:val="24"/>
        </w:rPr>
      </w:pPr>
      <w:r w:rsidRPr="007309E6">
        <w:rPr>
          <w:rFonts w:ascii="Lato" w:hAnsi="Lato"/>
          <w:sz w:val="24"/>
        </w:rPr>
        <w:t>Sus Datos personales serán conservados:</w:t>
      </w:r>
    </w:p>
    <w:p w14:paraId="268AE855" w14:textId="77777777" w:rsidR="00D75317" w:rsidRPr="007309E6" w:rsidRDefault="00D75317" w:rsidP="00A52E83">
      <w:pPr>
        <w:numPr>
          <w:ilvl w:val="0"/>
          <w:numId w:val="12"/>
        </w:numPr>
        <w:tabs>
          <w:tab w:val="clear" w:pos="720"/>
        </w:tabs>
        <w:suppressAutoHyphens w:val="0"/>
        <w:autoSpaceDN/>
        <w:spacing w:after="0" w:line="23" w:lineRule="atLeast"/>
        <w:ind w:left="709" w:hanging="283"/>
        <w:jc w:val="both"/>
        <w:textAlignment w:val="auto"/>
        <w:rPr>
          <w:rFonts w:ascii="Lato" w:hAnsi="Lato"/>
          <w:sz w:val="24"/>
          <w:szCs w:val="24"/>
        </w:rPr>
      </w:pPr>
      <w:r w:rsidRPr="007309E6">
        <w:rPr>
          <w:rFonts w:ascii="Lato" w:hAnsi="Lato"/>
          <w:sz w:val="24"/>
        </w:rPr>
        <w:t>durante el periodo de realización del contrato celebrado con usted o de la colaboración llevada a cabo,</w:t>
      </w:r>
    </w:p>
    <w:p w14:paraId="39FFC2FF" w14:textId="7810A10E" w:rsidR="00D75317" w:rsidRPr="007309E6" w:rsidRDefault="00D75317" w:rsidP="00A52E83">
      <w:pPr>
        <w:numPr>
          <w:ilvl w:val="0"/>
          <w:numId w:val="12"/>
        </w:numPr>
        <w:tabs>
          <w:tab w:val="clear" w:pos="720"/>
        </w:tabs>
        <w:suppressAutoHyphens w:val="0"/>
        <w:autoSpaceDN/>
        <w:spacing w:after="0" w:line="23" w:lineRule="atLeast"/>
        <w:ind w:left="709" w:hanging="283"/>
        <w:jc w:val="both"/>
        <w:textAlignment w:val="auto"/>
        <w:rPr>
          <w:rFonts w:ascii="Lato" w:hAnsi="Lato"/>
          <w:sz w:val="24"/>
          <w:szCs w:val="24"/>
        </w:rPr>
      </w:pPr>
      <w:r w:rsidRPr="007309E6">
        <w:rPr>
          <w:rFonts w:ascii="Lato" w:hAnsi="Lato"/>
          <w:sz w:val="24"/>
        </w:rPr>
        <w:t>hasta el momento de la presentación por su parte de una oposición al tratamiento de los datos, en caso de que el tratamiento de los datos personales tenga lugar sobre la base del denominado interés legítimo,</w:t>
      </w:r>
    </w:p>
    <w:p w14:paraId="23E87A5E" w14:textId="77777777" w:rsidR="00D75317" w:rsidRPr="007309E6" w:rsidRDefault="00D75317" w:rsidP="00A52E83">
      <w:pPr>
        <w:numPr>
          <w:ilvl w:val="0"/>
          <w:numId w:val="12"/>
        </w:numPr>
        <w:tabs>
          <w:tab w:val="clear" w:pos="720"/>
        </w:tabs>
        <w:suppressAutoHyphens w:val="0"/>
        <w:autoSpaceDN/>
        <w:spacing w:after="0" w:line="23" w:lineRule="atLeast"/>
        <w:ind w:left="709" w:hanging="283"/>
        <w:jc w:val="both"/>
        <w:textAlignment w:val="auto"/>
        <w:rPr>
          <w:rFonts w:ascii="Lato" w:hAnsi="Lato"/>
          <w:sz w:val="24"/>
          <w:szCs w:val="24"/>
        </w:rPr>
      </w:pPr>
      <w:r w:rsidRPr="007309E6">
        <w:rPr>
          <w:rFonts w:ascii="Lato" w:hAnsi="Lato"/>
          <w:sz w:val="24"/>
        </w:rPr>
        <w:t>hasta el momento de retirada del consentimiento dado, teniendo usted derecho a retirar el consentimiento en cualquier momento, sin influencia sobre la conformidad con la ley del tratamiento realizado sobre la base del consentimiento antes de su retirada,</w:t>
      </w:r>
    </w:p>
    <w:p w14:paraId="28AB37CD" w14:textId="77777777" w:rsidR="00D75317" w:rsidRPr="007309E6" w:rsidRDefault="00D75317" w:rsidP="00A52E83">
      <w:pPr>
        <w:numPr>
          <w:ilvl w:val="0"/>
          <w:numId w:val="12"/>
        </w:numPr>
        <w:tabs>
          <w:tab w:val="clear" w:pos="720"/>
        </w:tabs>
        <w:suppressAutoHyphens w:val="0"/>
        <w:autoSpaceDN/>
        <w:spacing w:after="0" w:line="23" w:lineRule="atLeast"/>
        <w:ind w:left="709" w:hanging="283"/>
        <w:jc w:val="both"/>
        <w:textAlignment w:val="auto"/>
        <w:rPr>
          <w:rFonts w:ascii="Lato" w:hAnsi="Lato"/>
          <w:sz w:val="24"/>
          <w:szCs w:val="24"/>
        </w:rPr>
      </w:pPr>
      <w:r w:rsidRPr="007309E6">
        <w:rPr>
          <w:rFonts w:ascii="Lato" w:hAnsi="Lato"/>
          <w:sz w:val="24"/>
        </w:rPr>
        <w:t>durante el periodo en el que los reglamentos legales aplicables obliguen a conservar los datos o hasta el vencimiento del periodo de prescripción de las eventuales reclamaciones.</w:t>
      </w:r>
    </w:p>
    <w:p w14:paraId="4B886A2C" w14:textId="77777777" w:rsidR="00D75317" w:rsidRPr="007309E6" w:rsidRDefault="00D75317" w:rsidP="00A52E83">
      <w:pPr>
        <w:numPr>
          <w:ilvl w:val="1"/>
          <w:numId w:val="11"/>
        </w:numPr>
        <w:tabs>
          <w:tab w:val="clear" w:pos="1440"/>
        </w:tabs>
        <w:suppressAutoHyphens w:val="0"/>
        <w:autoSpaceDN/>
        <w:spacing w:after="0" w:line="23" w:lineRule="atLeast"/>
        <w:ind w:left="426" w:hanging="426"/>
        <w:jc w:val="both"/>
        <w:textAlignment w:val="auto"/>
        <w:rPr>
          <w:rFonts w:ascii="Lato" w:hAnsi="Lato"/>
          <w:sz w:val="24"/>
          <w:szCs w:val="24"/>
        </w:rPr>
      </w:pPr>
      <w:r w:rsidRPr="007309E6">
        <w:rPr>
          <w:rFonts w:ascii="Lato" w:hAnsi="Lato"/>
          <w:sz w:val="24"/>
        </w:rPr>
        <w:t>En relación con el tratamiento de los Datos personales le corresponden a usted los siguientes derechos:</w:t>
      </w:r>
    </w:p>
    <w:p w14:paraId="4B5DE463" w14:textId="77777777" w:rsidR="00D75317" w:rsidRPr="007309E6" w:rsidRDefault="00D75317" w:rsidP="00A52E83">
      <w:pPr>
        <w:numPr>
          <w:ilvl w:val="0"/>
          <w:numId w:val="13"/>
        </w:numPr>
        <w:suppressAutoHyphens w:val="0"/>
        <w:autoSpaceDN/>
        <w:spacing w:after="0" w:line="23" w:lineRule="atLeast"/>
        <w:ind w:left="709" w:hanging="283"/>
        <w:jc w:val="both"/>
        <w:textAlignment w:val="auto"/>
        <w:rPr>
          <w:rFonts w:ascii="Lato" w:hAnsi="Lato"/>
          <w:sz w:val="24"/>
          <w:szCs w:val="24"/>
        </w:rPr>
      </w:pPr>
      <w:r w:rsidRPr="007309E6">
        <w:rPr>
          <w:rFonts w:ascii="Lato" w:hAnsi="Lato"/>
          <w:sz w:val="24"/>
        </w:rPr>
        <w:t>derecho de acceso al contenido de los datos, derecho de rectificación de los datos, derecho de supresión de los datos, derecho a la limitación del tratamiento de los datos, derecho a la portabilidad de los datos,</w:t>
      </w:r>
    </w:p>
    <w:p w14:paraId="6C0F91F7" w14:textId="77777777" w:rsidR="00D75317" w:rsidRPr="007309E6" w:rsidRDefault="00D75317" w:rsidP="00A52E83">
      <w:pPr>
        <w:numPr>
          <w:ilvl w:val="0"/>
          <w:numId w:val="13"/>
        </w:numPr>
        <w:suppressAutoHyphens w:val="0"/>
        <w:autoSpaceDN/>
        <w:spacing w:after="0" w:line="23" w:lineRule="atLeast"/>
        <w:ind w:left="709" w:hanging="283"/>
        <w:jc w:val="both"/>
        <w:textAlignment w:val="auto"/>
        <w:rPr>
          <w:rFonts w:ascii="Lato" w:hAnsi="Lato"/>
          <w:sz w:val="24"/>
          <w:szCs w:val="24"/>
        </w:rPr>
      </w:pPr>
      <w:r w:rsidRPr="007309E6">
        <w:rPr>
          <w:rFonts w:ascii="Lato" w:hAnsi="Lato"/>
          <w:sz w:val="24"/>
        </w:rPr>
        <w:lastRenderedPageBreak/>
        <w:t>derecho de oposición al tratamiento de los datos: en caso de que el tratamiento de sus datos personales tenga lugar sobre la base del denominado interés legítimo y en las condiciones definidas en las disposiciones del RGPD,</w:t>
      </w:r>
    </w:p>
    <w:p w14:paraId="2C5F8F11" w14:textId="77777777" w:rsidR="00D75317" w:rsidRPr="007309E6" w:rsidRDefault="00D75317" w:rsidP="00A52E83">
      <w:pPr>
        <w:numPr>
          <w:ilvl w:val="0"/>
          <w:numId w:val="13"/>
        </w:numPr>
        <w:suppressAutoHyphens w:val="0"/>
        <w:autoSpaceDN/>
        <w:spacing w:after="0" w:line="23" w:lineRule="atLeast"/>
        <w:ind w:left="709" w:hanging="283"/>
        <w:jc w:val="both"/>
        <w:textAlignment w:val="auto"/>
        <w:rPr>
          <w:rFonts w:ascii="Lato" w:hAnsi="Lato"/>
          <w:sz w:val="24"/>
          <w:szCs w:val="24"/>
        </w:rPr>
      </w:pPr>
      <w:r w:rsidRPr="007309E6">
        <w:rPr>
          <w:rFonts w:ascii="Lato" w:hAnsi="Lato"/>
          <w:sz w:val="24"/>
        </w:rPr>
        <w:t>derecho a presentar una reclamación ante una autoridad de control (Presidente de la Oficina de Protección de Datos Personales) en caso de considerar que el tratamiento de los datos personales incumple las disposiciones del RGPD,</w:t>
      </w:r>
    </w:p>
    <w:p w14:paraId="268633A9" w14:textId="17C72902" w:rsidR="001C2B6B" w:rsidRPr="007309E6" w:rsidRDefault="00D75317" w:rsidP="00A52E83">
      <w:pPr>
        <w:numPr>
          <w:ilvl w:val="1"/>
          <w:numId w:val="11"/>
        </w:numPr>
        <w:tabs>
          <w:tab w:val="clear" w:pos="1440"/>
        </w:tabs>
        <w:suppressAutoHyphens w:val="0"/>
        <w:autoSpaceDN/>
        <w:spacing w:after="0" w:line="23" w:lineRule="atLeast"/>
        <w:ind w:left="426" w:hanging="426"/>
        <w:jc w:val="both"/>
        <w:textAlignment w:val="auto"/>
        <w:rPr>
          <w:rFonts w:ascii="Lato" w:hAnsi="Lato"/>
          <w:sz w:val="24"/>
          <w:szCs w:val="24"/>
        </w:rPr>
      </w:pPr>
      <w:r w:rsidRPr="007309E6">
        <w:rPr>
          <w:rFonts w:ascii="Lato" w:hAnsi="Lato"/>
          <w:sz w:val="24"/>
        </w:rPr>
        <w:t>Todos los derechos antes mencionados son de aplicación en el ámbito que se deduce de las disposiciones del RGPD.</w:t>
      </w:r>
    </w:p>
    <w:p w14:paraId="4E7CF7B6" w14:textId="2C51625A" w:rsidR="001D4CE1" w:rsidRPr="007309E6" w:rsidRDefault="001D4CE1" w:rsidP="00A52E83">
      <w:pPr>
        <w:numPr>
          <w:ilvl w:val="1"/>
          <w:numId w:val="11"/>
        </w:numPr>
        <w:tabs>
          <w:tab w:val="clear" w:pos="1440"/>
        </w:tabs>
        <w:suppressAutoHyphens w:val="0"/>
        <w:autoSpaceDN/>
        <w:spacing w:after="0" w:line="23" w:lineRule="atLeast"/>
        <w:ind w:left="426" w:hanging="426"/>
        <w:jc w:val="both"/>
        <w:textAlignment w:val="auto"/>
        <w:rPr>
          <w:rFonts w:ascii="Lato" w:hAnsi="Lato"/>
          <w:sz w:val="24"/>
          <w:szCs w:val="24"/>
        </w:rPr>
      </w:pPr>
      <w:r w:rsidRPr="007309E6">
        <w:rPr>
          <w:rFonts w:ascii="Lato" w:hAnsi="Lato"/>
          <w:sz w:val="24"/>
        </w:rPr>
        <w:t>Tiene usted derecho a ejercer los derechos que le corresponden, mencionados en los apartados anteriores, ante cada uno de los Corresponsables del tratamiento, sin limitaciones.</w:t>
      </w:r>
    </w:p>
    <w:p w14:paraId="620ED613" w14:textId="6C5A7DEB" w:rsidR="00113949" w:rsidRPr="007309E6" w:rsidRDefault="505A50E8" w:rsidP="00A52E83">
      <w:pPr>
        <w:numPr>
          <w:ilvl w:val="1"/>
          <w:numId w:val="11"/>
        </w:numPr>
        <w:tabs>
          <w:tab w:val="clear" w:pos="1440"/>
        </w:tabs>
        <w:suppressAutoHyphens w:val="0"/>
        <w:autoSpaceDN/>
        <w:spacing w:after="0" w:line="23" w:lineRule="atLeast"/>
        <w:ind w:left="426" w:hanging="426"/>
        <w:jc w:val="both"/>
        <w:textAlignment w:val="auto"/>
        <w:rPr>
          <w:rFonts w:ascii="Lato" w:hAnsi="Lato"/>
          <w:sz w:val="24"/>
          <w:szCs w:val="24"/>
        </w:rPr>
      </w:pPr>
      <w:r w:rsidRPr="007309E6">
        <w:rPr>
          <w:rFonts w:ascii="Lato" w:hAnsi="Lato"/>
          <w:sz w:val="24"/>
        </w:rPr>
        <w:t>La facilitación de sus datos personales es voluntaria, aunque en algunos casos necesaria para celebrar o ejecutar el Contrato de Venta.</w:t>
      </w:r>
    </w:p>
    <w:p w14:paraId="5C91BE90" w14:textId="338CCE56" w:rsidR="001D4CE1" w:rsidRPr="007309E6" w:rsidRDefault="001D4CE1" w:rsidP="00A52E83">
      <w:pPr>
        <w:numPr>
          <w:ilvl w:val="1"/>
          <w:numId w:val="11"/>
        </w:numPr>
        <w:tabs>
          <w:tab w:val="clear" w:pos="1440"/>
        </w:tabs>
        <w:suppressAutoHyphens w:val="0"/>
        <w:autoSpaceDN/>
        <w:spacing w:after="0" w:line="23" w:lineRule="atLeast"/>
        <w:ind w:left="426" w:hanging="426"/>
        <w:jc w:val="both"/>
        <w:textAlignment w:val="auto"/>
        <w:rPr>
          <w:rFonts w:ascii="Lato" w:hAnsi="Lato"/>
          <w:sz w:val="24"/>
          <w:szCs w:val="24"/>
        </w:rPr>
      </w:pPr>
      <w:r w:rsidRPr="007309E6">
        <w:rPr>
          <w:rFonts w:ascii="Lato" w:hAnsi="Lato"/>
          <w:sz w:val="24"/>
        </w:rPr>
        <w:t>Durante el tratamiento de los datos personales por los Corresponsables del tratamiento no se llevará a cabo un toma automatizada de decisiones, incluyendo la elaboración de perfiles.</w:t>
      </w:r>
    </w:p>
    <w:p w14:paraId="15F98E55" w14:textId="3D694B16" w:rsidR="00474FCA" w:rsidRPr="007309E6" w:rsidRDefault="00474FCA" w:rsidP="00241F3E">
      <w:pPr>
        <w:spacing w:after="0" w:line="23" w:lineRule="atLeast"/>
        <w:rPr>
          <w:rFonts w:ascii="Lato" w:hAnsi="Lato"/>
          <w:b/>
          <w:bCs/>
          <w:color w:val="000000"/>
          <w:sz w:val="24"/>
          <w:szCs w:val="24"/>
          <w:shd w:val="clear" w:color="auto" w:fill="FFFFFF"/>
        </w:rPr>
      </w:pPr>
    </w:p>
    <w:p w14:paraId="09904EFF" w14:textId="77777777" w:rsidR="00241F3E" w:rsidRPr="007309E6" w:rsidRDefault="00C45939" w:rsidP="007E3111">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 12</w:t>
      </w:r>
    </w:p>
    <w:p w14:paraId="0F1BB0B9" w14:textId="6A24319D" w:rsidR="007E3111" w:rsidRPr="007309E6" w:rsidRDefault="007E3111" w:rsidP="007E3111">
      <w:pPr>
        <w:pStyle w:val="Nagwek2"/>
        <w:spacing w:line="23" w:lineRule="atLeast"/>
        <w:jc w:val="center"/>
        <w:rPr>
          <w:rFonts w:ascii="Lato" w:hAnsi="Lato"/>
          <w:color w:val="4472C4" w:themeColor="accent1"/>
          <w:shd w:val="clear" w:color="auto" w:fill="FFFFFF"/>
        </w:rPr>
      </w:pPr>
      <w:r w:rsidRPr="007309E6">
        <w:rPr>
          <w:rFonts w:ascii="Lato" w:hAnsi="Lato"/>
          <w:color w:val="4472C4" w:themeColor="accent1"/>
          <w:shd w:val="clear" w:color="auto" w:fill="FFFFFF"/>
        </w:rPr>
        <w:t>Disposiciones finales</w:t>
      </w:r>
    </w:p>
    <w:p w14:paraId="624140E5" w14:textId="3CF3247E" w:rsidR="00CE0C51" w:rsidRPr="007309E6" w:rsidRDefault="00FC5A94" w:rsidP="00A52E83">
      <w:pPr>
        <w:numPr>
          <w:ilvl w:val="0"/>
          <w:numId w:val="15"/>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7309E6">
        <w:rPr>
          <w:rFonts w:ascii="Lato" w:hAnsi="Lato"/>
          <w:sz w:val="24"/>
        </w:rPr>
        <w:t>En los asuntos no regulados en el presente Reglamento, e</w:t>
      </w:r>
      <w:r w:rsidR="00180C24" w:rsidRPr="007309E6">
        <w:rPr>
          <w:rFonts w:ascii="Lato" w:hAnsi="Lato"/>
          <w:sz w:val="24"/>
        </w:rPr>
        <w:t>l</w:t>
      </w:r>
      <w:r w:rsidRPr="007309E6">
        <w:rPr>
          <w:rFonts w:ascii="Lato" w:hAnsi="Lato"/>
          <w:sz w:val="24"/>
        </w:rPr>
        <w:t xml:space="preserve"> «Reglamento de la visita de la Mina de Sal “Wieliczka” y la Exposición Subterránea del Museo de las Salinas de Wieliczka y la Torre de Graduación» o el «Reglamento de prestación de servicios por vía electrónica» serán de aplicación las disposiciones legales generalmente vigentes, incluyendo en particular las disposiciones de la ley de 23 de junio de 1964 Código Civil y la ley de 30 de mayo de 2014 sobre los derechos del consumidor.</w:t>
      </w:r>
    </w:p>
    <w:p w14:paraId="39182F83" w14:textId="283FCC6A" w:rsidR="00FC5A94" w:rsidRPr="007309E6" w:rsidRDefault="00FC5A94" w:rsidP="00A52E83">
      <w:pPr>
        <w:numPr>
          <w:ilvl w:val="0"/>
          <w:numId w:val="15"/>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7309E6">
        <w:rPr>
          <w:rFonts w:ascii="Lato" w:hAnsi="Lato"/>
          <w:sz w:val="24"/>
        </w:rPr>
        <w:t xml:space="preserve">El presente Reglamento está disponible en las Taquillas en forma impresa y también, con posibilidad de descarga por parte del Comprador, en la página </w:t>
      </w:r>
      <w:r>
        <w:fldChar w:fldCharType="begin"/>
      </w:r>
      <w:r>
        <w:instrText>HYPERLINK "http://www.kopalnia.pl"</w:instrText>
      </w:r>
      <w:r>
        <w:fldChar w:fldCharType="separate"/>
      </w:r>
      <w:r w:rsidRPr="007309E6">
        <w:rPr>
          <w:rStyle w:val="Hipercze"/>
          <w:rFonts w:ascii="Lato" w:hAnsi="Lato"/>
          <w:sz w:val="24"/>
        </w:rPr>
        <w:t>www.kopalnia.pl</w:t>
      </w:r>
      <w:r>
        <w:fldChar w:fldCharType="end"/>
      </w:r>
      <w:r w:rsidRPr="007309E6">
        <w:rPr>
          <w:rFonts w:ascii="Lato" w:hAnsi="Lato"/>
          <w:sz w:val="24"/>
        </w:rPr>
        <w:t>, en la pestaña «Reglamentos».</w:t>
      </w:r>
    </w:p>
    <w:p w14:paraId="1CD3E67A" w14:textId="2C807C93" w:rsidR="001C5C88" w:rsidRPr="007309E6" w:rsidRDefault="00545D54" w:rsidP="00A52E83">
      <w:pPr>
        <w:numPr>
          <w:ilvl w:val="0"/>
          <w:numId w:val="15"/>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7309E6">
        <w:rPr>
          <w:rFonts w:ascii="Lato" w:hAnsi="Lato"/>
          <w:sz w:val="24"/>
        </w:rPr>
        <w:t xml:space="preserve">KSW S.A. se reserva el derecho de modificar el presente Reglamento en cualquier momento, con la salvedad de que la modificación entrará en vigor desde el día de publicación del Reglamento modificado en la página web </w:t>
      </w:r>
      <w:r>
        <w:fldChar w:fldCharType="begin"/>
      </w:r>
      <w:r>
        <w:instrText>HYPERLINK "http://www.kopalnia.pl"</w:instrText>
      </w:r>
      <w:r>
        <w:fldChar w:fldCharType="separate"/>
      </w:r>
      <w:r w:rsidRPr="007309E6">
        <w:rPr>
          <w:rStyle w:val="Hipercze"/>
          <w:rFonts w:ascii="Lato" w:hAnsi="Lato"/>
          <w:sz w:val="24"/>
        </w:rPr>
        <w:t>www.kopalnia.pl</w:t>
      </w:r>
      <w:r>
        <w:fldChar w:fldCharType="end"/>
      </w:r>
      <w:r w:rsidRPr="007309E6">
        <w:rPr>
          <w:rFonts w:ascii="Lato" w:hAnsi="Lato"/>
          <w:sz w:val="24"/>
        </w:rPr>
        <w:t xml:space="preserve"> y hará referencia exclusivamente a los Contratos de Venta celebrados después de esa fecha.</w:t>
      </w:r>
    </w:p>
    <w:p w14:paraId="7F4CE0FA" w14:textId="77777777" w:rsidR="00CE0C51" w:rsidRPr="007309E6" w:rsidRDefault="4F6CB219" w:rsidP="00A52E83">
      <w:pPr>
        <w:numPr>
          <w:ilvl w:val="0"/>
          <w:numId w:val="15"/>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7309E6">
        <w:rPr>
          <w:rFonts w:ascii="Lato" w:hAnsi="Lato"/>
          <w:sz w:val="24"/>
        </w:rPr>
        <w:t>El presente Reglamento no excluye la celebración de Contratos de Venta con el Comprador según otros principios, acordados individualmente con este.</w:t>
      </w:r>
    </w:p>
    <w:p w14:paraId="454BBF4F" w14:textId="77777777" w:rsidR="001545BF" w:rsidRPr="007309E6" w:rsidRDefault="4F6CB219" w:rsidP="00A52E83">
      <w:pPr>
        <w:numPr>
          <w:ilvl w:val="0"/>
          <w:numId w:val="15"/>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sz w:val="24"/>
          <w:szCs w:val="24"/>
        </w:rPr>
      </w:pPr>
      <w:r w:rsidRPr="007309E6">
        <w:rPr>
          <w:rFonts w:ascii="Lato" w:hAnsi="Lato"/>
          <w:sz w:val="24"/>
        </w:rPr>
        <w:t>Los anexos del presente Reglamento son parte integral del mismo.</w:t>
      </w:r>
    </w:p>
    <w:p w14:paraId="25394A8A" w14:textId="1D410B76" w:rsidR="001650B1" w:rsidRPr="007309E6" w:rsidRDefault="005C6B4D" w:rsidP="005C6B4D">
      <w:pPr>
        <w:numPr>
          <w:ilvl w:val="0"/>
          <w:numId w:val="15"/>
        </w:numPr>
        <w:shd w:val="clear" w:color="auto" w:fill="FFFFFF" w:themeFill="background1"/>
        <w:tabs>
          <w:tab w:val="clear" w:pos="720"/>
        </w:tabs>
        <w:suppressAutoHyphens w:val="0"/>
        <w:autoSpaceDN/>
        <w:spacing w:after="0" w:line="23" w:lineRule="atLeast"/>
        <w:ind w:left="426" w:hanging="426"/>
        <w:jc w:val="both"/>
        <w:textAlignment w:val="auto"/>
        <w:rPr>
          <w:rFonts w:ascii="Lato" w:eastAsia="Times New Roman" w:hAnsi="Lato"/>
          <w:sz w:val="24"/>
          <w:szCs w:val="24"/>
          <w:lang w:val="es-ES_tradnl"/>
        </w:rPr>
      </w:pPr>
      <w:bookmarkStart w:id="2" w:name="_Hlk214307791"/>
      <w:r w:rsidRPr="007309E6">
        <w:rPr>
          <w:rFonts w:ascii="Lato" w:hAnsi="Lato"/>
          <w:sz w:val="24"/>
          <w:lang w:val="es-ES_tradnl"/>
        </w:rPr>
        <w:t xml:space="preserve">El presente Reglamento entrará en vigor el 1 de </w:t>
      </w:r>
      <w:r w:rsidR="007F6FB5" w:rsidRPr="007F6FB5">
        <w:rPr>
          <w:rFonts w:ascii="Lato" w:hAnsi="Lato"/>
          <w:sz w:val="24"/>
        </w:rPr>
        <w:t>enero</w:t>
      </w:r>
      <w:r w:rsidRPr="007309E6">
        <w:rPr>
          <w:rFonts w:ascii="Lato" w:hAnsi="Lato"/>
          <w:sz w:val="24"/>
          <w:lang w:val="es-ES_tradnl"/>
        </w:rPr>
        <w:t xml:space="preserve"> de 2026.</w:t>
      </w:r>
    </w:p>
    <w:bookmarkEnd w:id="2"/>
    <w:p w14:paraId="51B7F3FF" w14:textId="77777777" w:rsidR="00B83579" w:rsidRPr="007309E6" w:rsidRDefault="00B83579" w:rsidP="00B83579">
      <w:pPr>
        <w:pStyle w:val="Akapitzlist"/>
        <w:rPr>
          <w:rFonts w:ascii="Lato" w:eastAsia="Times New Roman" w:hAnsi="Lato"/>
          <w:sz w:val="24"/>
          <w:szCs w:val="24"/>
        </w:rPr>
      </w:pPr>
    </w:p>
    <w:p w14:paraId="67F4BC75" w14:textId="46D9932F" w:rsidR="00546F4C" w:rsidRPr="007309E6" w:rsidRDefault="00546F4C" w:rsidP="00A83601">
      <w:pPr>
        <w:pStyle w:val="Nagwek2"/>
        <w:spacing w:line="23" w:lineRule="atLeast"/>
        <w:rPr>
          <w:rFonts w:ascii="Lato" w:eastAsia="Times New Roman" w:hAnsi="Lato"/>
          <w:color w:val="4472C4" w:themeColor="accent1"/>
        </w:rPr>
      </w:pPr>
      <w:r w:rsidRPr="007309E6">
        <w:rPr>
          <w:rFonts w:ascii="Lato" w:hAnsi="Lato"/>
          <w:color w:val="4472C4" w:themeColor="accent1"/>
        </w:rPr>
        <w:t>Anexos:</w:t>
      </w:r>
    </w:p>
    <w:p w14:paraId="3AB35AF0" w14:textId="77777777" w:rsidR="00546F4C" w:rsidRPr="00536B0A" w:rsidRDefault="00546F4C" w:rsidP="00A52E83">
      <w:pPr>
        <w:numPr>
          <w:ilvl w:val="0"/>
          <w:numId w:val="16"/>
        </w:numPr>
        <w:shd w:val="clear" w:color="auto" w:fill="FFFFFF"/>
        <w:suppressAutoHyphens w:val="0"/>
        <w:autoSpaceDN/>
        <w:spacing w:after="0" w:line="23" w:lineRule="atLeast"/>
        <w:ind w:left="426" w:hanging="426"/>
        <w:jc w:val="both"/>
        <w:textAlignment w:val="auto"/>
        <w:rPr>
          <w:rFonts w:ascii="Lato" w:eastAsia="Times New Roman" w:hAnsi="Lato"/>
          <w:sz w:val="24"/>
          <w:szCs w:val="24"/>
        </w:rPr>
      </w:pPr>
      <w:r w:rsidRPr="007309E6">
        <w:rPr>
          <w:rFonts w:ascii="Lato" w:hAnsi="Lato"/>
          <w:sz w:val="24"/>
        </w:rPr>
        <w:t xml:space="preserve">Lista de precios de los servicios turísticos de la Mina de Sal «Wieliczka» y el Museo </w:t>
      </w:r>
      <w:r w:rsidRPr="00536B0A">
        <w:rPr>
          <w:rFonts w:ascii="Lato" w:hAnsi="Lato"/>
          <w:sz w:val="24"/>
        </w:rPr>
        <w:t>de las Salinas de Cracovia en el marco del Itinerario Turístico, el Itinerario Minero y la Torre de Graduación.</w:t>
      </w:r>
    </w:p>
    <w:p w14:paraId="352824A6" w14:textId="77777777" w:rsidR="00536B0A" w:rsidRPr="00536B0A" w:rsidRDefault="00546F4C" w:rsidP="00536B0A">
      <w:pPr>
        <w:numPr>
          <w:ilvl w:val="0"/>
          <w:numId w:val="16"/>
        </w:numPr>
        <w:shd w:val="clear" w:color="auto" w:fill="FFFFFF" w:themeFill="background1"/>
        <w:suppressAutoHyphens w:val="0"/>
        <w:autoSpaceDN/>
        <w:spacing w:after="0" w:line="23" w:lineRule="atLeast"/>
        <w:ind w:left="426" w:hanging="426"/>
        <w:jc w:val="both"/>
        <w:textAlignment w:val="auto"/>
        <w:rPr>
          <w:rFonts w:ascii="Lato" w:eastAsia="Times New Roman" w:hAnsi="Lato"/>
          <w:sz w:val="24"/>
          <w:szCs w:val="24"/>
        </w:rPr>
      </w:pPr>
      <w:r w:rsidRPr="00536B0A">
        <w:rPr>
          <w:rFonts w:ascii="Lato" w:hAnsi="Lato"/>
          <w:sz w:val="24"/>
        </w:rPr>
        <w:t>Información sobre el derecho del Consumidor a ejercer el derecho de rescisión del contrato y modelo de declaración de rescisión del contrato.</w:t>
      </w:r>
      <w:r w:rsidR="00536B0A" w:rsidRPr="00536B0A">
        <w:rPr>
          <w:rFonts w:ascii="Lato" w:hAnsi="Lato"/>
          <w:sz w:val="24"/>
        </w:rPr>
        <w:t xml:space="preserve"> </w:t>
      </w:r>
    </w:p>
    <w:p w14:paraId="52D97CA9" w14:textId="6012CE97" w:rsidR="00536B0A" w:rsidRPr="00536B0A" w:rsidRDefault="00536B0A" w:rsidP="00536B0A">
      <w:pPr>
        <w:numPr>
          <w:ilvl w:val="0"/>
          <w:numId w:val="16"/>
        </w:numPr>
        <w:shd w:val="clear" w:color="auto" w:fill="FFFFFF" w:themeFill="background1"/>
        <w:suppressAutoHyphens w:val="0"/>
        <w:autoSpaceDN/>
        <w:spacing w:after="0" w:line="23" w:lineRule="atLeast"/>
        <w:ind w:left="426" w:hanging="426"/>
        <w:jc w:val="both"/>
        <w:textAlignment w:val="auto"/>
        <w:rPr>
          <w:rFonts w:ascii="Lato" w:eastAsia="Times New Roman" w:hAnsi="Lato"/>
          <w:sz w:val="24"/>
          <w:szCs w:val="24"/>
        </w:rPr>
      </w:pPr>
      <w:r w:rsidRPr="00536B0A">
        <w:rPr>
          <w:rFonts w:ascii="Lato" w:hAnsi="Lato"/>
          <w:sz w:val="24"/>
        </w:rPr>
        <w:t>Reglamento de acceso y estacionamiento</w:t>
      </w:r>
      <w:r w:rsidRPr="00536B0A">
        <w:rPr>
          <w:rFonts w:ascii="Lato" w:hAnsi="Lato"/>
          <w:sz w:val="24"/>
        </w:rPr>
        <w:t>.</w:t>
      </w:r>
    </w:p>
    <w:p w14:paraId="58E5096D" w14:textId="7C90479E" w:rsidR="00B55E9B" w:rsidRPr="007309E6" w:rsidRDefault="00B55E9B" w:rsidP="00536B0A">
      <w:pPr>
        <w:shd w:val="clear" w:color="auto" w:fill="FFFFFF"/>
        <w:suppressAutoHyphens w:val="0"/>
        <w:autoSpaceDN/>
        <w:spacing w:after="0" w:line="23" w:lineRule="atLeast"/>
        <w:ind w:left="426"/>
        <w:jc w:val="both"/>
        <w:textAlignment w:val="auto"/>
        <w:rPr>
          <w:rFonts w:ascii="Lato" w:eastAsia="Times New Roman" w:hAnsi="Lato"/>
          <w:sz w:val="24"/>
          <w:szCs w:val="24"/>
        </w:rPr>
      </w:pPr>
    </w:p>
    <w:p w14:paraId="6455DC6B" w14:textId="77777777" w:rsidR="00B55E9B" w:rsidRPr="007309E6" w:rsidRDefault="00B55E9B">
      <w:pPr>
        <w:suppressAutoHyphens w:val="0"/>
        <w:rPr>
          <w:rFonts w:ascii="Lato" w:eastAsia="Times New Roman" w:hAnsi="Lato"/>
          <w:sz w:val="24"/>
          <w:szCs w:val="24"/>
        </w:rPr>
      </w:pPr>
      <w:r w:rsidRPr="007309E6">
        <w:br w:type="page"/>
      </w:r>
    </w:p>
    <w:p w14:paraId="3A071FAC" w14:textId="77777777" w:rsidR="00B83579" w:rsidRPr="007309E6" w:rsidRDefault="00B83579" w:rsidP="00B83579">
      <w:pPr>
        <w:pStyle w:val="Nagwek3"/>
        <w:rPr>
          <w:rFonts w:ascii="Lato" w:hAnsi="Lato"/>
          <w:color w:val="000000"/>
          <w:sz w:val="22"/>
          <w:shd w:val="clear" w:color="auto" w:fill="FFFFFF"/>
          <w:lang w:val="es-ES_tradnl"/>
        </w:rPr>
      </w:pPr>
      <w:r w:rsidRPr="007309E6">
        <w:rPr>
          <w:rFonts w:ascii="Lato" w:hAnsi="Lato"/>
          <w:b/>
          <w:color w:val="2F5496" w:themeColor="accent1" w:themeShade="BF"/>
          <w:lang w:val="es-ES_tradnl"/>
        </w:rPr>
        <w:lastRenderedPageBreak/>
        <w:t>Anexo n.º 1</w:t>
      </w:r>
      <w:r w:rsidRPr="007309E6">
        <w:rPr>
          <w:sz w:val="22"/>
          <w:shd w:val="clear" w:color="auto" w:fill="FFFFFF"/>
          <w:lang w:val="es-ES_tradnl"/>
        </w:rPr>
        <w:br/>
      </w:r>
      <w:r w:rsidRPr="007309E6">
        <w:rPr>
          <w:rFonts w:ascii="Lato" w:hAnsi="Lato"/>
          <w:sz w:val="22"/>
          <w:lang w:val="es-ES_tradnl"/>
        </w:rPr>
        <w:t>Lista de precios de los servicios turísticos de la Mina de Sal «Wieliczka» y el Museo de las Salinas de Cracovia en el marco del Itinerario Turístico, el Itinerario Minero y la Torre de Graduación</w:t>
      </w:r>
      <w:r w:rsidRPr="007309E6">
        <w:rPr>
          <w:rFonts w:ascii="Lato" w:hAnsi="Lato"/>
          <w:color w:val="000000"/>
          <w:sz w:val="22"/>
          <w:shd w:val="clear" w:color="auto" w:fill="FFFFFF"/>
          <w:lang w:val="es-ES_tradnl"/>
        </w:rPr>
        <w:t xml:space="preserve"> </w:t>
      </w:r>
    </w:p>
    <w:p w14:paraId="3E56CEB8" w14:textId="77777777" w:rsidR="00B83579" w:rsidRPr="007309E6" w:rsidRDefault="00B83579" w:rsidP="00B83579">
      <w:pPr>
        <w:rPr>
          <w:sz w:val="20"/>
          <w:lang w:val="es-ES_tradnl"/>
        </w:rPr>
      </w:pPr>
    </w:p>
    <w:p w14:paraId="23453C64" w14:textId="77777777" w:rsidR="00B83579" w:rsidRPr="007309E6" w:rsidRDefault="00B83579" w:rsidP="00B83579">
      <w:pPr>
        <w:ind w:hanging="120"/>
        <w:jc w:val="center"/>
        <w:rPr>
          <w:rFonts w:ascii="Lato" w:hAnsi="Lato"/>
          <w:b/>
          <w:sz w:val="2"/>
          <w:szCs w:val="2"/>
          <w:lang w:val="es-ES_tradnl"/>
        </w:rPr>
      </w:pPr>
    </w:p>
    <w:p w14:paraId="322A901C" w14:textId="36D57D2F" w:rsidR="00B83579" w:rsidRPr="007309E6" w:rsidRDefault="00B83579" w:rsidP="00B83579">
      <w:pPr>
        <w:pStyle w:val="Bezodstpw"/>
        <w:jc w:val="center"/>
        <w:rPr>
          <w:rFonts w:ascii="Lato" w:hAnsi="Lato"/>
          <w:b/>
          <w:bCs/>
          <w:sz w:val="28"/>
          <w:szCs w:val="32"/>
          <w:lang w:val="es-ES_tradnl"/>
        </w:rPr>
      </w:pPr>
      <w:r w:rsidRPr="007309E6">
        <w:rPr>
          <w:rFonts w:ascii="Lato" w:hAnsi="Lato"/>
          <w:b/>
          <w:sz w:val="28"/>
          <w:lang w:val="es-ES_tradnl"/>
        </w:rPr>
        <w:t xml:space="preserve">Lista de precios de servicios turísticos de la Mina de </w:t>
      </w:r>
      <w:r w:rsidR="00F968B2" w:rsidRPr="007309E6">
        <w:rPr>
          <w:rFonts w:ascii="Lato" w:hAnsi="Lato"/>
          <w:b/>
          <w:sz w:val="28"/>
          <w:lang w:val="es-ES_tradnl"/>
        </w:rPr>
        <w:t>S</w:t>
      </w:r>
      <w:r w:rsidRPr="007309E6">
        <w:rPr>
          <w:rFonts w:ascii="Lato" w:hAnsi="Lato"/>
          <w:b/>
          <w:sz w:val="28"/>
          <w:lang w:val="es-ES_tradnl"/>
        </w:rPr>
        <w:t>al «Wieliczka»</w:t>
      </w:r>
      <w:r w:rsidRPr="007309E6">
        <w:rPr>
          <w:rFonts w:ascii="Lato" w:hAnsi="Lato"/>
          <w:b/>
          <w:bCs/>
          <w:sz w:val="28"/>
          <w:szCs w:val="32"/>
          <w:lang w:val="es-ES_tradnl"/>
        </w:rPr>
        <w:t xml:space="preserve"> </w:t>
      </w:r>
      <w:r w:rsidRPr="007309E6">
        <w:rPr>
          <w:rFonts w:ascii="Lato" w:hAnsi="Lato"/>
          <w:b/>
          <w:sz w:val="28"/>
          <w:lang w:val="es-ES_tradnl"/>
        </w:rPr>
        <w:t>y el Museo de las Salinas de Cracovia en el marco del Itinerario Turístico, el Itinerario Minero y la Torre de Graduación</w:t>
      </w:r>
    </w:p>
    <w:p w14:paraId="25E75C76" w14:textId="77777777" w:rsidR="00B83579" w:rsidRPr="007309E6" w:rsidRDefault="00B83579" w:rsidP="00B83579">
      <w:pPr>
        <w:rPr>
          <w:rFonts w:ascii="Lato" w:hAnsi="Lato"/>
          <w:b/>
          <w:sz w:val="2"/>
          <w:szCs w:val="2"/>
          <w:u w:val="single"/>
          <w:lang w:val="es-ES_tradnl"/>
        </w:rPr>
      </w:pPr>
    </w:p>
    <w:p w14:paraId="2A861D5A" w14:textId="77777777" w:rsidR="00864895" w:rsidRPr="007309E6" w:rsidRDefault="00864895" w:rsidP="00B83579">
      <w:pPr>
        <w:pStyle w:val="Bezodstpw"/>
        <w:tabs>
          <w:tab w:val="left" w:pos="6521"/>
        </w:tabs>
        <w:rPr>
          <w:rFonts w:ascii="Lato" w:hAnsi="Lato"/>
          <w:b/>
          <w:sz w:val="22"/>
          <w:u w:val="single"/>
          <w:lang w:val="es-ES_tradnl"/>
        </w:rPr>
      </w:pPr>
    </w:p>
    <w:p w14:paraId="21DE1EDC" w14:textId="77777777" w:rsidR="00864895" w:rsidRPr="007309E6" w:rsidRDefault="00864895" w:rsidP="00B83579">
      <w:pPr>
        <w:pStyle w:val="Bezodstpw"/>
        <w:tabs>
          <w:tab w:val="left" w:pos="6521"/>
        </w:tabs>
        <w:rPr>
          <w:rFonts w:ascii="Lato" w:hAnsi="Lato"/>
          <w:b/>
          <w:sz w:val="22"/>
          <w:u w:val="single"/>
          <w:lang w:val="es-ES_tradnl"/>
        </w:rPr>
      </w:pPr>
    </w:p>
    <w:p w14:paraId="37D2EFFD" w14:textId="7620C8D4" w:rsidR="00B83579" w:rsidRPr="007309E6" w:rsidRDefault="00B83579" w:rsidP="00B83579">
      <w:pPr>
        <w:pStyle w:val="Bezodstpw"/>
        <w:tabs>
          <w:tab w:val="left" w:pos="6521"/>
        </w:tabs>
        <w:rPr>
          <w:rFonts w:ascii="Lato" w:hAnsi="Lato"/>
          <w:b/>
          <w:sz w:val="22"/>
          <w:u w:val="single"/>
          <w:lang w:val="es-ES_tradnl"/>
        </w:rPr>
      </w:pPr>
      <w:r w:rsidRPr="007309E6">
        <w:rPr>
          <w:rFonts w:ascii="Lato" w:hAnsi="Lato"/>
          <w:b/>
          <w:sz w:val="22"/>
          <w:u w:val="single"/>
          <w:lang w:val="es-ES_tradnl"/>
        </w:rPr>
        <w:t>Definiciones:</w:t>
      </w:r>
    </w:p>
    <w:p w14:paraId="27F80A36" w14:textId="77777777" w:rsidR="0041028A" w:rsidRPr="007309E6" w:rsidRDefault="0041028A" w:rsidP="00B83579">
      <w:pPr>
        <w:pStyle w:val="Bezodstpw"/>
        <w:tabs>
          <w:tab w:val="left" w:pos="6521"/>
        </w:tabs>
        <w:rPr>
          <w:rFonts w:ascii="Lato" w:hAnsi="Lato"/>
          <w:b/>
          <w:bCs/>
          <w:sz w:val="22"/>
          <w:u w:val="single"/>
          <w:lang w:val="es-ES_tradnl"/>
        </w:rPr>
      </w:pPr>
    </w:p>
    <w:p w14:paraId="08C04375" w14:textId="77777777" w:rsidR="005C6B4D" w:rsidRPr="007309E6" w:rsidRDefault="005C6B4D" w:rsidP="005C6B4D">
      <w:pPr>
        <w:rPr>
          <w:rFonts w:ascii="Lato" w:eastAsia="Lato" w:hAnsi="Lato" w:cs="Lato"/>
          <w:sz w:val="20"/>
          <w:szCs w:val="20"/>
          <w:lang w:val="es-ES_tradnl"/>
        </w:rPr>
      </w:pPr>
      <w:r w:rsidRPr="007309E6">
        <w:rPr>
          <w:rFonts w:ascii="Lato" w:hAnsi="Lato"/>
          <w:b/>
          <w:bCs/>
          <w:sz w:val="20"/>
          <w:lang w:val="es-ES_tradnl"/>
        </w:rPr>
        <w:t>Temporada baja:</w:t>
      </w:r>
      <w:r w:rsidRPr="007309E6">
        <w:rPr>
          <w:rFonts w:ascii="Lato" w:hAnsi="Lato"/>
          <w:sz w:val="20"/>
          <w:lang w:val="es-ES_tradnl"/>
        </w:rPr>
        <w:t xml:space="preserve"> desde el 1 de enero al 30 de abril de 2026 y desde el 1 de octubre al 31 de diciembre de 2026</w:t>
      </w:r>
    </w:p>
    <w:p w14:paraId="52E89A79" w14:textId="77777777" w:rsidR="005C6B4D" w:rsidRPr="007309E6" w:rsidRDefault="005C6B4D" w:rsidP="005C6B4D">
      <w:pPr>
        <w:rPr>
          <w:lang w:val="es-ES_tradnl"/>
        </w:rPr>
      </w:pPr>
      <w:r w:rsidRPr="007309E6">
        <w:rPr>
          <w:rFonts w:ascii="Lato" w:hAnsi="Lato"/>
          <w:b/>
          <w:bCs/>
          <w:sz w:val="20"/>
          <w:lang w:val="es-ES_tradnl"/>
        </w:rPr>
        <w:t>Temporada alta:</w:t>
      </w:r>
      <w:r w:rsidRPr="007309E6">
        <w:rPr>
          <w:rFonts w:ascii="Lato" w:hAnsi="Lato"/>
          <w:sz w:val="20"/>
          <w:lang w:val="es-ES_tradnl"/>
        </w:rPr>
        <w:t xml:space="preserve"> desde el 1 de mayo hasta el 30 de septiembre de 2026</w:t>
      </w:r>
    </w:p>
    <w:p w14:paraId="0698EC92" w14:textId="77777777" w:rsidR="001545BF" w:rsidRPr="007309E6" w:rsidRDefault="001545BF" w:rsidP="00B83579">
      <w:pPr>
        <w:pStyle w:val="Nagwek4"/>
        <w:rPr>
          <w:sz w:val="22"/>
        </w:rPr>
      </w:pPr>
    </w:p>
    <w:p w14:paraId="43CA0909" w14:textId="3F7786BD" w:rsidR="0007316D" w:rsidRPr="007309E6" w:rsidRDefault="0007316D">
      <w:pPr>
        <w:suppressAutoHyphens w:val="0"/>
      </w:pPr>
      <w:r w:rsidRPr="007309E6">
        <w:br w:type="page"/>
      </w:r>
    </w:p>
    <w:p w14:paraId="013018BD" w14:textId="77777777" w:rsidR="0063026B" w:rsidRPr="007309E6" w:rsidRDefault="0063026B" w:rsidP="0063026B">
      <w:pPr>
        <w:pStyle w:val="Nagwek4"/>
        <w:rPr>
          <w:sz w:val="22"/>
          <w:lang w:val="es-ES_tradnl"/>
        </w:rPr>
      </w:pPr>
      <w:r w:rsidRPr="007309E6">
        <w:rPr>
          <w:sz w:val="22"/>
          <w:lang w:val="es-ES_tradnl"/>
        </w:rPr>
        <w:lastRenderedPageBreak/>
        <w:t>ITINERARIO TURÍSTICO</w:t>
      </w:r>
    </w:p>
    <w:p w14:paraId="2D31C328" w14:textId="77777777" w:rsidR="0063026B" w:rsidRPr="007309E6" w:rsidRDefault="0063026B" w:rsidP="0063026B">
      <w:pPr>
        <w:pStyle w:val="Nagwek5"/>
        <w:rPr>
          <w:sz w:val="20"/>
          <w:lang w:val="es-ES_tradnl"/>
        </w:rPr>
      </w:pPr>
      <w:r w:rsidRPr="007309E6">
        <w:rPr>
          <w:sz w:val="20"/>
          <w:lang w:val="es-ES_tradnl"/>
        </w:rPr>
        <w:t>ITINERARIO TURÍSTICO Y EXPOSICIÓN SUBTERRÁNEA DEL «MUSEO DE LAS SALINAS DE CRACOVIA WIELICZKA»: visita en idioma polaco para turistas individuales</w:t>
      </w:r>
    </w:p>
    <w:p w14:paraId="397BE7CF" w14:textId="77777777" w:rsidR="00EC570F" w:rsidRPr="007309E6" w:rsidRDefault="00EC570F" w:rsidP="00EC570F">
      <w:pPr>
        <w:spacing w:after="0"/>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6506"/>
        <w:gridCol w:w="1276"/>
        <w:gridCol w:w="1275"/>
      </w:tblGrid>
      <w:tr w:rsidR="002408F0" w:rsidRPr="007309E6" w14:paraId="2062D6F1" w14:textId="77777777" w:rsidTr="002408F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auto"/>
              <w:bottom w:val="single" w:sz="12" w:space="0" w:color="auto"/>
              <w:right w:val="single" w:sz="4" w:space="0" w:color="auto"/>
            </w:tcBorders>
            <w:vAlign w:val="center"/>
          </w:tcPr>
          <w:p w14:paraId="6178BBA6" w14:textId="07A7DCFD" w:rsidR="00EC570F" w:rsidRPr="007309E6" w:rsidRDefault="00EC570F" w:rsidP="00D75045">
            <w:pPr>
              <w:jc w:val="center"/>
              <w:rPr>
                <w:rFonts w:ascii="Lato" w:eastAsia="Lato" w:hAnsi="Lato" w:cs="Lato"/>
                <w:sz w:val="20"/>
                <w:szCs w:val="20"/>
              </w:rPr>
            </w:pPr>
            <w:r w:rsidRPr="007309E6">
              <w:rPr>
                <w:rFonts w:ascii="Lato" w:hAnsi="Lato"/>
                <w:sz w:val="18"/>
                <w:lang w:val="es-ES_tradnl"/>
              </w:rPr>
              <w:t>Periodo de validez:</w:t>
            </w:r>
          </w:p>
        </w:tc>
        <w:tc>
          <w:tcPr>
            <w:tcW w:w="1276" w:type="dxa"/>
            <w:tcBorders>
              <w:top w:val="single" w:sz="12" w:space="0" w:color="auto"/>
              <w:left w:val="single" w:sz="4" w:space="0" w:color="auto"/>
              <w:bottom w:val="single" w:sz="4" w:space="0" w:color="999999" w:themeColor="text1" w:themeTint="66"/>
              <w:right w:val="single" w:sz="4" w:space="0" w:color="auto"/>
            </w:tcBorders>
            <w:vAlign w:val="center"/>
          </w:tcPr>
          <w:p w14:paraId="6FC3CC22" w14:textId="366DC4D6" w:rsidR="00EC570F" w:rsidRPr="007309E6" w:rsidRDefault="00EC570F" w:rsidP="00D7504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309E6">
              <w:rPr>
                <w:rFonts w:ascii="Lato" w:hAnsi="Lato"/>
                <w:sz w:val="18"/>
                <w:lang w:val="es-ES_tradnl"/>
              </w:rPr>
              <w:t>Temporada baja</w:t>
            </w:r>
          </w:p>
        </w:tc>
        <w:tc>
          <w:tcPr>
            <w:tcW w:w="1275" w:type="dxa"/>
            <w:tcBorders>
              <w:top w:val="single" w:sz="12" w:space="0" w:color="auto"/>
              <w:left w:val="single" w:sz="4" w:space="0" w:color="auto"/>
              <w:bottom w:val="single" w:sz="12" w:space="0" w:color="000000" w:themeColor="text1"/>
              <w:right w:val="single" w:sz="12" w:space="0" w:color="auto"/>
            </w:tcBorders>
            <w:vAlign w:val="center"/>
          </w:tcPr>
          <w:p w14:paraId="457B25B8" w14:textId="66D8D497" w:rsidR="00EC570F" w:rsidRPr="007309E6" w:rsidRDefault="00EC570F" w:rsidP="00D7504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8"/>
                <w:lang w:val="es-ES_tradnl"/>
              </w:rPr>
              <w:t>Temporada alta</w:t>
            </w:r>
          </w:p>
        </w:tc>
      </w:tr>
      <w:tr w:rsidR="002408F0" w:rsidRPr="007309E6" w14:paraId="7910FC5B"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auto"/>
              <w:bottom w:val="single" w:sz="12" w:space="0" w:color="auto"/>
              <w:right w:val="single" w:sz="4" w:space="0" w:color="auto"/>
            </w:tcBorders>
            <w:vAlign w:val="center"/>
          </w:tcPr>
          <w:p w14:paraId="0ADC9FE4" w14:textId="61AE9D54" w:rsidR="002408F0" w:rsidRPr="007309E6" w:rsidRDefault="002408F0" w:rsidP="002408F0">
            <w:pPr>
              <w:rPr>
                <w:rFonts w:ascii="lato bold" w:eastAsia="lato bold" w:hAnsi="lato bold" w:cs="lato bold"/>
                <w:sz w:val="16"/>
                <w:szCs w:val="16"/>
              </w:rPr>
            </w:pPr>
            <w:r w:rsidRPr="007309E6">
              <w:rPr>
                <w:rFonts w:ascii="Lato" w:hAnsi="Lato"/>
                <w:sz w:val="16"/>
                <w:szCs w:val="16"/>
                <w:lang w:val="es-ES_tradnl"/>
              </w:rPr>
              <w:t>Entrada normal</w:t>
            </w:r>
          </w:p>
        </w:tc>
        <w:tc>
          <w:tcPr>
            <w:tcW w:w="1276" w:type="dxa"/>
            <w:tcBorders>
              <w:top w:val="single" w:sz="12" w:space="0" w:color="auto"/>
              <w:left w:val="single" w:sz="4" w:space="0" w:color="auto"/>
              <w:bottom w:val="single" w:sz="4" w:space="0" w:color="999999" w:themeColor="text1" w:themeTint="66"/>
              <w:right w:val="single" w:sz="4" w:space="0" w:color="auto"/>
            </w:tcBorders>
            <w:vAlign w:val="center"/>
          </w:tcPr>
          <w:p w14:paraId="4CEE941E" w14:textId="77777777" w:rsidR="002408F0" w:rsidRPr="007309E6" w:rsidRDefault="002408F0" w:rsidP="002408F0">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103 PLN</w:t>
            </w:r>
          </w:p>
        </w:tc>
        <w:tc>
          <w:tcPr>
            <w:tcW w:w="1275" w:type="dxa"/>
            <w:tcBorders>
              <w:top w:val="single" w:sz="12" w:space="0" w:color="auto"/>
              <w:left w:val="single" w:sz="4" w:space="0" w:color="auto"/>
              <w:bottom w:val="single" w:sz="12" w:space="0" w:color="000000" w:themeColor="text1"/>
              <w:right w:val="single" w:sz="12" w:space="0" w:color="auto"/>
            </w:tcBorders>
            <w:vAlign w:val="center"/>
          </w:tcPr>
          <w:p w14:paraId="77B515C4" w14:textId="77777777" w:rsidR="002408F0" w:rsidRPr="007309E6" w:rsidRDefault="002408F0" w:rsidP="002408F0">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119 PLN</w:t>
            </w:r>
          </w:p>
        </w:tc>
      </w:tr>
      <w:tr w:rsidR="002408F0" w:rsidRPr="007309E6" w14:paraId="5B04C7C5"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auto"/>
              <w:bottom w:val="single" w:sz="4" w:space="0" w:color="auto"/>
              <w:right w:val="single" w:sz="4" w:space="0" w:color="auto"/>
            </w:tcBorders>
            <w:vAlign w:val="center"/>
          </w:tcPr>
          <w:p w14:paraId="1BAE2E84" w14:textId="79C0C0CE" w:rsidR="002408F0" w:rsidRPr="007309E6" w:rsidRDefault="002408F0" w:rsidP="002408F0">
            <w:pPr>
              <w:rPr>
                <w:rFonts w:ascii="lato bold" w:eastAsia="lato bold" w:hAnsi="lato bold" w:cs="lato bold"/>
                <w:color w:val="000000" w:themeColor="text1"/>
                <w:sz w:val="16"/>
                <w:szCs w:val="16"/>
              </w:rPr>
            </w:pPr>
            <w:r w:rsidRPr="007309E6">
              <w:rPr>
                <w:rFonts w:ascii="Lato" w:hAnsi="Lato"/>
                <w:color w:val="000000" w:themeColor="text1"/>
                <w:sz w:val="16"/>
                <w:szCs w:val="16"/>
                <w:lang w:val="es-ES_tradnl"/>
              </w:rPr>
              <w:t>Entrada con descuento</w:t>
            </w:r>
          </w:p>
        </w:tc>
        <w:tc>
          <w:tcPr>
            <w:tcW w:w="1276"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43B3062" w14:textId="77777777" w:rsidR="002408F0" w:rsidRPr="007309E6" w:rsidRDefault="002408F0" w:rsidP="002408F0">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82 PLN</w:t>
            </w:r>
          </w:p>
        </w:tc>
        <w:tc>
          <w:tcPr>
            <w:tcW w:w="1275" w:type="dxa"/>
            <w:vMerge w:val="restart"/>
            <w:tcBorders>
              <w:top w:val="single" w:sz="12" w:space="0" w:color="auto"/>
              <w:left w:val="single" w:sz="4" w:space="0" w:color="auto"/>
              <w:bottom w:val="single" w:sz="12" w:space="0" w:color="000000" w:themeColor="text1"/>
              <w:right w:val="single" w:sz="12" w:space="0" w:color="auto"/>
            </w:tcBorders>
            <w:vAlign w:val="center"/>
          </w:tcPr>
          <w:p w14:paraId="6DBBDC71" w14:textId="77777777" w:rsidR="002408F0" w:rsidRPr="007309E6" w:rsidRDefault="002408F0" w:rsidP="002408F0">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93 PLN</w:t>
            </w:r>
          </w:p>
        </w:tc>
      </w:tr>
      <w:tr w:rsidR="007309E6" w:rsidRPr="007309E6" w14:paraId="4C140A07"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auto"/>
              <w:bottom w:val="single" w:sz="12" w:space="0" w:color="auto"/>
              <w:right w:val="single" w:sz="4" w:space="0" w:color="auto"/>
            </w:tcBorders>
            <w:vAlign w:val="center"/>
          </w:tcPr>
          <w:p w14:paraId="6170BFFC" w14:textId="20BF6773" w:rsidR="002408F0" w:rsidRPr="007309E6" w:rsidRDefault="002408F0" w:rsidP="002408F0">
            <w:pPr>
              <w:rPr>
                <w:rFonts w:ascii="Lato" w:eastAsia="Lato" w:hAnsi="Lato" w:cs="Lato"/>
                <w:b w:val="0"/>
                <w:bCs w:val="0"/>
                <w:sz w:val="16"/>
                <w:szCs w:val="16"/>
                <w:lang w:val="en-US"/>
              </w:rPr>
            </w:pPr>
            <w:r w:rsidRPr="007309E6">
              <w:rPr>
                <w:rFonts w:ascii="Lato" w:hAnsi="Lato"/>
                <w:b w:val="0"/>
                <w:bCs w:val="0"/>
                <w:color w:val="000000" w:themeColor="text1"/>
                <w:sz w:val="16"/>
                <w:szCs w:val="16"/>
                <w:shd w:val="clear" w:color="auto" w:fill="FFFFFF"/>
                <w:lang w:val="es-ES_tradnl"/>
              </w:rPr>
              <w:t>Tienen derecho los niños de más de 4 años y los jóvenes de menos de 19 años tras mostrar un documento de identidad válido con fotografía que confirme la fecha de nacimiento, los estudiantes de menos de 26 años tras mostrar un documento estudiantil válido y las personas de más de 65 años tras mostrar un documento de identidad válido con fotografía que confirme la fecha de nacimiento.</w:t>
            </w:r>
          </w:p>
        </w:tc>
        <w:tc>
          <w:tcPr>
            <w:tcW w:w="1276" w:type="dxa"/>
            <w:vMerge/>
            <w:tcBorders>
              <w:left w:val="single" w:sz="4" w:space="0" w:color="auto"/>
              <w:bottom w:val="single" w:sz="4" w:space="0" w:color="999999" w:themeColor="text1" w:themeTint="66"/>
              <w:right w:val="single" w:sz="4" w:space="0" w:color="auto"/>
            </w:tcBorders>
            <w:vAlign w:val="center"/>
          </w:tcPr>
          <w:p w14:paraId="3D820435"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left w:val="single" w:sz="4" w:space="0" w:color="auto"/>
              <w:bottom w:val="single" w:sz="12" w:space="0" w:color="000000" w:themeColor="text1"/>
              <w:right w:val="single" w:sz="12" w:space="0" w:color="auto"/>
            </w:tcBorders>
          </w:tcPr>
          <w:p w14:paraId="3FE8410B"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6A66C9DD"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auto"/>
              <w:bottom w:val="single" w:sz="4" w:space="0" w:color="auto"/>
              <w:right w:val="single" w:sz="4" w:space="0" w:color="auto"/>
            </w:tcBorders>
            <w:vAlign w:val="center"/>
          </w:tcPr>
          <w:p w14:paraId="37D18FE0" w14:textId="462D70FD" w:rsidR="002408F0" w:rsidRPr="007309E6" w:rsidRDefault="002408F0" w:rsidP="002408F0">
            <w:pPr>
              <w:rPr>
                <w:rFonts w:ascii="Lato" w:eastAsia="Lato" w:hAnsi="Lato" w:cs="Lato"/>
                <w:color w:val="000000" w:themeColor="text1"/>
                <w:sz w:val="16"/>
                <w:szCs w:val="16"/>
                <w:lang w:val="en-US"/>
              </w:rPr>
            </w:pPr>
            <w:r w:rsidRPr="007309E6">
              <w:rPr>
                <w:rFonts w:ascii="Lato" w:hAnsi="Lato"/>
                <w:color w:val="000000" w:themeColor="text1"/>
                <w:sz w:val="16"/>
                <w:szCs w:val="16"/>
                <w:lang w:val="es-ES_tradnl"/>
              </w:rPr>
              <w:t>Entrada con descuento para personas con discapacidad</w:t>
            </w:r>
          </w:p>
        </w:tc>
        <w:tc>
          <w:tcPr>
            <w:tcW w:w="1276"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7D895C56" w14:textId="77777777" w:rsidR="002408F0" w:rsidRPr="007309E6" w:rsidRDefault="002408F0" w:rsidP="002408F0">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82 PLN</w:t>
            </w:r>
          </w:p>
        </w:tc>
        <w:tc>
          <w:tcPr>
            <w:tcW w:w="1275" w:type="dxa"/>
            <w:vMerge w:val="restart"/>
            <w:tcBorders>
              <w:top w:val="single" w:sz="12" w:space="0" w:color="auto"/>
              <w:left w:val="single" w:sz="4" w:space="0" w:color="auto"/>
              <w:bottom w:val="single" w:sz="12" w:space="0" w:color="000000" w:themeColor="text1"/>
              <w:right w:val="single" w:sz="12" w:space="0" w:color="auto"/>
            </w:tcBorders>
            <w:vAlign w:val="center"/>
          </w:tcPr>
          <w:p w14:paraId="19A858E3" w14:textId="77777777" w:rsidR="002408F0" w:rsidRPr="007309E6" w:rsidRDefault="002408F0" w:rsidP="002408F0">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93 PLN</w:t>
            </w:r>
          </w:p>
        </w:tc>
      </w:tr>
      <w:tr w:rsidR="002408F0" w:rsidRPr="007309E6" w14:paraId="52F6FF20"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auto"/>
              <w:bottom w:val="single" w:sz="12" w:space="0" w:color="000000" w:themeColor="text1"/>
              <w:right w:val="single" w:sz="4" w:space="0" w:color="auto"/>
            </w:tcBorders>
            <w:vAlign w:val="center"/>
          </w:tcPr>
          <w:p w14:paraId="045B157B" w14:textId="3D84406B" w:rsidR="002408F0" w:rsidRPr="007309E6" w:rsidRDefault="002408F0" w:rsidP="002408F0">
            <w:pPr>
              <w:rPr>
                <w:b w:val="0"/>
                <w:bCs w:val="0"/>
                <w:sz w:val="16"/>
                <w:szCs w:val="16"/>
                <w:lang w:val="en-US"/>
              </w:rPr>
            </w:pPr>
            <w:r w:rsidRPr="007309E6">
              <w:rPr>
                <w:rFonts w:ascii="Lato" w:hAnsi="Lato"/>
                <w:b w:val="0"/>
                <w:bCs w:val="0"/>
                <w:color w:val="000000" w:themeColor="text1"/>
                <w:sz w:val="16"/>
                <w:szCs w:val="16"/>
                <w:shd w:val="clear" w:color="auto" w:fill="FFFFFF"/>
                <w:lang w:val="es-ES_tradnl"/>
              </w:rPr>
              <w:t>Tienen derecho las personas con discapacidad tras mostrar un documento válido que confirme la discapacidad. Tiene derecho el cuidador de una persona con discapacidad (un cuidador para una persona con discapacidad). Tanto la persona con discapacidad como su cuidador realizan la compra de una entrada con descuento independiente.</w:t>
            </w:r>
          </w:p>
        </w:tc>
        <w:tc>
          <w:tcPr>
            <w:tcW w:w="1276" w:type="dxa"/>
            <w:vMerge/>
            <w:tcBorders>
              <w:left w:val="single" w:sz="4" w:space="0" w:color="auto"/>
              <w:bottom w:val="single" w:sz="4" w:space="0" w:color="999999" w:themeColor="text1" w:themeTint="66"/>
              <w:right w:val="single" w:sz="4" w:space="0" w:color="auto"/>
            </w:tcBorders>
            <w:vAlign w:val="center"/>
          </w:tcPr>
          <w:p w14:paraId="3553BC44"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left w:val="single" w:sz="4" w:space="0" w:color="auto"/>
              <w:bottom w:val="single" w:sz="12" w:space="0" w:color="000000" w:themeColor="text1"/>
              <w:right w:val="single" w:sz="12" w:space="0" w:color="auto"/>
            </w:tcBorders>
          </w:tcPr>
          <w:p w14:paraId="686A5976"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446A590A"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left w:val="single" w:sz="12" w:space="0" w:color="auto"/>
              <w:bottom w:val="single" w:sz="8" w:space="0" w:color="000000" w:themeColor="text1"/>
              <w:right w:val="single" w:sz="4" w:space="0" w:color="auto"/>
            </w:tcBorders>
          </w:tcPr>
          <w:p w14:paraId="68A640BF" w14:textId="6EAA2D64" w:rsidR="002408F0" w:rsidRPr="007309E6" w:rsidRDefault="002408F0" w:rsidP="002408F0">
            <w:pPr>
              <w:spacing w:line="259" w:lineRule="auto"/>
              <w:rPr>
                <w:rFonts w:ascii="Lato" w:eastAsia="Lato" w:hAnsi="Lato" w:cs="Lato"/>
                <w:color w:val="000000" w:themeColor="text1"/>
                <w:sz w:val="16"/>
                <w:szCs w:val="16"/>
              </w:rPr>
            </w:pPr>
            <w:r w:rsidRPr="007309E6">
              <w:rPr>
                <w:rFonts w:ascii="Lato" w:hAnsi="Lato"/>
                <w:color w:val="000000" w:themeColor="text1"/>
                <w:sz w:val="16"/>
                <w:szCs w:val="16"/>
              </w:rPr>
              <w:t>Entrada familiar 2+1</w:t>
            </w:r>
          </w:p>
        </w:tc>
        <w:tc>
          <w:tcPr>
            <w:tcW w:w="1276" w:type="dxa"/>
            <w:vMerge w:val="restart"/>
            <w:tcBorders>
              <w:top w:val="single" w:sz="12" w:space="0" w:color="000000" w:themeColor="text1"/>
              <w:left w:val="single" w:sz="4" w:space="0" w:color="auto"/>
              <w:bottom w:val="single" w:sz="4" w:space="0" w:color="999999" w:themeColor="text1" w:themeTint="66"/>
              <w:right w:val="single" w:sz="4" w:space="0" w:color="auto"/>
            </w:tcBorders>
            <w:vAlign w:val="center"/>
          </w:tcPr>
          <w:p w14:paraId="4D0EBC39"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255 PLN</w:t>
            </w:r>
          </w:p>
        </w:tc>
        <w:tc>
          <w:tcPr>
            <w:tcW w:w="1275"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4957B292"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294 PLN</w:t>
            </w:r>
          </w:p>
        </w:tc>
      </w:tr>
      <w:tr w:rsidR="007309E6" w:rsidRPr="007309E6" w14:paraId="0A46F9B0" w14:textId="77777777" w:rsidTr="002408F0">
        <w:trPr>
          <w:trHeight w:val="101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left w:val="single" w:sz="12" w:space="0" w:color="auto"/>
              <w:bottom w:val="single" w:sz="12" w:space="0" w:color="000000" w:themeColor="text1"/>
              <w:right w:val="single" w:sz="4" w:space="0" w:color="auto"/>
            </w:tcBorders>
          </w:tcPr>
          <w:p w14:paraId="31B8C020" w14:textId="77777777" w:rsidR="002408F0" w:rsidRPr="007309E6" w:rsidRDefault="002408F0" w:rsidP="002408F0">
            <w:pPr>
              <w:pStyle w:val="Bezodstpw"/>
              <w:rPr>
                <w:rFonts w:ascii="Lato" w:eastAsia="Lato" w:hAnsi="Lato" w:cs="Lato"/>
                <w:b w:val="0"/>
                <w:bCs w:val="0"/>
                <w:sz w:val="16"/>
                <w:szCs w:val="16"/>
              </w:rPr>
            </w:pPr>
            <w:r w:rsidRPr="007309E6">
              <w:rPr>
                <w:rFonts w:ascii="Lato" w:hAnsi="Lato"/>
                <w:b w:val="0"/>
                <w:sz w:val="16"/>
                <w:szCs w:val="16"/>
              </w:rPr>
              <w:t>Tiene derecho una familia formada por 2 personas adultas y 1 niño de más de 4 años y menos de 16 años tras mostrar un documento de identidad válido con fotografía que confirme la fecha de nacimiento.</w:t>
            </w:r>
          </w:p>
          <w:p w14:paraId="736A7BF4" w14:textId="47F9990C" w:rsidR="002408F0" w:rsidRPr="007309E6" w:rsidRDefault="002408F0" w:rsidP="002408F0">
            <w:pPr>
              <w:pStyle w:val="Bezodstpw"/>
              <w:rPr>
                <w:rFonts w:ascii="Lato" w:eastAsia="Lato" w:hAnsi="Lato" w:cs="Lato"/>
                <w:b w:val="0"/>
                <w:bCs w:val="0"/>
                <w:color w:val="000000" w:themeColor="text1"/>
                <w:sz w:val="16"/>
                <w:szCs w:val="16"/>
                <w:lang w:val="en-US"/>
              </w:rPr>
            </w:pPr>
            <w:r w:rsidRPr="007309E6">
              <w:rPr>
                <w:rFonts w:ascii="Lato" w:hAnsi="Lato"/>
                <w:b w:val="0"/>
                <w:sz w:val="16"/>
                <w:szCs w:val="16"/>
              </w:rPr>
              <w:t>La visita del Itinerario Turístico en el periodo julio-agosto de 2026 haciendo uso de una entrada familiar da la posibilidad de entrar gratuitamente a la Torre de Graduación en el horario de apertura del edificio, el día de la visita del Itinerario Turístico.</w:t>
            </w:r>
          </w:p>
        </w:tc>
        <w:tc>
          <w:tcPr>
            <w:tcW w:w="1276" w:type="dxa"/>
            <w:vMerge/>
            <w:tcBorders>
              <w:left w:val="single" w:sz="4" w:space="0" w:color="auto"/>
              <w:bottom w:val="single" w:sz="12" w:space="0" w:color="000000" w:themeColor="text1"/>
              <w:right w:val="single" w:sz="4" w:space="0" w:color="auto"/>
            </w:tcBorders>
            <w:vAlign w:val="center"/>
          </w:tcPr>
          <w:p w14:paraId="57224516"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left w:val="single" w:sz="4" w:space="0" w:color="auto"/>
              <w:bottom w:val="single" w:sz="12" w:space="0" w:color="000000" w:themeColor="text1"/>
              <w:right w:val="single" w:sz="12" w:space="0" w:color="auto"/>
            </w:tcBorders>
            <w:vAlign w:val="center"/>
          </w:tcPr>
          <w:p w14:paraId="58C14A29"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3E5AD2CB"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left w:val="single" w:sz="12" w:space="0" w:color="auto"/>
              <w:bottom w:val="single" w:sz="8" w:space="0" w:color="000000" w:themeColor="text1"/>
              <w:right w:val="single" w:sz="4" w:space="0" w:color="auto"/>
            </w:tcBorders>
          </w:tcPr>
          <w:p w14:paraId="5FE592E7" w14:textId="520E2179" w:rsidR="002408F0" w:rsidRPr="007309E6" w:rsidRDefault="002408F0" w:rsidP="002408F0">
            <w:pPr>
              <w:spacing w:line="259" w:lineRule="auto"/>
              <w:rPr>
                <w:rFonts w:ascii="Lato" w:eastAsia="Lato" w:hAnsi="Lato" w:cs="Lato"/>
                <w:color w:val="000000" w:themeColor="text1"/>
                <w:sz w:val="16"/>
                <w:szCs w:val="16"/>
              </w:rPr>
            </w:pPr>
            <w:r w:rsidRPr="007309E6">
              <w:rPr>
                <w:rFonts w:ascii="Lato" w:hAnsi="Lato"/>
                <w:color w:val="000000" w:themeColor="text1"/>
                <w:sz w:val="16"/>
                <w:szCs w:val="16"/>
              </w:rPr>
              <w:t>Entrada familiar de control 2+1</w:t>
            </w:r>
          </w:p>
        </w:tc>
        <w:tc>
          <w:tcPr>
            <w:tcW w:w="2551" w:type="dxa"/>
            <w:gridSpan w:val="2"/>
            <w:vMerge w:val="restart"/>
            <w:tcBorders>
              <w:top w:val="single" w:sz="12" w:space="0" w:color="000000" w:themeColor="text1"/>
              <w:left w:val="single" w:sz="4" w:space="0" w:color="auto"/>
              <w:right w:val="single" w:sz="12" w:space="0" w:color="auto"/>
            </w:tcBorders>
            <w:vAlign w:val="center"/>
          </w:tcPr>
          <w:p w14:paraId="05418A14"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2408F0" w:rsidRPr="007309E6" w14:paraId="6F01AE09" w14:textId="77777777" w:rsidTr="002408F0">
        <w:trPr>
          <w:trHeight w:val="381"/>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left w:val="single" w:sz="12" w:space="0" w:color="auto"/>
              <w:bottom w:val="single" w:sz="12" w:space="0" w:color="000000" w:themeColor="text1"/>
              <w:right w:val="single" w:sz="4" w:space="0" w:color="auto"/>
            </w:tcBorders>
          </w:tcPr>
          <w:p w14:paraId="3D55920F" w14:textId="0A14F0EC" w:rsidR="002408F0" w:rsidRPr="007309E6" w:rsidRDefault="002408F0" w:rsidP="002408F0">
            <w:pPr>
              <w:rPr>
                <w:b w:val="0"/>
                <w:bCs w:val="0"/>
                <w:sz w:val="16"/>
                <w:szCs w:val="16"/>
                <w:lang w:val="en-US"/>
              </w:rPr>
            </w:pPr>
            <w:r w:rsidRPr="007309E6">
              <w:rPr>
                <w:rFonts w:ascii="Lato" w:hAnsi="Lato"/>
                <w:b w:val="0"/>
                <w:color w:val="000000" w:themeColor="text1"/>
                <w:sz w:val="16"/>
                <w:szCs w:val="16"/>
              </w:rPr>
              <w:t>En caso de comprar una Entrada familiar 2+1 el Sitio web asignará automáticamente 2 entradas de control al Comprador para fines de registro.</w:t>
            </w:r>
          </w:p>
        </w:tc>
        <w:tc>
          <w:tcPr>
            <w:tcW w:w="2551" w:type="dxa"/>
            <w:gridSpan w:val="2"/>
            <w:vMerge/>
            <w:tcBorders>
              <w:left w:val="single" w:sz="4" w:space="0" w:color="auto"/>
              <w:bottom w:val="single" w:sz="12" w:space="0" w:color="auto"/>
              <w:right w:val="single" w:sz="12" w:space="0" w:color="auto"/>
            </w:tcBorders>
            <w:vAlign w:val="center"/>
          </w:tcPr>
          <w:p w14:paraId="16D11AE6"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1AB91CE2"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left w:val="single" w:sz="12" w:space="0" w:color="auto"/>
              <w:bottom w:val="single" w:sz="8" w:space="0" w:color="000000" w:themeColor="text1"/>
              <w:right w:val="single" w:sz="4" w:space="0" w:color="auto"/>
            </w:tcBorders>
          </w:tcPr>
          <w:p w14:paraId="2E7E9039" w14:textId="0D7DDF9D" w:rsidR="002408F0" w:rsidRPr="007309E6" w:rsidRDefault="002408F0" w:rsidP="002408F0">
            <w:pPr>
              <w:rPr>
                <w:rFonts w:ascii="Lato" w:eastAsia="Lato" w:hAnsi="Lato" w:cs="Lato"/>
                <w:color w:val="000000" w:themeColor="text1"/>
                <w:sz w:val="16"/>
                <w:szCs w:val="16"/>
              </w:rPr>
            </w:pPr>
            <w:r w:rsidRPr="007309E6">
              <w:rPr>
                <w:rFonts w:ascii="Lato" w:hAnsi="Lato"/>
                <w:color w:val="000000" w:themeColor="text1"/>
                <w:sz w:val="16"/>
                <w:szCs w:val="16"/>
              </w:rPr>
              <w:t>Entrada familiar 2+2</w:t>
            </w:r>
          </w:p>
        </w:tc>
        <w:tc>
          <w:tcPr>
            <w:tcW w:w="1276" w:type="dxa"/>
            <w:vMerge w:val="restart"/>
            <w:tcBorders>
              <w:top w:val="single" w:sz="12" w:space="0" w:color="auto"/>
              <w:left w:val="single" w:sz="4" w:space="0" w:color="auto"/>
              <w:bottom w:val="single" w:sz="12" w:space="0" w:color="000000" w:themeColor="text1"/>
              <w:right w:val="single" w:sz="4" w:space="0" w:color="auto"/>
            </w:tcBorders>
            <w:vAlign w:val="center"/>
          </w:tcPr>
          <w:p w14:paraId="486FA569" w14:textId="77777777" w:rsidR="002408F0" w:rsidRPr="007309E6" w:rsidRDefault="002408F0" w:rsidP="002408F0">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304 PLN</w:t>
            </w:r>
          </w:p>
        </w:tc>
        <w:tc>
          <w:tcPr>
            <w:tcW w:w="1275" w:type="dxa"/>
            <w:vMerge w:val="restart"/>
            <w:tcBorders>
              <w:top w:val="single" w:sz="12" w:space="0" w:color="auto"/>
              <w:left w:val="single" w:sz="4" w:space="0" w:color="auto"/>
              <w:bottom w:val="single" w:sz="12" w:space="0" w:color="000000" w:themeColor="text1"/>
              <w:right w:val="single" w:sz="12" w:space="0" w:color="auto"/>
            </w:tcBorders>
            <w:vAlign w:val="center"/>
          </w:tcPr>
          <w:p w14:paraId="7E298AA7"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350 PLN</w:t>
            </w:r>
          </w:p>
        </w:tc>
      </w:tr>
      <w:tr w:rsidR="002408F0" w:rsidRPr="007309E6" w14:paraId="72ACCA1B"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left w:val="single" w:sz="12" w:space="0" w:color="auto"/>
              <w:bottom w:val="single" w:sz="12" w:space="0" w:color="000000" w:themeColor="text1"/>
              <w:right w:val="single" w:sz="4" w:space="0" w:color="auto"/>
            </w:tcBorders>
          </w:tcPr>
          <w:p w14:paraId="25748D76" w14:textId="77777777" w:rsidR="002408F0" w:rsidRPr="007309E6" w:rsidRDefault="002408F0" w:rsidP="002408F0">
            <w:pPr>
              <w:pStyle w:val="Bezodstpw"/>
              <w:rPr>
                <w:rFonts w:ascii="Lato" w:hAnsi="Lato"/>
                <w:bCs w:val="0"/>
                <w:sz w:val="16"/>
                <w:szCs w:val="16"/>
              </w:rPr>
            </w:pPr>
            <w:r w:rsidRPr="007309E6">
              <w:rPr>
                <w:rFonts w:ascii="Lato" w:hAnsi="Lato"/>
                <w:b w:val="0"/>
                <w:sz w:val="16"/>
                <w:szCs w:val="16"/>
              </w:rPr>
              <w:t xml:space="preserve">Tiene derecho una familia formada por 2 personas adultas y 2 niños de más de 4 años y menos de 16 años tras mostrar un documento de identidad válido con fotografía que confirme la fecha de nacimiento. </w:t>
            </w:r>
          </w:p>
          <w:p w14:paraId="061A8968" w14:textId="566CC2A8" w:rsidR="002408F0" w:rsidRPr="007309E6" w:rsidRDefault="002408F0" w:rsidP="002408F0">
            <w:pPr>
              <w:pStyle w:val="Bezodstpw"/>
              <w:rPr>
                <w:rFonts w:ascii="Lato" w:eastAsia="Lato" w:hAnsi="Lato" w:cs="Lato"/>
                <w:b w:val="0"/>
                <w:bCs w:val="0"/>
                <w:color w:val="000000" w:themeColor="text1"/>
                <w:sz w:val="16"/>
                <w:szCs w:val="16"/>
                <w:lang w:val="en-US"/>
              </w:rPr>
            </w:pPr>
            <w:r w:rsidRPr="007309E6">
              <w:rPr>
                <w:rFonts w:ascii="Lato" w:hAnsi="Lato"/>
                <w:b w:val="0"/>
                <w:sz w:val="16"/>
                <w:szCs w:val="16"/>
              </w:rPr>
              <w:t>La visita del Itinerario Turístico en el periodo julio-agosto de 2026 haciendo uso de una entrada familiar da la posibilidad de entrar gratuitamente a la Torre de Graduación en el horario de apertura del edificio, el día de la visita del Itinerario Turístico.</w:t>
            </w:r>
          </w:p>
        </w:tc>
        <w:tc>
          <w:tcPr>
            <w:tcW w:w="1276" w:type="dxa"/>
            <w:vMerge/>
            <w:tcBorders>
              <w:top w:val="single" w:sz="8" w:space="0" w:color="000000" w:themeColor="text1"/>
              <w:left w:val="single" w:sz="4" w:space="0" w:color="auto"/>
              <w:bottom w:val="single" w:sz="12" w:space="0" w:color="000000" w:themeColor="text1"/>
              <w:right w:val="single" w:sz="4" w:space="0" w:color="auto"/>
            </w:tcBorders>
            <w:vAlign w:val="center"/>
          </w:tcPr>
          <w:p w14:paraId="43161AFF"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top w:val="single" w:sz="12" w:space="0" w:color="000000" w:themeColor="text1"/>
              <w:left w:val="single" w:sz="4" w:space="0" w:color="auto"/>
              <w:bottom w:val="single" w:sz="12" w:space="0" w:color="000000" w:themeColor="text1"/>
              <w:right w:val="single" w:sz="12" w:space="0" w:color="auto"/>
            </w:tcBorders>
            <w:vAlign w:val="center"/>
          </w:tcPr>
          <w:p w14:paraId="421675AA"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3209CDF2"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left w:val="single" w:sz="12" w:space="0" w:color="auto"/>
              <w:bottom w:val="single" w:sz="4" w:space="0" w:color="auto"/>
              <w:right w:val="single" w:sz="4" w:space="0" w:color="auto"/>
            </w:tcBorders>
          </w:tcPr>
          <w:p w14:paraId="69D2555B" w14:textId="76DFD4F6" w:rsidR="002408F0" w:rsidRPr="007309E6" w:rsidRDefault="002408F0" w:rsidP="002408F0">
            <w:pPr>
              <w:rPr>
                <w:rFonts w:ascii="Lato" w:eastAsia="Lato" w:hAnsi="Lato" w:cs="Lato"/>
                <w:color w:val="000000" w:themeColor="text1"/>
                <w:sz w:val="16"/>
                <w:szCs w:val="16"/>
              </w:rPr>
            </w:pPr>
            <w:r w:rsidRPr="007309E6">
              <w:rPr>
                <w:rFonts w:ascii="Lato" w:hAnsi="Lato"/>
                <w:color w:val="000000" w:themeColor="text1"/>
                <w:sz w:val="16"/>
                <w:szCs w:val="16"/>
              </w:rPr>
              <w:t>Entrada familiar de control 2+2</w:t>
            </w:r>
          </w:p>
        </w:tc>
        <w:tc>
          <w:tcPr>
            <w:tcW w:w="2551" w:type="dxa"/>
            <w:gridSpan w:val="2"/>
            <w:vMerge w:val="restart"/>
            <w:tcBorders>
              <w:top w:val="single" w:sz="12" w:space="0" w:color="000000" w:themeColor="text1"/>
              <w:left w:val="single" w:sz="4" w:space="0" w:color="auto"/>
              <w:right w:val="single" w:sz="12" w:space="0" w:color="auto"/>
            </w:tcBorders>
            <w:vAlign w:val="center"/>
          </w:tcPr>
          <w:p w14:paraId="45218576" w14:textId="77777777" w:rsidR="002408F0" w:rsidRPr="007309E6" w:rsidRDefault="002408F0" w:rsidP="002408F0">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eastAsia="Lato" w:hAnsi="Lato" w:cs="Lato"/>
                <w:sz w:val="16"/>
                <w:szCs w:val="16"/>
              </w:rPr>
              <w:t>0 PLN</w:t>
            </w:r>
          </w:p>
        </w:tc>
      </w:tr>
      <w:tr w:rsidR="002408F0" w:rsidRPr="007309E6" w14:paraId="68D5B44C"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auto"/>
              <w:bottom w:val="single" w:sz="12" w:space="0" w:color="auto"/>
              <w:right w:val="single" w:sz="4" w:space="0" w:color="auto"/>
            </w:tcBorders>
          </w:tcPr>
          <w:p w14:paraId="3D2E7ABB" w14:textId="251B86AE" w:rsidR="002408F0" w:rsidRPr="007309E6" w:rsidRDefault="002408F0" w:rsidP="002408F0">
            <w:pPr>
              <w:spacing w:line="259" w:lineRule="auto"/>
              <w:rPr>
                <w:b w:val="0"/>
                <w:bCs w:val="0"/>
                <w:sz w:val="16"/>
                <w:szCs w:val="16"/>
                <w:lang w:val="en-US"/>
              </w:rPr>
            </w:pPr>
            <w:r w:rsidRPr="007309E6">
              <w:rPr>
                <w:rFonts w:ascii="Lato" w:hAnsi="Lato"/>
                <w:b w:val="0"/>
                <w:color w:val="000000" w:themeColor="text1"/>
                <w:sz w:val="16"/>
                <w:szCs w:val="16"/>
              </w:rPr>
              <w:t>En caso de comprar una Entrada familiar 2+2 el Sitio web asignará automáticamente 3 entradas de control al Comprador para fines de registro.</w:t>
            </w:r>
          </w:p>
        </w:tc>
        <w:tc>
          <w:tcPr>
            <w:tcW w:w="2551" w:type="dxa"/>
            <w:gridSpan w:val="2"/>
            <w:vMerge/>
            <w:tcBorders>
              <w:left w:val="single" w:sz="4" w:space="0" w:color="auto"/>
              <w:bottom w:val="single" w:sz="4" w:space="0" w:color="999999" w:themeColor="text1" w:themeTint="66"/>
              <w:right w:val="single" w:sz="12" w:space="0" w:color="auto"/>
            </w:tcBorders>
            <w:vAlign w:val="center"/>
          </w:tcPr>
          <w:p w14:paraId="3B272C27"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lang w:val="en-US"/>
              </w:rPr>
            </w:pPr>
          </w:p>
        </w:tc>
      </w:tr>
      <w:tr w:rsidR="007309E6" w:rsidRPr="007309E6" w14:paraId="4DD0D753"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auto"/>
              <w:bottom w:val="single" w:sz="4" w:space="0" w:color="auto"/>
              <w:right w:val="single" w:sz="4" w:space="0" w:color="auto"/>
            </w:tcBorders>
            <w:vAlign w:val="center"/>
          </w:tcPr>
          <w:p w14:paraId="6972C988" w14:textId="2C55C5A2" w:rsidR="002408F0" w:rsidRPr="007309E6" w:rsidRDefault="002408F0" w:rsidP="002408F0">
            <w:pPr>
              <w:rPr>
                <w:rFonts w:ascii="Lato" w:eastAsia="Lato" w:hAnsi="Lato" w:cs="Lato"/>
                <w:color w:val="000000" w:themeColor="text1"/>
                <w:sz w:val="16"/>
                <w:szCs w:val="16"/>
                <w:lang w:val="en-US"/>
              </w:rPr>
            </w:pPr>
            <w:r w:rsidRPr="007309E6">
              <w:rPr>
                <w:rFonts w:ascii="Lato" w:hAnsi="Lato"/>
                <w:color w:val="000000" w:themeColor="text1"/>
                <w:sz w:val="16"/>
                <w:szCs w:val="16"/>
                <w:lang w:val="es-ES_tradnl"/>
              </w:rPr>
              <w:t>Entrada normal con Tarjeta de Familia Numerosa</w:t>
            </w:r>
          </w:p>
        </w:tc>
        <w:tc>
          <w:tcPr>
            <w:tcW w:w="1276"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73AA6542" w14:textId="77777777" w:rsidR="002408F0" w:rsidRPr="007309E6" w:rsidRDefault="002408F0" w:rsidP="002408F0">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72 PLN</w:t>
            </w:r>
          </w:p>
        </w:tc>
        <w:tc>
          <w:tcPr>
            <w:tcW w:w="1275"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6AFB82AB"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83 PLN</w:t>
            </w:r>
          </w:p>
        </w:tc>
      </w:tr>
      <w:tr w:rsidR="002408F0" w:rsidRPr="007309E6" w14:paraId="65B89AE7"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auto"/>
              <w:bottom w:val="single" w:sz="12" w:space="0" w:color="auto"/>
              <w:right w:val="single" w:sz="4" w:space="0" w:color="auto"/>
            </w:tcBorders>
            <w:vAlign w:val="center"/>
          </w:tcPr>
          <w:p w14:paraId="5FE17912" w14:textId="12333E44" w:rsidR="002408F0" w:rsidRPr="007309E6" w:rsidRDefault="002408F0" w:rsidP="002408F0">
            <w:pPr>
              <w:rPr>
                <w:b w:val="0"/>
                <w:bCs w:val="0"/>
                <w:sz w:val="16"/>
                <w:szCs w:val="16"/>
                <w:lang w:val="en-US"/>
              </w:rPr>
            </w:pPr>
            <w:r w:rsidRPr="007309E6">
              <w:rPr>
                <w:rFonts w:ascii="Lato" w:hAnsi="Lato"/>
                <w:b w:val="0"/>
                <w:bCs w:val="0"/>
                <w:color w:val="000000" w:themeColor="text1"/>
                <w:sz w:val="16"/>
                <w:szCs w:val="16"/>
                <w:shd w:val="clear" w:color="auto" w:fill="FFFFFF"/>
                <w:lang w:val="es-ES_tradnl"/>
              </w:rPr>
              <w:t xml:space="preserve">Corresponde a las personas </w:t>
            </w:r>
            <w:r w:rsidRPr="007309E6">
              <w:rPr>
                <w:rFonts w:ascii="Lato" w:hAnsi="Lato"/>
                <w:b w:val="0"/>
                <w:bCs w:val="0"/>
                <w:color w:val="000000" w:themeColor="text1"/>
                <w:sz w:val="16"/>
                <w:szCs w:val="16"/>
                <w:lang w:val="es-ES_tradnl"/>
              </w:rPr>
              <w:t xml:space="preserve">con derecho a comprar una Entrada normal </w:t>
            </w:r>
            <w:r w:rsidRPr="007309E6">
              <w:rPr>
                <w:rFonts w:ascii="Lato" w:hAnsi="Lato"/>
                <w:b w:val="0"/>
                <w:bCs w:val="0"/>
                <w:color w:val="000000" w:themeColor="text1"/>
                <w:sz w:val="16"/>
                <w:szCs w:val="16"/>
                <w:shd w:val="clear" w:color="auto" w:fill="FFFFFF"/>
                <w:lang w:val="es-ES_tradnl"/>
              </w:rPr>
              <w:t>tras mostrar una Tarjeta de Familia Numerosa y un documento de identidad válido con fotografía.</w:t>
            </w:r>
          </w:p>
        </w:tc>
        <w:tc>
          <w:tcPr>
            <w:tcW w:w="1276" w:type="dxa"/>
            <w:vMerge/>
            <w:tcBorders>
              <w:left w:val="single" w:sz="4" w:space="0" w:color="auto"/>
              <w:bottom w:val="single" w:sz="4" w:space="0" w:color="999999" w:themeColor="text1" w:themeTint="66"/>
              <w:right w:val="single" w:sz="4" w:space="0" w:color="auto"/>
            </w:tcBorders>
            <w:vAlign w:val="center"/>
          </w:tcPr>
          <w:p w14:paraId="67EE9349"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left w:val="single" w:sz="4" w:space="0" w:color="auto"/>
              <w:bottom w:val="single" w:sz="4" w:space="0" w:color="999999" w:themeColor="text1" w:themeTint="66"/>
              <w:right w:val="single" w:sz="12" w:space="0" w:color="auto"/>
            </w:tcBorders>
          </w:tcPr>
          <w:p w14:paraId="46953900"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lang w:val="en-US"/>
              </w:rPr>
            </w:pPr>
          </w:p>
        </w:tc>
      </w:tr>
      <w:tr w:rsidR="007309E6" w:rsidRPr="007309E6" w14:paraId="07069F61"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auto"/>
              <w:bottom w:val="single" w:sz="4" w:space="0" w:color="auto"/>
              <w:right w:val="single" w:sz="4" w:space="0" w:color="auto"/>
            </w:tcBorders>
            <w:vAlign w:val="center"/>
          </w:tcPr>
          <w:p w14:paraId="761B6AF4" w14:textId="3C91121A" w:rsidR="002408F0" w:rsidRPr="007309E6" w:rsidRDefault="002408F0" w:rsidP="002408F0">
            <w:pPr>
              <w:rPr>
                <w:rFonts w:ascii="Lato" w:eastAsia="Lato" w:hAnsi="Lato" w:cs="Lato"/>
                <w:color w:val="000000" w:themeColor="text1"/>
                <w:sz w:val="16"/>
                <w:szCs w:val="16"/>
                <w:lang w:val="en-US"/>
              </w:rPr>
            </w:pPr>
            <w:r w:rsidRPr="007309E6">
              <w:rPr>
                <w:rFonts w:ascii="Lato" w:hAnsi="Lato"/>
                <w:color w:val="000000" w:themeColor="text1"/>
                <w:sz w:val="16"/>
                <w:szCs w:val="16"/>
                <w:lang w:val="es-ES_tradnl"/>
              </w:rPr>
              <w:t>Entrada con descuento con Tarjeta de Familia Numerosa</w:t>
            </w:r>
          </w:p>
        </w:tc>
        <w:tc>
          <w:tcPr>
            <w:tcW w:w="1276"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14E30715"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57 PLN</w:t>
            </w:r>
          </w:p>
        </w:tc>
        <w:tc>
          <w:tcPr>
            <w:tcW w:w="1275"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64936E98"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65 PLN</w:t>
            </w:r>
          </w:p>
        </w:tc>
      </w:tr>
      <w:tr w:rsidR="002408F0" w:rsidRPr="007309E6" w14:paraId="349A0CE7"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auto"/>
              <w:bottom w:val="single" w:sz="12" w:space="0" w:color="auto"/>
              <w:right w:val="single" w:sz="4" w:space="0" w:color="auto"/>
            </w:tcBorders>
            <w:vAlign w:val="center"/>
          </w:tcPr>
          <w:p w14:paraId="241CFDC5" w14:textId="03D1FA85" w:rsidR="002408F0" w:rsidRPr="007309E6" w:rsidRDefault="002408F0" w:rsidP="002408F0">
            <w:pPr>
              <w:rPr>
                <w:b w:val="0"/>
                <w:bCs w:val="0"/>
                <w:sz w:val="16"/>
                <w:szCs w:val="16"/>
                <w:lang w:val="en-US"/>
              </w:rPr>
            </w:pPr>
            <w:r w:rsidRPr="007309E6">
              <w:rPr>
                <w:rFonts w:ascii="Lato" w:hAnsi="Lato"/>
                <w:b w:val="0"/>
                <w:bCs w:val="0"/>
                <w:color w:val="000000" w:themeColor="text1"/>
                <w:sz w:val="16"/>
                <w:szCs w:val="16"/>
                <w:shd w:val="clear" w:color="auto" w:fill="FFFFFF"/>
                <w:lang w:val="es-ES_tradnl"/>
              </w:rPr>
              <w:t>Tienen derecho los niños de más de 4 años y los jóvenes de menos de 19 años</w:t>
            </w:r>
            <w:r w:rsidRPr="007309E6">
              <w:rPr>
                <w:rFonts w:ascii="Lato" w:hAnsi="Lato"/>
                <w:b w:val="0"/>
                <w:bCs w:val="0"/>
                <w:color w:val="000000" w:themeColor="text1"/>
                <w:sz w:val="16"/>
                <w:szCs w:val="16"/>
                <w:lang w:val="es-ES_tradnl"/>
              </w:rPr>
              <w:t xml:space="preserve"> tras mostrar un documento de identidad válido con fotografía que confirme la fecha de nacimiento y la Tarjeta de Familia Numerosa,</w:t>
            </w:r>
            <w:r w:rsidRPr="007309E6">
              <w:rPr>
                <w:rFonts w:ascii="Lato" w:hAnsi="Lato"/>
                <w:b w:val="0"/>
                <w:bCs w:val="0"/>
                <w:color w:val="000000" w:themeColor="text1"/>
                <w:sz w:val="16"/>
                <w:szCs w:val="16"/>
                <w:shd w:val="clear" w:color="auto" w:fill="FFFFFF"/>
                <w:lang w:val="es-ES_tradnl"/>
              </w:rPr>
              <w:t xml:space="preserve"> tienen derecho los estudiantes de menos de 26 años </w:t>
            </w:r>
            <w:r w:rsidRPr="007309E6">
              <w:rPr>
                <w:rFonts w:ascii="Lato" w:hAnsi="Lato"/>
                <w:b w:val="0"/>
                <w:bCs w:val="0"/>
                <w:color w:val="000000" w:themeColor="text1"/>
                <w:sz w:val="16"/>
                <w:szCs w:val="16"/>
                <w:lang w:val="es-ES_tradnl"/>
              </w:rPr>
              <w:t>tras mostrar un documento estudiantil válido y la Tarjeta de Familia Numerosa y las personas de más de 65 años tras mostrar un documento de identidad válido con fotografía que confirme la fecha de nacimiento y la Tarjeta de Familia Numerosa.</w:t>
            </w:r>
          </w:p>
        </w:tc>
        <w:tc>
          <w:tcPr>
            <w:tcW w:w="1276" w:type="dxa"/>
            <w:vMerge/>
            <w:tcBorders>
              <w:left w:val="single" w:sz="4" w:space="0" w:color="auto"/>
              <w:bottom w:val="single" w:sz="4" w:space="0" w:color="999999" w:themeColor="text1" w:themeTint="66"/>
              <w:right w:val="single" w:sz="4" w:space="0" w:color="auto"/>
            </w:tcBorders>
            <w:vAlign w:val="center"/>
          </w:tcPr>
          <w:p w14:paraId="07402485"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left w:val="single" w:sz="4" w:space="0" w:color="auto"/>
              <w:bottom w:val="single" w:sz="4" w:space="0" w:color="999999" w:themeColor="text1" w:themeTint="66"/>
              <w:right w:val="single" w:sz="12" w:space="0" w:color="auto"/>
            </w:tcBorders>
          </w:tcPr>
          <w:p w14:paraId="42C5AD66"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lang w:val="en-US"/>
              </w:rPr>
            </w:pPr>
          </w:p>
        </w:tc>
      </w:tr>
      <w:tr w:rsidR="007309E6" w:rsidRPr="007309E6" w14:paraId="4E23106B"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auto"/>
              <w:bottom w:val="single" w:sz="4" w:space="0" w:color="auto"/>
              <w:right w:val="single" w:sz="4" w:space="0" w:color="auto"/>
            </w:tcBorders>
            <w:vAlign w:val="center"/>
          </w:tcPr>
          <w:p w14:paraId="14EDD482" w14:textId="5C0165E5" w:rsidR="002408F0" w:rsidRPr="007309E6" w:rsidRDefault="002408F0" w:rsidP="002408F0">
            <w:pPr>
              <w:rPr>
                <w:rFonts w:ascii="Lato" w:eastAsia="Lato" w:hAnsi="Lato" w:cs="Lato"/>
                <w:color w:val="000000" w:themeColor="text1"/>
                <w:sz w:val="16"/>
                <w:szCs w:val="16"/>
                <w:lang w:val="en-US"/>
              </w:rPr>
            </w:pPr>
            <w:r w:rsidRPr="007309E6">
              <w:rPr>
                <w:rFonts w:ascii="Lato" w:hAnsi="Lato"/>
                <w:color w:val="000000" w:themeColor="text1"/>
                <w:sz w:val="16"/>
                <w:szCs w:val="16"/>
                <w:lang w:val="es-ES_tradnl"/>
              </w:rPr>
              <w:t>Entrada con descuento para personas con discapacidad con Tarjeta de Familia Numerosa</w:t>
            </w:r>
          </w:p>
        </w:tc>
        <w:tc>
          <w:tcPr>
            <w:tcW w:w="1276"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2FE49DC"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57 PLN</w:t>
            </w:r>
          </w:p>
        </w:tc>
        <w:tc>
          <w:tcPr>
            <w:tcW w:w="1275"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70642D19"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65 PLN</w:t>
            </w:r>
          </w:p>
        </w:tc>
      </w:tr>
      <w:tr w:rsidR="007309E6" w:rsidRPr="007309E6" w14:paraId="4F38AA14"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auto"/>
              <w:bottom w:val="single" w:sz="12" w:space="0" w:color="auto"/>
              <w:right w:val="single" w:sz="4" w:space="0" w:color="auto"/>
            </w:tcBorders>
            <w:vAlign w:val="center"/>
          </w:tcPr>
          <w:p w14:paraId="3239BEDA" w14:textId="1EE5066C" w:rsidR="002408F0" w:rsidRPr="007309E6" w:rsidRDefault="002408F0" w:rsidP="002408F0">
            <w:pPr>
              <w:rPr>
                <w:b w:val="0"/>
                <w:bCs w:val="0"/>
                <w:sz w:val="16"/>
                <w:szCs w:val="16"/>
                <w:lang w:val="en-US"/>
              </w:rPr>
            </w:pPr>
            <w:r w:rsidRPr="007309E6">
              <w:rPr>
                <w:rFonts w:ascii="Lato" w:hAnsi="Lato"/>
                <w:b w:val="0"/>
                <w:bCs w:val="0"/>
                <w:color w:val="000000" w:themeColor="text1"/>
                <w:sz w:val="16"/>
                <w:szCs w:val="16"/>
                <w:shd w:val="clear" w:color="auto" w:fill="FFFFFF"/>
                <w:lang w:val="es-ES_tradnl"/>
              </w:rPr>
              <w:t>Tienen derecho las personas con discapacidad tras mostrar un documento válido que confirme la discapacidad y tras mostrar la Tarjeta de Familia Numerosa y un documento de identidad válido con fotografía, así como sus cuidadores (un cuidador para una persona con discapacidad) tras mostrar la Tarjeta de Familia Numerosa y un documento de identidad válido con fotografía.</w:t>
            </w:r>
            <w:r w:rsidRPr="007309E6">
              <w:rPr>
                <w:rFonts w:ascii="Lato" w:hAnsi="Lato"/>
                <w:b w:val="0"/>
                <w:bCs w:val="0"/>
                <w:sz w:val="16"/>
                <w:szCs w:val="16"/>
                <w:lang w:val="es-ES_tradnl"/>
              </w:rPr>
              <w:t xml:space="preserve"> </w:t>
            </w:r>
            <w:r w:rsidRPr="007309E6">
              <w:rPr>
                <w:rFonts w:ascii="Lato" w:hAnsi="Lato"/>
                <w:b w:val="0"/>
                <w:bCs w:val="0"/>
                <w:color w:val="000000" w:themeColor="text1"/>
                <w:sz w:val="16"/>
                <w:szCs w:val="16"/>
                <w:shd w:val="clear" w:color="auto" w:fill="FFFFFF"/>
                <w:lang w:val="es-ES_tradnl"/>
              </w:rPr>
              <w:t>Tanto la persona con discapacidad como su cuidador realizan la compra de una entrada con descuento independiente.</w:t>
            </w:r>
          </w:p>
        </w:tc>
        <w:tc>
          <w:tcPr>
            <w:tcW w:w="1276" w:type="dxa"/>
            <w:vMerge/>
            <w:tcBorders>
              <w:left w:val="single" w:sz="4" w:space="0" w:color="auto"/>
              <w:bottom w:val="single" w:sz="12" w:space="0" w:color="auto"/>
              <w:right w:val="single" w:sz="4" w:space="0" w:color="auto"/>
            </w:tcBorders>
            <w:vAlign w:val="center"/>
          </w:tcPr>
          <w:p w14:paraId="6C5B6CD6"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left w:val="single" w:sz="4" w:space="0" w:color="auto"/>
              <w:bottom w:val="single" w:sz="4" w:space="0" w:color="999999" w:themeColor="text1" w:themeTint="66"/>
              <w:right w:val="single" w:sz="12" w:space="0" w:color="auto"/>
            </w:tcBorders>
          </w:tcPr>
          <w:p w14:paraId="0A6B3E10"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3BA5453F"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auto"/>
              <w:bottom w:val="single" w:sz="4" w:space="0" w:color="auto"/>
              <w:right w:val="single" w:sz="4" w:space="0" w:color="auto"/>
            </w:tcBorders>
            <w:vAlign w:val="center"/>
          </w:tcPr>
          <w:p w14:paraId="4BE198EE" w14:textId="0F43E9DD" w:rsidR="002408F0" w:rsidRPr="007309E6" w:rsidRDefault="002408F0" w:rsidP="002408F0">
            <w:pPr>
              <w:rPr>
                <w:rFonts w:ascii="Lato" w:eastAsia="Lato" w:hAnsi="Lato" w:cs="Lato"/>
                <w:color w:val="000000" w:themeColor="text1"/>
                <w:sz w:val="16"/>
                <w:szCs w:val="16"/>
                <w:lang w:val="en-US"/>
              </w:rPr>
            </w:pPr>
            <w:r w:rsidRPr="007309E6">
              <w:rPr>
                <w:rFonts w:ascii="Lato" w:hAnsi="Lato"/>
                <w:color w:val="000000" w:themeColor="text1"/>
                <w:sz w:val="16"/>
                <w:szCs w:val="16"/>
                <w:lang w:val="es-ES_tradnl"/>
              </w:rPr>
              <w:t>Entrada de control para niños de menos de 4 años</w:t>
            </w:r>
          </w:p>
        </w:tc>
        <w:tc>
          <w:tcPr>
            <w:tcW w:w="2551" w:type="dxa"/>
            <w:gridSpan w:val="2"/>
            <w:vMerge w:val="restart"/>
            <w:tcBorders>
              <w:top w:val="single" w:sz="12" w:space="0" w:color="auto"/>
              <w:left w:val="single" w:sz="4" w:space="0" w:color="auto"/>
              <w:bottom w:val="single" w:sz="12" w:space="0" w:color="auto"/>
              <w:right w:val="single" w:sz="12" w:space="0" w:color="auto"/>
            </w:tcBorders>
            <w:vAlign w:val="center"/>
          </w:tcPr>
          <w:p w14:paraId="28B4D03C"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2408F0" w:rsidRPr="007309E6" w14:paraId="5EE4CCB6"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auto"/>
              <w:bottom w:val="single" w:sz="12" w:space="0" w:color="auto"/>
              <w:right w:val="single" w:sz="4" w:space="0" w:color="auto"/>
            </w:tcBorders>
            <w:vAlign w:val="center"/>
          </w:tcPr>
          <w:p w14:paraId="4E5E453F" w14:textId="3C7CBBE9" w:rsidR="002408F0" w:rsidRPr="007309E6" w:rsidRDefault="002408F0" w:rsidP="002408F0">
            <w:pPr>
              <w:rPr>
                <w:b w:val="0"/>
                <w:bCs w:val="0"/>
                <w:sz w:val="16"/>
                <w:szCs w:val="16"/>
                <w:lang w:val="en-US"/>
              </w:rPr>
            </w:pPr>
            <w:r w:rsidRPr="007309E6">
              <w:rPr>
                <w:rFonts w:ascii="Lato" w:hAnsi="Lato"/>
                <w:b w:val="0"/>
                <w:bCs w:val="0"/>
                <w:color w:val="000000" w:themeColor="text1"/>
                <w:sz w:val="16"/>
                <w:szCs w:val="16"/>
                <w:shd w:val="clear" w:color="auto" w:fill="FFFFFF"/>
                <w:lang w:val="es-ES_tradnl"/>
              </w:rPr>
              <w:t>Tienen derecho los niños menores de 4 años.</w:t>
            </w:r>
          </w:p>
        </w:tc>
        <w:tc>
          <w:tcPr>
            <w:tcW w:w="2551" w:type="dxa"/>
            <w:gridSpan w:val="2"/>
            <w:vMerge/>
            <w:tcBorders>
              <w:top w:val="single" w:sz="12" w:space="0" w:color="auto"/>
              <w:left w:val="single" w:sz="4" w:space="0" w:color="auto"/>
              <w:bottom w:val="single" w:sz="12" w:space="0" w:color="auto"/>
              <w:right w:val="single" w:sz="12" w:space="0" w:color="auto"/>
            </w:tcBorders>
          </w:tcPr>
          <w:p w14:paraId="1193670B"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bl>
    <w:p w14:paraId="594BB40C" w14:textId="77777777" w:rsidR="002408F0" w:rsidRPr="007309E6" w:rsidRDefault="002408F0" w:rsidP="00EC570F">
      <w:pPr>
        <w:pStyle w:val="Nagwek5"/>
        <w:rPr>
          <w:sz w:val="20"/>
          <w:lang w:val="es-ES_tradnl"/>
        </w:rPr>
      </w:pPr>
    </w:p>
    <w:p w14:paraId="7CAB353E" w14:textId="570AEDA5" w:rsidR="00EC570F" w:rsidRPr="007309E6" w:rsidRDefault="00EC570F" w:rsidP="00EC570F">
      <w:pPr>
        <w:pStyle w:val="Nagwek5"/>
        <w:rPr>
          <w:sz w:val="20"/>
          <w:lang w:val="es-ES_tradnl"/>
        </w:rPr>
      </w:pPr>
      <w:r w:rsidRPr="007309E6">
        <w:rPr>
          <w:sz w:val="20"/>
          <w:lang w:val="es-ES_tradnl"/>
        </w:rPr>
        <w:t>ITINERARIO TURÍSTICO Y EXPOSICIÓN SUBTERRÁNEA DEL «MUSEO DE LAS SALINAS DE CRACOVIA WIELICZKA»: visita en idioma extranjero para turistas individuales</w:t>
      </w:r>
    </w:p>
    <w:p w14:paraId="1208A4DB" w14:textId="77777777" w:rsidR="00EC570F" w:rsidRPr="007309E6" w:rsidRDefault="00EC570F" w:rsidP="00EC570F">
      <w:pPr>
        <w:rPr>
          <w:sz w:val="8"/>
          <w:szCs w:val="8"/>
          <w:lang w:val="es-ES_tradnl"/>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777"/>
        <w:gridCol w:w="1140"/>
        <w:gridCol w:w="1140"/>
      </w:tblGrid>
      <w:tr w:rsidR="00A521A6" w:rsidRPr="007309E6" w14:paraId="3196F8ED" w14:textId="77777777" w:rsidTr="002408F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auto"/>
              <w:left w:val="single" w:sz="12" w:space="0" w:color="auto"/>
              <w:bottom w:val="single" w:sz="12" w:space="0" w:color="auto"/>
              <w:right w:val="single" w:sz="4" w:space="0" w:color="auto"/>
            </w:tcBorders>
            <w:vAlign w:val="center"/>
          </w:tcPr>
          <w:p w14:paraId="70A91044" w14:textId="31416644" w:rsidR="00A521A6" w:rsidRPr="007309E6" w:rsidRDefault="00A521A6" w:rsidP="00A521A6">
            <w:pPr>
              <w:jc w:val="center"/>
              <w:rPr>
                <w:rFonts w:ascii="Lato" w:eastAsia="Lato" w:hAnsi="Lato" w:cs="Lato"/>
                <w:sz w:val="20"/>
                <w:szCs w:val="20"/>
              </w:rPr>
            </w:pPr>
            <w:r w:rsidRPr="007309E6">
              <w:rPr>
                <w:rFonts w:ascii="Lato" w:hAnsi="Lato"/>
                <w:sz w:val="18"/>
                <w:lang w:val="es-ES_tradnl"/>
              </w:rPr>
              <w:t>Periodo de validez:</w:t>
            </w:r>
          </w:p>
        </w:tc>
        <w:tc>
          <w:tcPr>
            <w:tcW w:w="1140" w:type="dxa"/>
            <w:tcBorders>
              <w:top w:val="single" w:sz="12" w:space="0" w:color="auto"/>
              <w:left w:val="single" w:sz="4" w:space="0" w:color="auto"/>
              <w:bottom w:val="single" w:sz="12" w:space="0" w:color="auto"/>
              <w:right w:val="single" w:sz="4" w:space="0" w:color="auto"/>
            </w:tcBorders>
            <w:vAlign w:val="center"/>
          </w:tcPr>
          <w:p w14:paraId="20E1EF13" w14:textId="6B0B3088"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309E6">
              <w:rPr>
                <w:rFonts w:ascii="Lato" w:hAnsi="Lato"/>
                <w:sz w:val="18"/>
                <w:lang w:val="es-ES_tradnl"/>
              </w:rPr>
              <w:t>Temporada baja</w:t>
            </w:r>
          </w:p>
        </w:tc>
        <w:tc>
          <w:tcPr>
            <w:tcW w:w="1140" w:type="dxa"/>
            <w:tcBorders>
              <w:top w:val="single" w:sz="12" w:space="0" w:color="auto"/>
              <w:left w:val="single" w:sz="4" w:space="0" w:color="auto"/>
              <w:bottom w:val="single" w:sz="12" w:space="0" w:color="auto"/>
              <w:right w:val="single" w:sz="12" w:space="0" w:color="auto"/>
            </w:tcBorders>
            <w:vAlign w:val="center"/>
          </w:tcPr>
          <w:p w14:paraId="169D74CF" w14:textId="0487D19A"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8"/>
                <w:lang w:val="es-ES_tradnl"/>
              </w:rPr>
              <w:t>Temporada alta</w:t>
            </w:r>
          </w:p>
        </w:tc>
      </w:tr>
      <w:tr w:rsidR="002408F0" w:rsidRPr="007309E6" w14:paraId="36453D0C"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auto"/>
              <w:left w:val="single" w:sz="12" w:space="0" w:color="auto"/>
              <w:bottom w:val="single" w:sz="12" w:space="0" w:color="auto"/>
              <w:right w:val="single" w:sz="4" w:space="0" w:color="auto"/>
            </w:tcBorders>
            <w:vAlign w:val="center"/>
          </w:tcPr>
          <w:p w14:paraId="07D859C4" w14:textId="4A1EFD58" w:rsidR="002408F0" w:rsidRPr="007309E6" w:rsidRDefault="002408F0" w:rsidP="002408F0">
            <w:pPr>
              <w:rPr>
                <w:rFonts w:ascii="lato bold" w:eastAsia="lato bold" w:hAnsi="lato bold" w:cs="lato bold"/>
                <w:sz w:val="18"/>
                <w:szCs w:val="18"/>
              </w:rPr>
            </w:pPr>
            <w:r w:rsidRPr="007309E6">
              <w:rPr>
                <w:rFonts w:ascii="Lato" w:hAnsi="Lato"/>
                <w:sz w:val="18"/>
                <w:szCs w:val="18"/>
                <w:lang w:val="es-ES_tradnl"/>
              </w:rPr>
              <w:t>Entrada normal</w:t>
            </w:r>
          </w:p>
        </w:tc>
        <w:tc>
          <w:tcPr>
            <w:tcW w:w="1140" w:type="dxa"/>
            <w:tcBorders>
              <w:top w:val="single" w:sz="12" w:space="0" w:color="auto"/>
              <w:left w:val="single" w:sz="4" w:space="0" w:color="auto"/>
              <w:bottom w:val="single" w:sz="12" w:space="0" w:color="auto"/>
              <w:right w:val="single" w:sz="4" w:space="0" w:color="auto"/>
            </w:tcBorders>
            <w:vAlign w:val="center"/>
          </w:tcPr>
          <w:p w14:paraId="11F87A7D"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143 PLN</w:t>
            </w:r>
          </w:p>
        </w:tc>
        <w:tc>
          <w:tcPr>
            <w:tcW w:w="1140" w:type="dxa"/>
            <w:tcBorders>
              <w:top w:val="single" w:sz="12" w:space="0" w:color="auto"/>
              <w:left w:val="single" w:sz="4" w:space="0" w:color="auto"/>
              <w:bottom w:val="single" w:sz="12" w:space="0" w:color="auto"/>
              <w:right w:val="single" w:sz="12" w:space="0" w:color="auto"/>
            </w:tcBorders>
            <w:vAlign w:val="center"/>
          </w:tcPr>
          <w:p w14:paraId="047FCF6D"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159 PLN</w:t>
            </w:r>
          </w:p>
        </w:tc>
      </w:tr>
      <w:tr w:rsidR="002408F0" w:rsidRPr="007309E6" w14:paraId="7410EF01"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auto"/>
              <w:left w:val="single" w:sz="12" w:space="0" w:color="auto"/>
              <w:bottom w:val="single" w:sz="4" w:space="0" w:color="auto"/>
              <w:right w:val="single" w:sz="4" w:space="0" w:color="auto"/>
            </w:tcBorders>
            <w:vAlign w:val="center"/>
          </w:tcPr>
          <w:p w14:paraId="1943D4E5" w14:textId="265FA905" w:rsidR="002408F0" w:rsidRPr="007309E6" w:rsidRDefault="002408F0" w:rsidP="002408F0">
            <w:pPr>
              <w:rPr>
                <w:rFonts w:ascii="lato bold" w:eastAsia="lato bold" w:hAnsi="lato bold" w:cs="lato bold"/>
                <w:color w:val="000000" w:themeColor="text1"/>
                <w:sz w:val="18"/>
                <w:szCs w:val="18"/>
              </w:rPr>
            </w:pPr>
            <w:r w:rsidRPr="007309E6">
              <w:rPr>
                <w:rFonts w:ascii="Lato" w:hAnsi="Lato"/>
                <w:color w:val="000000" w:themeColor="text1"/>
                <w:sz w:val="18"/>
                <w:szCs w:val="18"/>
                <w:lang w:val="es-ES_tradnl"/>
              </w:rPr>
              <w:t>Entrada con descuento</w:t>
            </w:r>
          </w:p>
        </w:tc>
        <w:tc>
          <w:tcPr>
            <w:tcW w:w="1140" w:type="dxa"/>
            <w:vMerge w:val="restart"/>
            <w:tcBorders>
              <w:top w:val="single" w:sz="12" w:space="0" w:color="auto"/>
              <w:left w:val="single" w:sz="4" w:space="0" w:color="auto"/>
              <w:bottom w:val="single" w:sz="4" w:space="0" w:color="auto"/>
              <w:right w:val="single" w:sz="4" w:space="0" w:color="auto"/>
            </w:tcBorders>
            <w:vAlign w:val="center"/>
          </w:tcPr>
          <w:p w14:paraId="5A4B1F5E"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121 PLN</w:t>
            </w:r>
          </w:p>
        </w:tc>
        <w:tc>
          <w:tcPr>
            <w:tcW w:w="1140" w:type="dxa"/>
            <w:vMerge w:val="restart"/>
            <w:tcBorders>
              <w:top w:val="single" w:sz="12" w:space="0" w:color="auto"/>
              <w:left w:val="single" w:sz="4" w:space="0" w:color="auto"/>
              <w:right w:val="single" w:sz="12" w:space="0" w:color="auto"/>
            </w:tcBorders>
            <w:vAlign w:val="center"/>
          </w:tcPr>
          <w:p w14:paraId="0EFF529C"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131 PLN</w:t>
            </w:r>
          </w:p>
        </w:tc>
      </w:tr>
      <w:tr w:rsidR="002408F0" w:rsidRPr="007309E6" w14:paraId="54DEA9A3"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left w:val="single" w:sz="12" w:space="0" w:color="auto"/>
              <w:bottom w:val="single" w:sz="12" w:space="0" w:color="auto"/>
              <w:right w:val="single" w:sz="4" w:space="0" w:color="auto"/>
            </w:tcBorders>
            <w:vAlign w:val="center"/>
          </w:tcPr>
          <w:p w14:paraId="48ADEC61" w14:textId="4A45F4DE" w:rsidR="002408F0" w:rsidRPr="007309E6" w:rsidRDefault="002408F0" w:rsidP="002408F0">
            <w:pPr>
              <w:rPr>
                <w:rFonts w:ascii="Lato" w:eastAsia="Lato" w:hAnsi="Lato" w:cs="Lato"/>
                <w:b w:val="0"/>
                <w:bCs w:val="0"/>
                <w:sz w:val="18"/>
                <w:szCs w:val="18"/>
                <w:lang w:val="en-US"/>
              </w:rPr>
            </w:pPr>
            <w:r w:rsidRPr="007309E6">
              <w:rPr>
                <w:rFonts w:ascii="Lato" w:hAnsi="Lato"/>
                <w:b w:val="0"/>
                <w:bCs w:val="0"/>
                <w:color w:val="000000" w:themeColor="text1"/>
                <w:sz w:val="18"/>
                <w:szCs w:val="18"/>
                <w:shd w:val="clear" w:color="auto" w:fill="FFFFFF"/>
                <w:lang w:val="es-ES_tradnl"/>
              </w:rPr>
              <w:t>Tienen derecho los niños de más de 4 años y los jóvenes de menos de 19 años tras mostrar un documento de identidad válido con fotografía que confirme la fecha de nacimiento, los estudiantes de menos de 26 años tras mostrar un documento estudiantil válido y las personas de más de 65 años tras mostrar un documento de identidad válido con fotografía que confirme la fecha de nacimiento.</w:t>
            </w:r>
          </w:p>
        </w:tc>
        <w:tc>
          <w:tcPr>
            <w:tcW w:w="1140" w:type="dxa"/>
            <w:vMerge/>
            <w:tcBorders>
              <w:right w:val="single" w:sz="4" w:space="0" w:color="auto"/>
            </w:tcBorders>
          </w:tcPr>
          <w:p w14:paraId="5352182F"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right w:val="single" w:sz="12" w:space="0" w:color="auto"/>
            </w:tcBorders>
          </w:tcPr>
          <w:p w14:paraId="0F769FD7"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620A22DC"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auto"/>
              <w:left w:val="single" w:sz="12" w:space="0" w:color="auto"/>
              <w:bottom w:val="single" w:sz="4" w:space="0" w:color="auto"/>
              <w:right w:val="single" w:sz="4" w:space="0" w:color="auto"/>
            </w:tcBorders>
            <w:vAlign w:val="center"/>
          </w:tcPr>
          <w:p w14:paraId="7D1EA455" w14:textId="57C94B89" w:rsidR="002408F0" w:rsidRPr="007309E6" w:rsidRDefault="002408F0" w:rsidP="002408F0">
            <w:pPr>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Entrada con descuento para personas con discapacidad</w:t>
            </w:r>
          </w:p>
        </w:tc>
        <w:tc>
          <w:tcPr>
            <w:tcW w:w="1140" w:type="dxa"/>
            <w:vMerge w:val="restart"/>
            <w:tcBorders>
              <w:top w:val="single" w:sz="12" w:space="0" w:color="auto"/>
              <w:left w:val="single" w:sz="4" w:space="0" w:color="auto"/>
              <w:bottom w:val="single" w:sz="12" w:space="0" w:color="000000" w:themeColor="text1"/>
              <w:right w:val="single" w:sz="4" w:space="0" w:color="auto"/>
            </w:tcBorders>
            <w:vAlign w:val="center"/>
          </w:tcPr>
          <w:p w14:paraId="1B935415"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121 PLN</w:t>
            </w:r>
          </w:p>
        </w:tc>
        <w:tc>
          <w:tcPr>
            <w:tcW w:w="1140" w:type="dxa"/>
            <w:vMerge w:val="restart"/>
            <w:tcBorders>
              <w:top w:val="single" w:sz="12" w:space="0" w:color="auto"/>
              <w:left w:val="single" w:sz="4" w:space="0" w:color="auto"/>
              <w:bottom w:val="single" w:sz="12" w:space="0" w:color="000000" w:themeColor="text1"/>
              <w:right w:val="single" w:sz="12" w:space="0" w:color="auto"/>
            </w:tcBorders>
            <w:vAlign w:val="center"/>
          </w:tcPr>
          <w:p w14:paraId="7E0D5F33"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131 PLN</w:t>
            </w:r>
          </w:p>
        </w:tc>
      </w:tr>
      <w:tr w:rsidR="002408F0" w:rsidRPr="007309E6" w14:paraId="753CECC9"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left w:val="single" w:sz="12" w:space="0" w:color="auto"/>
              <w:bottom w:val="single" w:sz="12" w:space="0" w:color="000000" w:themeColor="text1"/>
              <w:right w:val="single" w:sz="4" w:space="0" w:color="auto"/>
            </w:tcBorders>
            <w:vAlign w:val="center"/>
          </w:tcPr>
          <w:p w14:paraId="39E82B2A" w14:textId="69B64B19" w:rsidR="002408F0" w:rsidRPr="007309E6" w:rsidRDefault="002408F0" w:rsidP="002408F0">
            <w:pPr>
              <w:rPr>
                <w:b w:val="0"/>
                <w:bCs w:val="0"/>
                <w:sz w:val="18"/>
                <w:szCs w:val="18"/>
                <w:lang w:val="en-US"/>
              </w:rPr>
            </w:pPr>
            <w:r w:rsidRPr="007309E6">
              <w:rPr>
                <w:rFonts w:ascii="Lato" w:hAnsi="Lato"/>
                <w:b w:val="0"/>
                <w:bCs w:val="0"/>
                <w:color w:val="000000" w:themeColor="text1"/>
                <w:sz w:val="18"/>
                <w:szCs w:val="18"/>
                <w:shd w:val="clear" w:color="auto" w:fill="FFFFFF"/>
                <w:lang w:val="es-ES_tradnl"/>
              </w:rPr>
              <w:t>Tienen derecho las personas con discapacidad tras mostrar un documento válido que confirme la discapacidad. Tiene derecho el cuidador de una persona con discapacidad (un cuidador para una persona con discapacidad). Tanto la persona con discapacidad como su cuidador realizan la compra de una entrada con descuento independiente.</w:t>
            </w:r>
          </w:p>
        </w:tc>
        <w:tc>
          <w:tcPr>
            <w:tcW w:w="1140" w:type="dxa"/>
            <w:vMerge/>
            <w:tcBorders>
              <w:right w:val="single" w:sz="4" w:space="0" w:color="auto"/>
            </w:tcBorders>
          </w:tcPr>
          <w:p w14:paraId="1ACCAA8D"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right w:val="single" w:sz="12" w:space="0" w:color="auto"/>
            </w:tcBorders>
          </w:tcPr>
          <w:p w14:paraId="38B790DB"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71C5F40E"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left w:val="single" w:sz="12" w:space="0" w:color="auto"/>
              <w:bottom w:val="single" w:sz="8" w:space="0" w:color="000000" w:themeColor="text1"/>
              <w:right w:val="single" w:sz="4" w:space="0" w:color="auto"/>
            </w:tcBorders>
          </w:tcPr>
          <w:p w14:paraId="3D54C2F2" w14:textId="76DECA00" w:rsidR="002408F0" w:rsidRPr="007309E6" w:rsidRDefault="002408F0" w:rsidP="002408F0">
            <w:pPr>
              <w:spacing w:line="259" w:lineRule="auto"/>
              <w:rPr>
                <w:rFonts w:ascii="Lato" w:eastAsia="Lato" w:hAnsi="Lato" w:cs="Lato"/>
                <w:color w:val="000000" w:themeColor="text1"/>
                <w:sz w:val="18"/>
                <w:szCs w:val="18"/>
              </w:rPr>
            </w:pPr>
            <w:r w:rsidRPr="007309E6">
              <w:rPr>
                <w:rFonts w:ascii="Lato" w:hAnsi="Lato"/>
                <w:color w:val="000000" w:themeColor="text1"/>
                <w:sz w:val="18"/>
                <w:szCs w:val="18"/>
              </w:rPr>
              <w:t>Entrada familiar 2+1</w:t>
            </w:r>
          </w:p>
        </w:tc>
        <w:tc>
          <w:tcPr>
            <w:tcW w:w="114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77C7955A"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358 PLN</w:t>
            </w:r>
          </w:p>
        </w:tc>
        <w:tc>
          <w:tcPr>
            <w:tcW w:w="1140"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3EB99CED"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397 PLN</w:t>
            </w:r>
          </w:p>
        </w:tc>
      </w:tr>
      <w:tr w:rsidR="002408F0" w:rsidRPr="007309E6" w14:paraId="43866231"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8" w:space="0" w:color="000000" w:themeColor="text1"/>
              <w:left w:val="single" w:sz="12" w:space="0" w:color="auto"/>
              <w:bottom w:val="single" w:sz="12" w:space="0" w:color="auto"/>
              <w:right w:val="single" w:sz="4" w:space="0" w:color="auto"/>
            </w:tcBorders>
          </w:tcPr>
          <w:p w14:paraId="5FF0D843" w14:textId="77777777" w:rsidR="002408F0" w:rsidRPr="007309E6" w:rsidRDefault="002408F0" w:rsidP="002408F0">
            <w:pPr>
              <w:pStyle w:val="Bezodstpw"/>
              <w:rPr>
                <w:rFonts w:ascii="Lato" w:eastAsia="Lato" w:hAnsi="Lato" w:cs="Lato"/>
                <w:b w:val="0"/>
                <w:bCs w:val="0"/>
                <w:sz w:val="18"/>
                <w:szCs w:val="18"/>
              </w:rPr>
            </w:pPr>
            <w:r w:rsidRPr="007309E6">
              <w:rPr>
                <w:rFonts w:ascii="Lato" w:hAnsi="Lato"/>
                <w:b w:val="0"/>
                <w:sz w:val="18"/>
                <w:szCs w:val="18"/>
              </w:rPr>
              <w:t>Tiene derecho una familia formada por 2 personas adultas y 1 niño de más de 4 años y menos de 16 años tras mostrar un documento de identidad válido con fotografía que confirme la fecha de nacimiento.</w:t>
            </w:r>
          </w:p>
          <w:p w14:paraId="749931D1" w14:textId="17D7E7C5" w:rsidR="002408F0" w:rsidRPr="007309E6" w:rsidRDefault="002408F0" w:rsidP="002408F0">
            <w:pPr>
              <w:spacing w:line="259" w:lineRule="auto"/>
              <w:rPr>
                <w:rFonts w:ascii="Lato" w:eastAsia="Lato" w:hAnsi="Lato" w:cs="Lato"/>
                <w:b w:val="0"/>
                <w:bCs w:val="0"/>
                <w:color w:val="000000" w:themeColor="text1"/>
                <w:sz w:val="18"/>
                <w:szCs w:val="18"/>
                <w:lang w:val="en-US"/>
              </w:rPr>
            </w:pPr>
            <w:r w:rsidRPr="007309E6">
              <w:rPr>
                <w:rFonts w:ascii="Lato" w:hAnsi="Lato"/>
                <w:b w:val="0"/>
                <w:sz w:val="18"/>
                <w:szCs w:val="18"/>
              </w:rPr>
              <w:t>La visita del Itinerario Turístico en el periodo julio-agosto de 2026 haciendo uso de una entrada familiar da la posibilidad de entrar gratuitamente a la Torre de Graduación en el horario de apertura del edificio, el día de la visita del Itinerario Turístico.</w:t>
            </w:r>
          </w:p>
        </w:tc>
        <w:tc>
          <w:tcPr>
            <w:tcW w:w="1140" w:type="dxa"/>
            <w:vMerge/>
            <w:tcBorders>
              <w:bottom w:val="single" w:sz="12" w:space="0" w:color="auto"/>
              <w:right w:val="single" w:sz="4" w:space="0" w:color="auto"/>
            </w:tcBorders>
            <w:vAlign w:val="center"/>
          </w:tcPr>
          <w:p w14:paraId="341927AC"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auto"/>
              <w:right w:val="single" w:sz="12" w:space="0" w:color="auto"/>
            </w:tcBorders>
            <w:vAlign w:val="center"/>
          </w:tcPr>
          <w:p w14:paraId="4413B7FE"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5912A542"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auto"/>
              <w:left w:val="single" w:sz="12" w:space="0" w:color="auto"/>
              <w:bottom w:val="single" w:sz="8" w:space="0" w:color="000000" w:themeColor="text1"/>
              <w:right w:val="single" w:sz="4" w:space="0" w:color="auto"/>
            </w:tcBorders>
          </w:tcPr>
          <w:p w14:paraId="1571C041" w14:textId="2E10FB6B" w:rsidR="002408F0" w:rsidRPr="007309E6" w:rsidRDefault="002408F0" w:rsidP="002408F0">
            <w:pPr>
              <w:spacing w:line="259" w:lineRule="auto"/>
              <w:rPr>
                <w:rFonts w:ascii="Lato" w:eastAsia="Lato" w:hAnsi="Lato" w:cs="Lato"/>
                <w:color w:val="000000" w:themeColor="text1"/>
                <w:sz w:val="18"/>
                <w:szCs w:val="18"/>
              </w:rPr>
            </w:pPr>
            <w:r w:rsidRPr="007309E6">
              <w:rPr>
                <w:rFonts w:ascii="Lato" w:hAnsi="Lato"/>
                <w:color w:val="000000" w:themeColor="text1"/>
                <w:sz w:val="18"/>
                <w:szCs w:val="18"/>
              </w:rPr>
              <w:t>Entrada familiar de control 2+1</w:t>
            </w:r>
          </w:p>
        </w:tc>
        <w:tc>
          <w:tcPr>
            <w:tcW w:w="2280" w:type="dxa"/>
            <w:gridSpan w:val="2"/>
            <w:vMerge w:val="restart"/>
            <w:tcBorders>
              <w:top w:val="single" w:sz="12" w:space="0" w:color="auto"/>
              <w:left w:val="single" w:sz="4" w:space="0" w:color="auto"/>
              <w:right w:val="single" w:sz="12" w:space="0" w:color="auto"/>
            </w:tcBorders>
            <w:vAlign w:val="center"/>
          </w:tcPr>
          <w:p w14:paraId="47E937E8"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2408F0" w:rsidRPr="007309E6" w14:paraId="5A02320D" w14:textId="77777777" w:rsidTr="002408F0">
        <w:trPr>
          <w:trHeight w:val="381"/>
        </w:trPr>
        <w:tc>
          <w:tcPr>
            <w:cnfStyle w:val="001000000000" w:firstRow="0" w:lastRow="0" w:firstColumn="1" w:lastColumn="0" w:oddVBand="0" w:evenVBand="0" w:oddHBand="0" w:evenHBand="0" w:firstRowFirstColumn="0" w:firstRowLastColumn="0" w:lastRowFirstColumn="0" w:lastRowLastColumn="0"/>
            <w:tcW w:w="6777" w:type="dxa"/>
            <w:tcBorders>
              <w:top w:val="single" w:sz="8" w:space="0" w:color="000000" w:themeColor="text1"/>
              <w:left w:val="single" w:sz="12" w:space="0" w:color="auto"/>
              <w:bottom w:val="single" w:sz="12" w:space="0" w:color="auto"/>
              <w:right w:val="single" w:sz="4" w:space="0" w:color="auto"/>
            </w:tcBorders>
          </w:tcPr>
          <w:p w14:paraId="3B5AB6FC" w14:textId="3335FA13" w:rsidR="002408F0" w:rsidRPr="007309E6" w:rsidRDefault="002408F0" w:rsidP="002408F0">
            <w:pPr>
              <w:rPr>
                <w:b w:val="0"/>
                <w:bCs w:val="0"/>
                <w:sz w:val="18"/>
                <w:szCs w:val="18"/>
                <w:lang w:val="en-US"/>
              </w:rPr>
            </w:pPr>
            <w:r w:rsidRPr="007309E6">
              <w:rPr>
                <w:rFonts w:ascii="Lato" w:hAnsi="Lato"/>
                <w:b w:val="0"/>
                <w:color w:val="000000" w:themeColor="text1"/>
                <w:sz w:val="18"/>
                <w:szCs w:val="18"/>
              </w:rPr>
              <w:t>En caso de comprar una Entrada familiar 2+1 el Sitio web asignará automáticamente 2 entradas de control al Comprador para fines de registro.</w:t>
            </w:r>
          </w:p>
        </w:tc>
        <w:tc>
          <w:tcPr>
            <w:tcW w:w="2280" w:type="dxa"/>
            <w:gridSpan w:val="2"/>
            <w:vMerge/>
            <w:tcBorders>
              <w:left w:val="single" w:sz="4" w:space="0" w:color="auto"/>
              <w:bottom w:val="single" w:sz="12" w:space="0" w:color="auto"/>
              <w:right w:val="single" w:sz="12" w:space="0" w:color="auto"/>
            </w:tcBorders>
            <w:vAlign w:val="center"/>
          </w:tcPr>
          <w:p w14:paraId="222AAB81"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6C22BB7D"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auto"/>
              <w:left w:val="single" w:sz="12" w:space="0" w:color="auto"/>
              <w:bottom w:val="single" w:sz="4" w:space="0" w:color="auto"/>
              <w:right w:val="single" w:sz="4" w:space="0" w:color="auto"/>
            </w:tcBorders>
          </w:tcPr>
          <w:p w14:paraId="214713C9" w14:textId="54E6B09D" w:rsidR="002408F0" w:rsidRPr="007309E6" w:rsidRDefault="002408F0" w:rsidP="002408F0">
            <w:pPr>
              <w:rPr>
                <w:rFonts w:ascii="Lato" w:eastAsia="Lato" w:hAnsi="Lato" w:cs="Lato"/>
                <w:color w:val="000000" w:themeColor="text1"/>
                <w:sz w:val="18"/>
                <w:szCs w:val="18"/>
              </w:rPr>
            </w:pPr>
            <w:r w:rsidRPr="007309E6">
              <w:rPr>
                <w:rFonts w:ascii="Lato" w:hAnsi="Lato"/>
                <w:color w:val="000000" w:themeColor="text1"/>
                <w:sz w:val="18"/>
                <w:szCs w:val="18"/>
              </w:rPr>
              <w:t>Entrada familiar 2+2</w:t>
            </w:r>
          </w:p>
        </w:tc>
        <w:tc>
          <w:tcPr>
            <w:tcW w:w="1140" w:type="dxa"/>
            <w:vMerge w:val="restart"/>
            <w:tcBorders>
              <w:top w:val="single" w:sz="12" w:space="0" w:color="auto"/>
              <w:left w:val="single" w:sz="4" w:space="0" w:color="auto"/>
              <w:bottom w:val="single" w:sz="4" w:space="0" w:color="auto"/>
              <w:right w:val="single" w:sz="4" w:space="0" w:color="auto"/>
            </w:tcBorders>
            <w:vAlign w:val="center"/>
          </w:tcPr>
          <w:p w14:paraId="3ECED18C"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430 PLN</w:t>
            </w:r>
          </w:p>
        </w:tc>
        <w:tc>
          <w:tcPr>
            <w:tcW w:w="1140" w:type="dxa"/>
            <w:vMerge w:val="restart"/>
            <w:tcBorders>
              <w:top w:val="single" w:sz="12" w:space="0" w:color="auto"/>
              <w:left w:val="single" w:sz="4" w:space="0" w:color="auto"/>
              <w:right w:val="single" w:sz="12" w:space="0" w:color="auto"/>
            </w:tcBorders>
            <w:vAlign w:val="center"/>
          </w:tcPr>
          <w:p w14:paraId="1F49C54C"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475 PLN</w:t>
            </w:r>
          </w:p>
        </w:tc>
      </w:tr>
      <w:tr w:rsidR="002408F0" w:rsidRPr="007309E6" w14:paraId="4BD771A3"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left w:val="single" w:sz="12" w:space="0" w:color="auto"/>
              <w:bottom w:val="single" w:sz="12" w:space="0" w:color="auto"/>
              <w:right w:val="single" w:sz="4" w:space="0" w:color="auto"/>
            </w:tcBorders>
          </w:tcPr>
          <w:p w14:paraId="72986C59" w14:textId="77777777" w:rsidR="002408F0" w:rsidRPr="007309E6" w:rsidRDefault="002408F0" w:rsidP="002408F0">
            <w:pPr>
              <w:spacing w:line="259" w:lineRule="auto"/>
              <w:rPr>
                <w:rFonts w:ascii="Lato" w:hAnsi="Lato"/>
                <w:bCs w:val="0"/>
                <w:sz w:val="18"/>
                <w:szCs w:val="18"/>
              </w:rPr>
            </w:pPr>
            <w:r w:rsidRPr="007309E6">
              <w:rPr>
                <w:rFonts w:ascii="Lato" w:hAnsi="Lato"/>
                <w:b w:val="0"/>
                <w:sz w:val="18"/>
                <w:szCs w:val="18"/>
              </w:rPr>
              <w:t xml:space="preserve">Tiene derecho una familia formada por 2 personas adultas y 2 niños de más de 4 años y menos de 16 años tras mostrar un documento de identidad válido con fotografía que confirme la fecha de nacimiento. </w:t>
            </w:r>
          </w:p>
          <w:p w14:paraId="6E85B86A" w14:textId="3DF4C78E" w:rsidR="002408F0" w:rsidRPr="007309E6" w:rsidRDefault="002408F0" w:rsidP="002408F0">
            <w:pPr>
              <w:spacing w:line="259" w:lineRule="auto"/>
              <w:rPr>
                <w:rFonts w:ascii="Lato" w:eastAsia="Lato" w:hAnsi="Lato" w:cs="Lato"/>
                <w:b w:val="0"/>
                <w:bCs w:val="0"/>
                <w:color w:val="000000" w:themeColor="text1"/>
                <w:sz w:val="18"/>
                <w:szCs w:val="18"/>
                <w:lang w:val="en-US"/>
              </w:rPr>
            </w:pPr>
            <w:r w:rsidRPr="007309E6">
              <w:rPr>
                <w:rFonts w:ascii="Lato" w:hAnsi="Lato"/>
                <w:b w:val="0"/>
                <w:sz w:val="18"/>
                <w:szCs w:val="18"/>
              </w:rPr>
              <w:t>La visita del Itinerario Turístico en el periodo julio-agosto de 2026 haciendo uso de una entrada familiar da la posibilidad de entrar gratuitamente a la Torre de Graduación en el horario de apertura del edificio, el día de la visita del Itinerario Turístico.</w:t>
            </w:r>
          </w:p>
        </w:tc>
        <w:tc>
          <w:tcPr>
            <w:tcW w:w="1140" w:type="dxa"/>
            <w:vMerge/>
            <w:tcBorders>
              <w:right w:val="single" w:sz="4" w:space="0" w:color="auto"/>
            </w:tcBorders>
          </w:tcPr>
          <w:p w14:paraId="1B00B11F"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right w:val="single" w:sz="12" w:space="0" w:color="auto"/>
            </w:tcBorders>
          </w:tcPr>
          <w:p w14:paraId="0497BA6C"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5759DAD7"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auto"/>
              <w:left w:val="single" w:sz="12" w:space="0" w:color="auto"/>
              <w:bottom w:val="single" w:sz="4" w:space="0" w:color="auto"/>
              <w:right w:val="single" w:sz="4" w:space="0" w:color="auto"/>
            </w:tcBorders>
          </w:tcPr>
          <w:p w14:paraId="232F6118" w14:textId="40807F04" w:rsidR="002408F0" w:rsidRPr="007309E6" w:rsidRDefault="002408F0" w:rsidP="002408F0">
            <w:pPr>
              <w:rPr>
                <w:rFonts w:ascii="Lato" w:eastAsia="Lato" w:hAnsi="Lato" w:cs="Lato"/>
                <w:color w:val="000000" w:themeColor="text1"/>
                <w:sz w:val="18"/>
                <w:szCs w:val="18"/>
              </w:rPr>
            </w:pPr>
            <w:r w:rsidRPr="007309E6">
              <w:rPr>
                <w:rFonts w:ascii="Lato" w:hAnsi="Lato"/>
                <w:color w:val="000000" w:themeColor="text1"/>
                <w:sz w:val="18"/>
                <w:szCs w:val="18"/>
              </w:rPr>
              <w:t>Entrada familiar de control 2+2</w:t>
            </w:r>
          </w:p>
        </w:tc>
        <w:tc>
          <w:tcPr>
            <w:tcW w:w="2280" w:type="dxa"/>
            <w:gridSpan w:val="2"/>
            <w:vMerge w:val="restart"/>
            <w:tcBorders>
              <w:top w:val="single" w:sz="12" w:space="0" w:color="auto"/>
              <w:left w:val="single" w:sz="4" w:space="0" w:color="auto"/>
              <w:right w:val="single" w:sz="12" w:space="0" w:color="auto"/>
            </w:tcBorders>
            <w:vAlign w:val="center"/>
          </w:tcPr>
          <w:p w14:paraId="6BAC9841"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2408F0" w:rsidRPr="007309E6" w14:paraId="0532F195" w14:textId="77777777" w:rsidTr="002408F0">
        <w:trPr>
          <w:trHeight w:val="435"/>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left w:val="single" w:sz="12" w:space="0" w:color="auto"/>
              <w:bottom w:val="single" w:sz="12" w:space="0" w:color="auto"/>
              <w:right w:val="single" w:sz="4" w:space="0" w:color="auto"/>
            </w:tcBorders>
          </w:tcPr>
          <w:p w14:paraId="2D2D533B" w14:textId="33A1F6AD" w:rsidR="002408F0" w:rsidRPr="007309E6" w:rsidRDefault="002408F0" w:rsidP="002408F0">
            <w:pPr>
              <w:rPr>
                <w:b w:val="0"/>
                <w:bCs w:val="0"/>
                <w:sz w:val="18"/>
                <w:szCs w:val="18"/>
                <w:lang w:val="en-US"/>
              </w:rPr>
            </w:pPr>
            <w:r w:rsidRPr="007309E6">
              <w:rPr>
                <w:rFonts w:ascii="Lato" w:hAnsi="Lato"/>
                <w:b w:val="0"/>
                <w:color w:val="000000" w:themeColor="text1"/>
                <w:sz w:val="18"/>
                <w:szCs w:val="18"/>
              </w:rPr>
              <w:t>En caso de comprar una Entrada familiar 2+2 el Sitio web asignará automáticamente 3 entradas de control al Comprador para fines de registro.</w:t>
            </w:r>
          </w:p>
        </w:tc>
        <w:tc>
          <w:tcPr>
            <w:tcW w:w="2280" w:type="dxa"/>
            <w:gridSpan w:val="2"/>
            <w:vMerge/>
            <w:tcBorders>
              <w:left w:val="single" w:sz="4" w:space="0" w:color="auto"/>
              <w:right w:val="single" w:sz="12" w:space="0" w:color="auto"/>
            </w:tcBorders>
          </w:tcPr>
          <w:p w14:paraId="3EDED234"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4022E4F5"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left w:val="single" w:sz="12" w:space="0" w:color="auto"/>
              <w:bottom w:val="single" w:sz="4" w:space="0" w:color="auto"/>
              <w:right w:val="single" w:sz="4" w:space="0" w:color="auto"/>
            </w:tcBorders>
            <w:vAlign w:val="center"/>
          </w:tcPr>
          <w:p w14:paraId="0E6A88B2" w14:textId="5D9AA5F0" w:rsidR="002408F0" w:rsidRPr="007309E6" w:rsidRDefault="002408F0" w:rsidP="002408F0">
            <w:pPr>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Entrada de control para niños de menos de 4 años</w:t>
            </w:r>
          </w:p>
        </w:tc>
        <w:tc>
          <w:tcPr>
            <w:tcW w:w="2280" w:type="dxa"/>
            <w:gridSpan w:val="2"/>
            <w:vMerge w:val="restart"/>
            <w:tcBorders>
              <w:top w:val="single" w:sz="12" w:space="0" w:color="000000" w:themeColor="text1"/>
              <w:left w:val="single" w:sz="4" w:space="0" w:color="auto"/>
              <w:right w:val="single" w:sz="12" w:space="0" w:color="auto"/>
            </w:tcBorders>
            <w:vAlign w:val="center"/>
          </w:tcPr>
          <w:p w14:paraId="280AC48C"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2408F0" w:rsidRPr="007309E6" w14:paraId="5FFFCE60"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left w:val="single" w:sz="12" w:space="0" w:color="auto"/>
              <w:bottom w:val="single" w:sz="12" w:space="0" w:color="auto"/>
              <w:right w:val="single" w:sz="4" w:space="0" w:color="auto"/>
            </w:tcBorders>
            <w:vAlign w:val="center"/>
          </w:tcPr>
          <w:p w14:paraId="15B66A64" w14:textId="04E6205A" w:rsidR="002408F0" w:rsidRPr="007309E6" w:rsidRDefault="002408F0" w:rsidP="002408F0">
            <w:pPr>
              <w:rPr>
                <w:b w:val="0"/>
                <w:bCs w:val="0"/>
                <w:sz w:val="18"/>
                <w:szCs w:val="18"/>
                <w:lang w:val="en-US"/>
              </w:rPr>
            </w:pPr>
            <w:r w:rsidRPr="007309E6">
              <w:rPr>
                <w:rFonts w:ascii="Lato" w:hAnsi="Lato"/>
                <w:b w:val="0"/>
                <w:bCs w:val="0"/>
                <w:color w:val="000000" w:themeColor="text1"/>
                <w:sz w:val="18"/>
                <w:szCs w:val="18"/>
                <w:shd w:val="clear" w:color="auto" w:fill="FFFFFF"/>
                <w:lang w:val="es-ES_tradnl"/>
              </w:rPr>
              <w:t>Tienen derecho los niños menores de 4 años.</w:t>
            </w:r>
          </w:p>
        </w:tc>
        <w:tc>
          <w:tcPr>
            <w:tcW w:w="2280" w:type="dxa"/>
            <w:gridSpan w:val="2"/>
            <w:vMerge/>
            <w:tcBorders>
              <w:left w:val="single" w:sz="4" w:space="0" w:color="auto"/>
              <w:bottom w:val="single" w:sz="12" w:space="0" w:color="auto"/>
              <w:right w:val="single" w:sz="12" w:space="0" w:color="auto"/>
            </w:tcBorders>
          </w:tcPr>
          <w:p w14:paraId="121C3A93"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bl>
    <w:p w14:paraId="739D22D2" w14:textId="77777777" w:rsidR="00EC570F" w:rsidRPr="007309E6" w:rsidRDefault="00EC570F" w:rsidP="00EC570F">
      <w:pPr>
        <w:rPr>
          <w:lang w:val="en-US"/>
        </w:rPr>
      </w:pPr>
    </w:p>
    <w:p w14:paraId="6E4DCC58" w14:textId="77777777" w:rsidR="00EC570F" w:rsidRPr="007309E6" w:rsidRDefault="00EC570F" w:rsidP="00EC570F">
      <w:pPr>
        <w:rPr>
          <w:lang w:val="en-US"/>
        </w:rPr>
      </w:pPr>
    </w:p>
    <w:p w14:paraId="39A54820" w14:textId="77777777" w:rsidR="00EC570F" w:rsidRPr="007309E6" w:rsidRDefault="00EC570F" w:rsidP="00EC570F">
      <w:pPr>
        <w:rPr>
          <w:lang w:val="en-US"/>
        </w:rPr>
      </w:pPr>
    </w:p>
    <w:p w14:paraId="14CCCCB8" w14:textId="77777777" w:rsidR="00EC570F" w:rsidRPr="007309E6" w:rsidRDefault="00EC570F" w:rsidP="00EC570F">
      <w:pPr>
        <w:rPr>
          <w:lang w:val="en-US"/>
        </w:rPr>
      </w:pPr>
    </w:p>
    <w:p w14:paraId="0FD66133" w14:textId="77777777" w:rsidR="00EC570F" w:rsidRPr="007309E6" w:rsidRDefault="00EC570F" w:rsidP="00EC570F">
      <w:pPr>
        <w:rPr>
          <w:lang w:val="en-US"/>
        </w:rPr>
      </w:pPr>
    </w:p>
    <w:p w14:paraId="2E5B9767" w14:textId="77777777" w:rsidR="00EC570F" w:rsidRPr="007309E6" w:rsidRDefault="00EC570F" w:rsidP="00EC570F">
      <w:pPr>
        <w:rPr>
          <w:lang w:val="en-US"/>
        </w:rPr>
      </w:pPr>
    </w:p>
    <w:p w14:paraId="0ACC14E6" w14:textId="77777777" w:rsidR="00EC570F" w:rsidRPr="007309E6" w:rsidRDefault="00EC570F" w:rsidP="00EC570F">
      <w:pPr>
        <w:rPr>
          <w:lang w:val="en-US"/>
        </w:rPr>
      </w:pPr>
    </w:p>
    <w:p w14:paraId="7BCA672F" w14:textId="77777777" w:rsidR="00EC570F" w:rsidRPr="007309E6" w:rsidRDefault="00EC570F" w:rsidP="00EC570F">
      <w:pPr>
        <w:pStyle w:val="Nagwek5"/>
        <w:rPr>
          <w:sz w:val="20"/>
          <w:lang w:val="es-ES_tradnl"/>
        </w:rPr>
      </w:pPr>
      <w:r w:rsidRPr="007309E6">
        <w:rPr>
          <w:sz w:val="20"/>
          <w:lang w:val="es-ES_tradnl"/>
        </w:rPr>
        <w:lastRenderedPageBreak/>
        <w:t>ITINERARIO TURÍSTICO Y EXPOSICIÓN SUBTERRÁNEA DEL «MUSEO DE LAS SALINAS DE CRACOVIA WIELICZKA» CON TORRE DE GRADUACIÓN: visita del itinerario en idioma polaco para turistas individuales y estancia en la torre de graduación</w:t>
      </w:r>
    </w:p>
    <w:p w14:paraId="33F26A49" w14:textId="77777777" w:rsidR="00EC570F" w:rsidRPr="007309E6" w:rsidRDefault="00EC570F" w:rsidP="00EC570F">
      <w:pPr>
        <w:rPr>
          <w:sz w:val="2"/>
          <w:szCs w:val="2"/>
          <w:lang w:val="es-ES_tradnl"/>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777"/>
        <w:gridCol w:w="1140"/>
        <w:gridCol w:w="1140"/>
      </w:tblGrid>
      <w:tr w:rsidR="00A521A6" w:rsidRPr="007309E6" w14:paraId="64A95B50" w14:textId="77777777" w:rsidTr="002408F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77" w:type="dxa"/>
            <w:tcBorders>
              <w:bottom w:val="single" w:sz="12" w:space="0" w:color="000000" w:themeColor="text1"/>
              <w:right w:val="single" w:sz="4" w:space="0" w:color="auto"/>
            </w:tcBorders>
            <w:vAlign w:val="center"/>
          </w:tcPr>
          <w:p w14:paraId="75E45306" w14:textId="74EA5D01" w:rsidR="00A521A6" w:rsidRPr="007309E6" w:rsidRDefault="00A521A6" w:rsidP="00A521A6">
            <w:pPr>
              <w:jc w:val="center"/>
              <w:rPr>
                <w:rFonts w:ascii="Lato" w:eastAsia="Lato" w:hAnsi="Lato" w:cs="Lato"/>
                <w:sz w:val="20"/>
                <w:szCs w:val="20"/>
              </w:rPr>
            </w:pPr>
            <w:r w:rsidRPr="007309E6">
              <w:rPr>
                <w:rFonts w:ascii="Lato" w:hAnsi="Lato"/>
                <w:sz w:val="18"/>
                <w:lang w:val="es-ES_tradnl"/>
              </w:rPr>
              <w:t>Periodo de validez:</w:t>
            </w:r>
          </w:p>
        </w:tc>
        <w:tc>
          <w:tcPr>
            <w:tcW w:w="1140" w:type="dxa"/>
            <w:tcBorders>
              <w:left w:val="single" w:sz="4" w:space="0" w:color="auto"/>
              <w:bottom w:val="single" w:sz="12" w:space="0" w:color="000000" w:themeColor="text1"/>
              <w:right w:val="single" w:sz="4" w:space="0" w:color="auto"/>
            </w:tcBorders>
            <w:vAlign w:val="center"/>
          </w:tcPr>
          <w:p w14:paraId="53520B95" w14:textId="160BB884"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309E6">
              <w:rPr>
                <w:rFonts w:ascii="Lato" w:hAnsi="Lato"/>
                <w:sz w:val="18"/>
                <w:lang w:val="es-ES_tradnl"/>
              </w:rPr>
              <w:t>Temporada baja</w:t>
            </w:r>
          </w:p>
        </w:tc>
        <w:tc>
          <w:tcPr>
            <w:tcW w:w="1140" w:type="dxa"/>
            <w:tcBorders>
              <w:top w:val="single" w:sz="12" w:space="0" w:color="000000" w:themeColor="text1"/>
              <w:left w:val="single" w:sz="4" w:space="0" w:color="auto"/>
              <w:bottom w:val="single" w:sz="12" w:space="0" w:color="000000" w:themeColor="text1"/>
            </w:tcBorders>
            <w:vAlign w:val="center"/>
          </w:tcPr>
          <w:p w14:paraId="0D933D75" w14:textId="0645D3FD"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8"/>
                <w:lang w:val="es-ES_tradnl"/>
              </w:rPr>
              <w:t>Temporada alta</w:t>
            </w:r>
          </w:p>
        </w:tc>
      </w:tr>
      <w:tr w:rsidR="002408F0" w:rsidRPr="007309E6" w14:paraId="44143604"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8" w:space="0" w:color="000000" w:themeColor="text1"/>
              <w:right w:val="single" w:sz="4" w:space="0" w:color="auto"/>
            </w:tcBorders>
            <w:vAlign w:val="center"/>
          </w:tcPr>
          <w:p w14:paraId="5020F38A" w14:textId="0F1B7E56" w:rsidR="002408F0" w:rsidRPr="007309E6" w:rsidRDefault="002408F0" w:rsidP="002408F0">
            <w:pPr>
              <w:rPr>
                <w:rFonts w:ascii="lato bold" w:eastAsia="lato bold" w:hAnsi="lato bold" w:cs="lato bold"/>
                <w:sz w:val="18"/>
                <w:szCs w:val="18"/>
              </w:rPr>
            </w:pPr>
            <w:r w:rsidRPr="007309E6">
              <w:rPr>
                <w:rFonts w:ascii="Lato" w:hAnsi="Lato"/>
                <w:sz w:val="18"/>
                <w:szCs w:val="18"/>
                <w:lang w:val="es-ES_tradnl"/>
              </w:rPr>
              <w:t>Entrada normal</w:t>
            </w:r>
          </w:p>
        </w:tc>
        <w:tc>
          <w:tcPr>
            <w:tcW w:w="114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1B2BC90E"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109 PLN</w:t>
            </w:r>
          </w:p>
        </w:tc>
        <w:tc>
          <w:tcPr>
            <w:tcW w:w="1140" w:type="dxa"/>
            <w:vMerge w:val="restart"/>
            <w:tcBorders>
              <w:top w:val="single" w:sz="12" w:space="0" w:color="000000" w:themeColor="text1"/>
              <w:left w:val="single" w:sz="4" w:space="0" w:color="auto"/>
              <w:bottom w:val="single" w:sz="12" w:space="0" w:color="000000" w:themeColor="text1"/>
            </w:tcBorders>
            <w:vAlign w:val="center"/>
          </w:tcPr>
          <w:p w14:paraId="79CCE258"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126 PLN</w:t>
            </w:r>
          </w:p>
        </w:tc>
      </w:tr>
      <w:tr w:rsidR="002408F0" w:rsidRPr="007309E6" w14:paraId="69D2E2C3"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8" w:space="0" w:color="000000" w:themeColor="text1"/>
              <w:bottom w:val="single" w:sz="12" w:space="0" w:color="000000" w:themeColor="text1"/>
              <w:right w:val="single" w:sz="4" w:space="0" w:color="auto"/>
            </w:tcBorders>
            <w:vAlign w:val="center"/>
          </w:tcPr>
          <w:p w14:paraId="56690E98" w14:textId="6B64E43A" w:rsidR="002408F0" w:rsidRPr="007309E6" w:rsidRDefault="002408F0" w:rsidP="002408F0">
            <w:pPr>
              <w:rPr>
                <w:rFonts w:ascii="Lato" w:eastAsia="Lato" w:hAnsi="Lato" w:cs="Lato"/>
                <w:b w:val="0"/>
                <w:bCs w:val="0"/>
                <w:color w:val="000000" w:themeColor="text1"/>
                <w:sz w:val="18"/>
                <w:szCs w:val="18"/>
                <w:lang w:val="en-US"/>
              </w:rPr>
            </w:pPr>
            <w:r w:rsidRPr="007309E6">
              <w:rPr>
                <w:rFonts w:ascii="Lato" w:hAnsi="Lato"/>
                <w:b w:val="0"/>
                <w:bCs w:val="0"/>
                <w:color w:val="000000" w:themeColor="text1"/>
                <w:sz w:val="18"/>
                <w:szCs w:val="18"/>
                <w:shd w:val="clear" w:color="auto" w:fill="FFFFFF"/>
                <w:lang w:val="es-ES_tradnl"/>
              </w:rPr>
              <w:t>La estancia en la Torre de Graduación solo es posible el día de la visita del Itinerario Turístico.</w:t>
            </w:r>
          </w:p>
        </w:tc>
        <w:tc>
          <w:tcPr>
            <w:tcW w:w="1140"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1761C094"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000000" w:themeColor="text1"/>
            </w:tcBorders>
            <w:vAlign w:val="center"/>
          </w:tcPr>
          <w:p w14:paraId="1C259BB3"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77306C53"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4" w:space="0" w:color="auto"/>
              <w:right w:val="single" w:sz="4" w:space="0" w:color="auto"/>
            </w:tcBorders>
            <w:vAlign w:val="center"/>
          </w:tcPr>
          <w:p w14:paraId="5A5250A5" w14:textId="138A8E76" w:rsidR="002408F0" w:rsidRPr="007309E6" w:rsidRDefault="002408F0" w:rsidP="002408F0">
            <w:pPr>
              <w:rPr>
                <w:rFonts w:ascii="lato bold" w:eastAsia="lato bold" w:hAnsi="lato bold" w:cs="lato bold"/>
                <w:color w:val="000000" w:themeColor="text1"/>
                <w:sz w:val="18"/>
                <w:szCs w:val="18"/>
              </w:rPr>
            </w:pPr>
            <w:r w:rsidRPr="007309E6">
              <w:rPr>
                <w:rFonts w:ascii="Lato" w:hAnsi="Lato"/>
                <w:color w:val="000000" w:themeColor="text1"/>
                <w:sz w:val="18"/>
                <w:szCs w:val="18"/>
                <w:lang w:val="es-ES_tradnl"/>
              </w:rPr>
              <w:t>Entrada con descuento</w:t>
            </w:r>
          </w:p>
        </w:tc>
        <w:tc>
          <w:tcPr>
            <w:tcW w:w="1140" w:type="dxa"/>
            <w:vMerge w:val="restart"/>
            <w:tcBorders>
              <w:top w:val="single" w:sz="12" w:space="0" w:color="000000" w:themeColor="text1"/>
              <w:left w:val="single" w:sz="4" w:space="0" w:color="auto"/>
              <w:bottom w:val="single" w:sz="4" w:space="0" w:color="auto"/>
              <w:right w:val="single" w:sz="4" w:space="0" w:color="auto"/>
            </w:tcBorders>
            <w:vAlign w:val="center"/>
          </w:tcPr>
          <w:p w14:paraId="22ECA2CF"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88 PLN</w:t>
            </w:r>
          </w:p>
        </w:tc>
        <w:tc>
          <w:tcPr>
            <w:tcW w:w="1140" w:type="dxa"/>
            <w:vMerge w:val="restart"/>
            <w:tcBorders>
              <w:top w:val="single" w:sz="12" w:space="0" w:color="000000" w:themeColor="text1"/>
              <w:left w:val="single" w:sz="4" w:space="0" w:color="auto"/>
              <w:bottom w:val="single" w:sz="12" w:space="0" w:color="000000" w:themeColor="text1"/>
            </w:tcBorders>
            <w:vAlign w:val="center"/>
          </w:tcPr>
          <w:p w14:paraId="6B2EA302"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100 PLN</w:t>
            </w:r>
          </w:p>
        </w:tc>
      </w:tr>
      <w:tr w:rsidR="002408F0" w:rsidRPr="007309E6" w14:paraId="017FB135"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bottom w:val="single" w:sz="12" w:space="0" w:color="auto"/>
              <w:right w:val="single" w:sz="4" w:space="0" w:color="auto"/>
            </w:tcBorders>
            <w:vAlign w:val="center"/>
          </w:tcPr>
          <w:p w14:paraId="0BCDBF77" w14:textId="77777777" w:rsidR="002408F0" w:rsidRPr="007309E6" w:rsidRDefault="002408F0" w:rsidP="002408F0">
            <w:pPr>
              <w:pStyle w:val="Bezodstpw"/>
              <w:rPr>
                <w:rFonts w:ascii="Lato" w:hAnsi="Lato"/>
                <w:b w:val="0"/>
                <w:bCs w:val="0"/>
                <w:sz w:val="18"/>
                <w:szCs w:val="18"/>
                <w:lang w:val="es-ES_tradnl"/>
              </w:rPr>
            </w:pPr>
            <w:r w:rsidRPr="007309E6">
              <w:rPr>
                <w:rFonts w:ascii="Lato" w:hAnsi="Lato"/>
                <w:b w:val="0"/>
                <w:bCs w:val="0"/>
                <w:sz w:val="18"/>
                <w:szCs w:val="18"/>
                <w:lang w:val="es-ES_tradnl"/>
              </w:rPr>
              <w:t xml:space="preserve">Tienen derecho los niños de más de 4 años y los jóvenes de menos de 19 años tras mostrar un documento de identidad válido con fotografía que confirme la fecha de nacimiento. </w:t>
            </w:r>
            <w:r w:rsidRPr="007309E6">
              <w:rPr>
                <w:rFonts w:ascii="Lato" w:hAnsi="Lato"/>
                <w:b w:val="0"/>
                <w:bCs w:val="0"/>
                <w:sz w:val="18"/>
                <w:szCs w:val="18"/>
                <w:shd w:val="clear" w:color="auto" w:fill="FFFFFF"/>
                <w:lang w:val="es-ES_tradnl"/>
              </w:rPr>
              <w:t xml:space="preserve">Tienen derecho los estudiantes de menos de 26 años tras mostrar un documento estudiantil válido </w:t>
            </w:r>
            <w:r w:rsidRPr="007309E6">
              <w:rPr>
                <w:rFonts w:ascii="Lato" w:hAnsi="Lato"/>
                <w:b w:val="0"/>
                <w:bCs w:val="0"/>
                <w:sz w:val="18"/>
                <w:szCs w:val="18"/>
                <w:lang w:val="es-ES_tradnl"/>
              </w:rPr>
              <w:t xml:space="preserve">y las personas de más de 65 años tras mostrar un documento de identidad válido con fotografía que confirme la fecha de nacimiento. </w:t>
            </w:r>
          </w:p>
          <w:p w14:paraId="6F36E4E3" w14:textId="77777777" w:rsidR="002408F0" w:rsidRPr="007309E6" w:rsidRDefault="002408F0" w:rsidP="002408F0">
            <w:pPr>
              <w:rPr>
                <w:rFonts w:ascii="Lato" w:hAnsi="Lato"/>
                <w:sz w:val="18"/>
                <w:szCs w:val="18"/>
                <w:shd w:val="clear" w:color="auto" w:fill="FFFFFF"/>
                <w:lang w:val="es-ES_tradnl"/>
              </w:rPr>
            </w:pPr>
          </w:p>
          <w:p w14:paraId="6777EF3F" w14:textId="27F7BC32" w:rsidR="002408F0" w:rsidRPr="007309E6" w:rsidRDefault="002408F0" w:rsidP="002408F0">
            <w:pPr>
              <w:rPr>
                <w:rFonts w:ascii="Lato" w:eastAsia="Lato" w:hAnsi="Lato" w:cs="Lato"/>
                <w:b w:val="0"/>
                <w:bCs w:val="0"/>
                <w:color w:val="000000" w:themeColor="text1"/>
                <w:sz w:val="18"/>
                <w:szCs w:val="18"/>
                <w:lang w:val="en-US"/>
              </w:rPr>
            </w:pPr>
            <w:r w:rsidRPr="007309E6">
              <w:rPr>
                <w:rFonts w:ascii="Lato" w:hAnsi="Lato"/>
                <w:b w:val="0"/>
                <w:bCs w:val="0"/>
                <w:sz w:val="18"/>
                <w:szCs w:val="18"/>
                <w:shd w:val="clear" w:color="auto" w:fill="FFFFFF"/>
                <w:lang w:val="es-ES_tradnl"/>
              </w:rPr>
              <w:t>La estancia en la Torre de Graduación solo es posible el día de la visita del Itinerario Turístico.</w:t>
            </w:r>
          </w:p>
        </w:tc>
        <w:tc>
          <w:tcPr>
            <w:tcW w:w="1140" w:type="dxa"/>
            <w:vMerge/>
            <w:tcBorders>
              <w:right w:val="single" w:sz="4" w:space="0" w:color="auto"/>
            </w:tcBorders>
          </w:tcPr>
          <w:p w14:paraId="7F222EA8"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000000" w:themeColor="text1"/>
            </w:tcBorders>
          </w:tcPr>
          <w:p w14:paraId="5D64DD03"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21FBEE78"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auto"/>
              <w:bottom w:val="single" w:sz="4" w:space="0" w:color="auto"/>
              <w:right w:val="single" w:sz="4" w:space="0" w:color="auto"/>
            </w:tcBorders>
            <w:vAlign w:val="center"/>
          </w:tcPr>
          <w:p w14:paraId="1ABDEE10" w14:textId="00769B8F" w:rsidR="002408F0" w:rsidRPr="007309E6" w:rsidRDefault="002408F0" w:rsidP="002408F0">
            <w:pPr>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Entrada con descuento para personas con discapacidad</w:t>
            </w:r>
          </w:p>
        </w:tc>
        <w:tc>
          <w:tcPr>
            <w:tcW w:w="1140" w:type="dxa"/>
            <w:vMerge w:val="restart"/>
            <w:tcBorders>
              <w:top w:val="single" w:sz="12" w:space="0" w:color="auto"/>
              <w:left w:val="single" w:sz="4" w:space="0" w:color="auto"/>
              <w:bottom w:val="single" w:sz="12" w:space="0" w:color="000000" w:themeColor="text1"/>
              <w:right w:val="single" w:sz="4" w:space="0" w:color="auto"/>
            </w:tcBorders>
            <w:vAlign w:val="center"/>
          </w:tcPr>
          <w:p w14:paraId="03628AF3"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88 PLN</w:t>
            </w:r>
          </w:p>
        </w:tc>
        <w:tc>
          <w:tcPr>
            <w:tcW w:w="1140" w:type="dxa"/>
            <w:vMerge w:val="restart"/>
            <w:tcBorders>
              <w:top w:val="single" w:sz="12" w:space="0" w:color="auto"/>
              <w:left w:val="single" w:sz="4" w:space="0" w:color="auto"/>
              <w:bottom w:val="single" w:sz="12" w:space="0" w:color="000000" w:themeColor="text1"/>
            </w:tcBorders>
            <w:vAlign w:val="center"/>
          </w:tcPr>
          <w:p w14:paraId="76792E8E"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100 PLN</w:t>
            </w:r>
          </w:p>
        </w:tc>
      </w:tr>
      <w:tr w:rsidR="002408F0" w:rsidRPr="007309E6" w14:paraId="281AD5BF"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bottom w:val="single" w:sz="12" w:space="0" w:color="000000" w:themeColor="text1"/>
              <w:right w:val="single" w:sz="4" w:space="0" w:color="auto"/>
            </w:tcBorders>
            <w:vAlign w:val="center"/>
          </w:tcPr>
          <w:p w14:paraId="19459F4B" w14:textId="77777777" w:rsidR="002408F0" w:rsidRPr="007309E6" w:rsidRDefault="002408F0" w:rsidP="002408F0">
            <w:pPr>
              <w:pStyle w:val="Bezodstpw"/>
              <w:rPr>
                <w:rFonts w:ascii="Lato" w:hAnsi="Lato"/>
                <w:b w:val="0"/>
                <w:bCs w:val="0"/>
                <w:sz w:val="18"/>
                <w:szCs w:val="18"/>
                <w:shd w:val="clear" w:color="auto" w:fill="FFFFFF"/>
                <w:lang w:val="es-ES_tradnl"/>
              </w:rPr>
            </w:pPr>
            <w:r w:rsidRPr="007309E6">
              <w:rPr>
                <w:rFonts w:ascii="Lato" w:hAnsi="Lato"/>
                <w:b w:val="0"/>
                <w:bCs w:val="0"/>
                <w:sz w:val="18"/>
                <w:szCs w:val="18"/>
                <w:shd w:val="clear" w:color="auto" w:fill="FFFFFF"/>
                <w:lang w:val="es-ES_tradnl"/>
              </w:rPr>
              <w:t xml:space="preserve">Tienen derecho las personas con discapacidad tras mostrar un documento válido que confirme la discapacidad. Tiene derecho el cuidador de una persona con discapacidad (un cuidador para una persona con discapacidad). Tanto la persona con discapacidad como su cuidador realizan la compra de una entrada con descuento independiente. </w:t>
            </w:r>
          </w:p>
          <w:p w14:paraId="1EFCB1B3" w14:textId="77777777" w:rsidR="002408F0" w:rsidRPr="007309E6" w:rsidRDefault="002408F0" w:rsidP="002408F0">
            <w:pPr>
              <w:rPr>
                <w:rFonts w:ascii="Lato" w:hAnsi="Lato"/>
                <w:sz w:val="18"/>
                <w:szCs w:val="18"/>
                <w:shd w:val="clear" w:color="auto" w:fill="FFFFFF"/>
                <w:lang w:val="es-ES_tradnl"/>
              </w:rPr>
            </w:pPr>
          </w:p>
          <w:p w14:paraId="46D08DEA" w14:textId="5F39F55E" w:rsidR="002408F0" w:rsidRPr="007309E6" w:rsidRDefault="002408F0" w:rsidP="002408F0">
            <w:pPr>
              <w:rPr>
                <w:rFonts w:ascii="Lato" w:eastAsia="Lato" w:hAnsi="Lato" w:cs="Lato"/>
                <w:b w:val="0"/>
                <w:bCs w:val="0"/>
                <w:color w:val="000000" w:themeColor="text1"/>
                <w:sz w:val="18"/>
                <w:szCs w:val="18"/>
                <w:lang w:val="en-US"/>
              </w:rPr>
            </w:pPr>
            <w:r w:rsidRPr="007309E6">
              <w:rPr>
                <w:rFonts w:ascii="Lato" w:hAnsi="Lato"/>
                <w:b w:val="0"/>
                <w:bCs w:val="0"/>
                <w:sz w:val="18"/>
                <w:szCs w:val="18"/>
                <w:shd w:val="clear" w:color="auto" w:fill="FFFFFF"/>
                <w:lang w:val="es-ES_tradnl"/>
              </w:rPr>
              <w:t>La estancia en la Torre de Graduación solo es posible el día de la visita del Itinerario Turístico.</w:t>
            </w:r>
          </w:p>
        </w:tc>
        <w:tc>
          <w:tcPr>
            <w:tcW w:w="1140" w:type="dxa"/>
            <w:vMerge/>
            <w:tcBorders>
              <w:right w:val="single" w:sz="4" w:space="0" w:color="auto"/>
            </w:tcBorders>
          </w:tcPr>
          <w:p w14:paraId="49E133F5"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000000" w:themeColor="text1"/>
            </w:tcBorders>
          </w:tcPr>
          <w:p w14:paraId="5F9311B2"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3A1A39A5"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8" w:space="0" w:color="000000" w:themeColor="text1"/>
              <w:right w:val="single" w:sz="4" w:space="0" w:color="auto"/>
            </w:tcBorders>
          </w:tcPr>
          <w:p w14:paraId="2886D26F" w14:textId="51F3D0BD" w:rsidR="002408F0" w:rsidRPr="007309E6" w:rsidRDefault="002408F0" w:rsidP="002408F0">
            <w:pPr>
              <w:spacing w:line="259" w:lineRule="auto"/>
              <w:rPr>
                <w:rFonts w:ascii="Lato" w:eastAsia="Lato" w:hAnsi="Lato" w:cs="Lato"/>
                <w:color w:val="000000" w:themeColor="text1"/>
                <w:sz w:val="18"/>
                <w:szCs w:val="18"/>
              </w:rPr>
            </w:pPr>
            <w:r w:rsidRPr="007309E6">
              <w:rPr>
                <w:rFonts w:ascii="Lato" w:hAnsi="Lato"/>
                <w:color w:val="000000" w:themeColor="text1"/>
                <w:sz w:val="18"/>
                <w:szCs w:val="18"/>
              </w:rPr>
              <w:t>Entrada familiar 2+1</w:t>
            </w:r>
          </w:p>
        </w:tc>
        <w:tc>
          <w:tcPr>
            <w:tcW w:w="114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5743C231"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271 PLN</w:t>
            </w:r>
          </w:p>
        </w:tc>
        <w:tc>
          <w:tcPr>
            <w:tcW w:w="1140" w:type="dxa"/>
            <w:vMerge w:val="restart"/>
            <w:tcBorders>
              <w:top w:val="single" w:sz="12" w:space="0" w:color="000000" w:themeColor="text1"/>
              <w:left w:val="single" w:sz="4" w:space="0" w:color="auto"/>
              <w:bottom w:val="single" w:sz="12" w:space="0" w:color="000000" w:themeColor="text1"/>
            </w:tcBorders>
            <w:vAlign w:val="center"/>
          </w:tcPr>
          <w:p w14:paraId="5D7DB1C8"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312 PLN*</w:t>
            </w:r>
          </w:p>
        </w:tc>
      </w:tr>
      <w:tr w:rsidR="002408F0" w:rsidRPr="007309E6" w14:paraId="18ABB1FD"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8" w:space="0" w:color="000000" w:themeColor="text1"/>
              <w:bottom w:val="single" w:sz="12" w:space="0" w:color="000000" w:themeColor="text1"/>
              <w:right w:val="single" w:sz="4" w:space="0" w:color="auto"/>
            </w:tcBorders>
          </w:tcPr>
          <w:p w14:paraId="1F3F24CD" w14:textId="77777777" w:rsidR="002408F0" w:rsidRPr="007309E6" w:rsidRDefault="002408F0" w:rsidP="002408F0">
            <w:pPr>
              <w:rPr>
                <w:rFonts w:ascii="Lato" w:hAnsi="Lato"/>
                <w:b w:val="0"/>
                <w:bCs w:val="0"/>
                <w:sz w:val="18"/>
                <w:szCs w:val="18"/>
              </w:rPr>
            </w:pPr>
            <w:r w:rsidRPr="007309E6">
              <w:rPr>
                <w:rFonts w:ascii="Lato" w:hAnsi="Lato"/>
                <w:b w:val="0"/>
                <w:color w:val="000000" w:themeColor="text1"/>
                <w:sz w:val="18"/>
                <w:szCs w:val="18"/>
              </w:rPr>
              <w:t>Tiene derecho una familia formada por 2 personas adultas y 1 niño de más de 4 años y menos de 16 años tras mostrar un documento de identidad válido con fotografía que confirme la fecha de nacimiento.</w:t>
            </w:r>
          </w:p>
          <w:p w14:paraId="5473A124" w14:textId="77777777" w:rsidR="002408F0" w:rsidRPr="007309E6" w:rsidRDefault="002408F0" w:rsidP="002408F0">
            <w:pPr>
              <w:rPr>
                <w:rFonts w:ascii="Lato" w:eastAsia="Lato" w:hAnsi="Lato" w:cs="Lato"/>
                <w:b w:val="0"/>
                <w:bCs w:val="0"/>
                <w:color w:val="000000" w:themeColor="text1"/>
                <w:sz w:val="18"/>
                <w:szCs w:val="18"/>
              </w:rPr>
            </w:pPr>
          </w:p>
          <w:p w14:paraId="06737B37" w14:textId="77777777" w:rsidR="002408F0" w:rsidRPr="007309E6" w:rsidRDefault="002408F0" w:rsidP="002408F0">
            <w:pPr>
              <w:rPr>
                <w:rFonts w:ascii="Lato" w:hAnsi="Lato"/>
                <w:bCs w:val="0"/>
                <w:color w:val="000000" w:themeColor="text1"/>
                <w:sz w:val="18"/>
                <w:szCs w:val="18"/>
              </w:rPr>
            </w:pPr>
            <w:r w:rsidRPr="007309E6">
              <w:rPr>
                <w:rFonts w:ascii="Lato" w:hAnsi="Lato"/>
                <w:b w:val="0"/>
                <w:color w:val="000000" w:themeColor="text1"/>
                <w:sz w:val="18"/>
                <w:szCs w:val="18"/>
              </w:rPr>
              <w:t>La estancia en la Torre de Graduación solo es posible el día de la visita del Itinerario Turístico.</w:t>
            </w:r>
          </w:p>
          <w:p w14:paraId="32F9BA29" w14:textId="52AF57C5" w:rsidR="00667960" w:rsidRPr="007309E6" w:rsidRDefault="00667960" w:rsidP="002408F0">
            <w:pPr>
              <w:rPr>
                <w:rFonts w:ascii="Lato" w:eastAsia="Lato" w:hAnsi="Lato" w:cs="Lato"/>
                <w:b w:val="0"/>
                <w:bCs w:val="0"/>
                <w:color w:val="000000" w:themeColor="text1"/>
                <w:sz w:val="18"/>
                <w:szCs w:val="18"/>
                <w:lang w:val="en-US"/>
              </w:rPr>
            </w:pPr>
            <w:r w:rsidRPr="007309E6">
              <w:rPr>
                <w:rFonts w:ascii="Lato" w:eastAsia="Lato" w:hAnsi="Lato" w:cs="Lato"/>
                <w:b w:val="0"/>
                <w:bCs w:val="0"/>
                <w:color w:val="000000" w:themeColor="text1"/>
                <w:sz w:val="18"/>
                <w:szCs w:val="18"/>
              </w:rPr>
              <w:t>*Precio válido para la temporada alta, excepto en julio y agosto de 2026. Durante el periodo estival (julio–agosto de 2026), el billete familiar 2+1 con un precio de 294 PLN incluye el acceso gratuito a la Torre de Graduación durante su horario de apertura, el día de la visita del Itinerario Turístico.</w:t>
            </w:r>
          </w:p>
        </w:tc>
        <w:tc>
          <w:tcPr>
            <w:tcW w:w="1140" w:type="dxa"/>
            <w:vMerge/>
            <w:tcBorders>
              <w:bottom w:val="single" w:sz="12" w:space="0" w:color="000000" w:themeColor="text1"/>
              <w:right w:val="single" w:sz="4" w:space="0" w:color="auto"/>
            </w:tcBorders>
            <w:vAlign w:val="center"/>
          </w:tcPr>
          <w:p w14:paraId="316797EE"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000000" w:themeColor="text1"/>
            </w:tcBorders>
            <w:vAlign w:val="center"/>
          </w:tcPr>
          <w:p w14:paraId="6E3C418D"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58EE83F6"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8" w:space="0" w:color="000000" w:themeColor="text1"/>
              <w:right w:val="single" w:sz="4" w:space="0" w:color="auto"/>
            </w:tcBorders>
          </w:tcPr>
          <w:p w14:paraId="0DD802D1" w14:textId="46BC5D2C" w:rsidR="002408F0" w:rsidRPr="007309E6" w:rsidRDefault="002408F0" w:rsidP="002408F0">
            <w:pPr>
              <w:spacing w:line="259" w:lineRule="auto"/>
              <w:rPr>
                <w:rFonts w:ascii="Lato" w:eastAsia="Lato" w:hAnsi="Lato" w:cs="Lato"/>
                <w:color w:val="000000" w:themeColor="text1"/>
                <w:sz w:val="18"/>
                <w:szCs w:val="18"/>
              </w:rPr>
            </w:pPr>
            <w:r w:rsidRPr="007309E6">
              <w:rPr>
                <w:rFonts w:ascii="Lato" w:hAnsi="Lato"/>
                <w:color w:val="000000" w:themeColor="text1"/>
                <w:sz w:val="18"/>
                <w:szCs w:val="18"/>
              </w:rPr>
              <w:t>Entrada familiar de control 2+1</w:t>
            </w:r>
          </w:p>
        </w:tc>
        <w:tc>
          <w:tcPr>
            <w:tcW w:w="2280" w:type="dxa"/>
            <w:gridSpan w:val="2"/>
            <w:vMerge w:val="restart"/>
            <w:tcBorders>
              <w:top w:val="single" w:sz="12" w:space="0" w:color="000000" w:themeColor="text1"/>
              <w:left w:val="single" w:sz="4" w:space="0" w:color="auto"/>
            </w:tcBorders>
            <w:vAlign w:val="center"/>
          </w:tcPr>
          <w:p w14:paraId="32F0BF7A"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2408F0" w:rsidRPr="007309E6" w14:paraId="62E3DA28" w14:textId="77777777" w:rsidTr="002408F0">
        <w:trPr>
          <w:trHeight w:val="381"/>
        </w:trPr>
        <w:tc>
          <w:tcPr>
            <w:cnfStyle w:val="001000000000" w:firstRow="0" w:lastRow="0" w:firstColumn="1" w:lastColumn="0" w:oddVBand="0" w:evenVBand="0" w:oddHBand="0" w:evenHBand="0" w:firstRowFirstColumn="0" w:firstRowLastColumn="0" w:lastRowFirstColumn="0" w:lastRowLastColumn="0"/>
            <w:tcW w:w="6777" w:type="dxa"/>
            <w:tcBorders>
              <w:top w:val="single" w:sz="8" w:space="0" w:color="000000" w:themeColor="text1"/>
              <w:bottom w:val="single" w:sz="12" w:space="0" w:color="000000" w:themeColor="text1"/>
              <w:right w:val="single" w:sz="4" w:space="0" w:color="auto"/>
            </w:tcBorders>
          </w:tcPr>
          <w:p w14:paraId="514949A3" w14:textId="51628465" w:rsidR="002408F0" w:rsidRPr="007309E6" w:rsidRDefault="002408F0" w:rsidP="002408F0">
            <w:pPr>
              <w:rPr>
                <w:b w:val="0"/>
                <w:bCs w:val="0"/>
                <w:sz w:val="18"/>
                <w:szCs w:val="18"/>
                <w:lang w:val="en-US"/>
              </w:rPr>
            </w:pPr>
            <w:r w:rsidRPr="007309E6">
              <w:rPr>
                <w:rFonts w:ascii="Lato" w:hAnsi="Lato"/>
                <w:b w:val="0"/>
                <w:color w:val="000000" w:themeColor="text1"/>
                <w:sz w:val="18"/>
                <w:szCs w:val="18"/>
              </w:rPr>
              <w:t>En caso de comprar una Entrada familiar 2+1 el Sitio web asignará automáticamente 2 entradas de control al Comprador para fines de registro.</w:t>
            </w:r>
          </w:p>
        </w:tc>
        <w:tc>
          <w:tcPr>
            <w:tcW w:w="2280" w:type="dxa"/>
            <w:gridSpan w:val="2"/>
            <w:vMerge/>
            <w:tcBorders>
              <w:left w:val="single" w:sz="4" w:space="0" w:color="auto"/>
              <w:bottom w:val="single" w:sz="12" w:space="0" w:color="auto"/>
            </w:tcBorders>
            <w:vAlign w:val="center"/>
          </w:tcPr>
          <w:p w14:paraId="039AC0D2"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351DF200"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4" w:space="0" w:color="auto"/>
              <w:right w:val="single" w:sz="4" w:space="0" w:color="auto"/>
            </w:tcBorders>
          </w:tcPr>
          <w:p w14:paraId="5A350E44" w14:textId="37D2367A" w:rsidR="002408F0" w:rsidRPr="007309E6" w:rsidRDefault="002408F0" w:rsidP="002408F0">
            <w:pPr>
              <w:rPr>
                <w:rFonts w:ascii="Lato" w:eastAsia="Lato" w:hAnsi="Lato" w:cs="Lato"/>
                <w:color w:val="000000" w:themeColor="text1"/>
                <w:sz w:val="18"/>
                <w:szCs w:val="18"/>
              </w:rPr>
            </w:pPr>
            <w:r w:rsidRPr="007309E6">
              <w:rPr>
                <w:rFonts w:ascii="Lato" w:hAnsi="Lato"/>
                <w:color w:val="000000" w:themeColor="text1"/>
                <w:sz w:val="18"/>
                <w:szCs w:val="18"/>
              </w:rPr>
              <w:t>Entrada familiar 2+2</w:t>
            </w:r>
          </w:p>
        </w:tc>
        <w:tc>
          <w:tcPr>
            <w:tcW w:w="1140" w:type="dxa"/>
            <w:vMerge w:val="restart"/>
            <w:tcBorders>
              <w:top w:val="single" w:sz="12" w:space="0" w:color="auto"/>
              <w:left w:val="single" w:sz="4" w:space="0" w:color="auto"/>
              <w:bottom w:val="single" w:sz="4" w:space="0" w:color="auto"/>
              <w:right w:val="single" w:sz="4" w:space="0" w:color="auto"/>
            </w:tcBorders>
            <w:vAlign w:val="center"/>
          </w:tcPr>
          <w:p w14:paraId="40712975"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324 PLN</w:t>
            </w:r>
          </w:p>
        </w:tc>
        <w:tc>
          <w:tcPr>
            <w:tcW w:w="1140" w:type="dxa"/>
            <w:vMerge w:val="restart"/>
            <w:tcBorders>
              <w:top w:val="single" w:sz="12" w:space="0" w:color="000000" w:themeColor="text1"/>
              <w:left w:val="single" w:sz="4" w:space="0" w:color="auto"/>
              <w:bottom w:val="single" w:sz="4" w:space="0" w:color="999999" w:themeColor="text1" w:themeTint="66"/>
            </w:tcBorders>
            <w:vAlign w:val="center"/>
          </w:tcPr>
          <w:p w14:paraId="505056C7" w14:textId="77777777" w:rsidR="002408F0" w:rsidRPr="007309E6" w:rsidRDefault="002408F0" w:rsidP="002408F0">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372 PLN*</w:t>
            </w:r>
          </w:p>
        </w:tc>
      </w:tr>
      <w:tr w:rsidR="002408F0" w:rsidRPr="007309E6" w14:paraId="3D12CD45"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bottom w:val="single" w:sz="12" w:space="0" w:color="auto"/>
              <w:right w:val="single" w:sz="4" w:space="0" w:color="auto"/>
            </w:tcBorders>
          </w:tcPr>
          <w:p w14:paraId="64EE2FD7" w14:textId="77777777" w:rsidR="002408F0" w:rsidRPr="007309E6" w:rsidRDefault="002408F0" w:rsidP="002408F0">
            <w:pPr>
              <w:rPr>
                <w:rFonts w:ascii="Lato" w:hAnsi="Lato"/>
                <w:b w:val="0"/>
                <w:bCs w:val="0"/>
                <w:sz w:val="18"/>
                <w:szCs w:val="18"/>
              </w:rPr>
            </w:pPr>
            <w:r w:rsidRPr="007309E6">
              <w:rPr>
                <w:rFonts w:ascii="Lato" w:hAnsi="Lato"/>
                <w:b w:val="0"/>
                <w:color w:val="000000" w:themeColor="text1"/>
                <w:sz w:val="18"/>
                <w:szCs w:val="18"/>
              </w:rPr>
              <w:t>Tiene derecho una familia formada por 2 personas adultas y 2 niños de más de 4 años y menos de 16 años tras mostrar un documento de identidad válido con fotografía que confirme la fecha de nacimiento.</w:t>
            </w:r>
          </w:p>
          <w:p w14:paraId="20AE3462" w14:textId="77777777" w:rsidR="002408F0" w:rsidRPr="007309E6" w:rsidRDefault="002408F0" w:rsidP="002408F0">
            <w:pPr>
              <w:rPr>
                <w:rFonts w:ascii="Lato" w:eastAsia="Lato" w:hAnsi="Lato" w:cs="Lato"/>
                <w:b w:val="0"/>
                <w:bCs w:val="0"/>
                <w:color w:val="000000" w:themeColor="text1"/>
                <w:sz w:val="18"/>
                <w:szCs w:val="18"/>
              </w:rPr>
            </w:pPr>
          </w:p>
          <w:p w14:paraId="0FFD2211" w14:textId="77777777" w:rsidR="002408F0" w:rsidRPr="007309E6" w:rsidRDefault="002408F0" w:rsidP="002408F0">
            <w:pPr>
              <w:rPr>
                <w:rFonts w:ascii="Lato" w:hAnsi="Lato"/>
                <w:bCs w:val="0"/>
                <w:color w:val="000000" w:themeColor="text1"/>
                <w:sz w:val="18"/>
                <w:szCs w:val="18"/>
              </w:rPr>
            </w:pPr>
            <w:r w:rsidRPr="007309E6">
              <w:rPr>
                <w:rFonts w:ascii="Lato" w:hAnsi="Lato"/>
                <w:b w:val="0"/>
                <w:color w:val="000000" w:themeColor="text1"/>
                <w:sz w:val="18"/>
                <w:szCs w:val="18"/>
              </w:rPr>
              <w:t>La estancia en la Torre de Graduación solo es posible el día de la visita del Itinerario Turístico.</w:t>
            </w:r>
          </w:p>
          <w:p w14:paraId="442C7833" w14:textId="6E14B56B" w:rsidR="00667960" w:rsidRPr="007309E6" w:rsidRDefault="00667960" w:rsidP="002408F0">
            <w:pPr>
              <w:rPr>
                <w:rFonts w:ascii="Lato" w:eastAsia="Lato" w:hAnsi="Lato" w:cs="Lato"/>
                <w:b w:val="0"/>
                <w:bCs w:val="0"/>
                <w:color w:val="000000" w:themeColor="text1"/>
                <w:sz w:val="18"/>
                <w:szCs w:val="18"/>
                <w:lang w:val="en-US"/>
              </w:rPr>
            </w:pPr>
            <w:r w:rsidRPr="007309E6">
              <w:rPr>
                <w:rFonts w:ascii="Lato" w:eastAsia="Lato" w:hAnsi="Lato" w:cs="Lato"/>
                <w:b w:val="0"/>
                <w:bCs w:val="0"/>
                <w:color w:val="000000" w:themeColor="text1"/>
                <w:sz w:val="18"/>
                <w:szCs w:val="18"/>
              </w:rPr>
              <w:t>*Precio válido para la temporada alta, excepto en julio y agosto de 2026. Durante el periodo estival (julio–agosto de 2026), el billete familiar 2+2 con un precio de 350 PLN incluye el acceso gratuito a la Torre de Graduación durante su horario de apertura, el día de la visita del Itinerario Turístico.</w:t>
            </w:r>
          </w:p>
        </w:tc>
        <w:tc>
          <w:tcPr>
            <w:tcW w:w="1140" w:type="dxa"/>
            <w:vMerge/>
            <w:tcBorders>
              <w:bottom w:val="single" w:sz="12" w:space="0" w:color="auto"/>
              <w:right w:val="single" w:sz="4" w:space="0" w:color="auto"/>
            </w:tcBorders>
          </w:tcPr>
          <w:p w14:paraId="790C1FA8"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top w:val="single" w:sz="4" w:space="0" w:color="999999" w:themeColor="text1" w:themeTint="66"/>
              <w:left w:val="single" w:sz="4" w:space="0" w:color="auto"/>
              <w:bottom w:val="single" w:sz="12" w:space="0" w:color="auto"/>
            </w:tcBorders>
          </w:tcPr>
          <w:p w14:paraId="612755C8"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77FEBAD4"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auto"/>
              <w:bottom w:val="single" w:sz="4" w:space="0" w:color="auto"/>
              <w:right w:val="single" w:sz="4" w:space="0" w:color="auto"/>
            </w:tcBorders>
          </w:tcPr>
          <w:p w14:paraId="1559B453" w14:textId="794F8E18" w:rsidR="002408F0" w:rsidRPr="007309E6" w:rsidRDefault="002408F0" w:rsidP="002408F0">
            <w:pPr>
              <w:rPr>
                <w:rFonts w:ascii="Lato" w:eastAsia="Lato" w:hAnsi="Lato" w:cs="Lato"/>
                <w:color w:val="000000" w:themeColor="text1"/>
                <w:sz w:val="18"/>
                <w:szCs w:val="18"/>
              </w:rPr>
            </w:pPr>
            <w:r w:rsidRPr="007309E6">
              <w:rPr>
                <w:rFonts w:ascii="Lato" w:hAnsi="Lato"/>
                <w:color w:val="000000" w:themeColor="text1"/>
                <w:sz w:val="18"/>
                <w:szCs w:val="18"/>
              </w:rPr>
              <w:t>Entrada familiar de control 2+2</w:t>
            </w:r>
          </w:p>
        </w:tc>
        <w:tc>
          <w:tcPr>
            <w:tcW w:w="2280" w:type="dxa"/>
            <w:gridSpan w:val="2"/>
            <w:vMerge w:val="restart"/>
            <w:tcBorders>
              <w:top w:val="single" w:sz="12" w:space="0" w:color="auto"/>
              <w:bottom w:val="single" w:sz="12" w:space="0" w:color="000000" w:themeColor="text1"/>
            </w:tcBorders>
            <w:vAlign w:val="center"/>
          </w:tcPr>
          <w:p w14:paraId="2D6788FA"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7309E6">
              <w:rPr>
                <w:rFonts w:ascii="Lato" w:hAnsi="Lato"/>
                <w:sz w:val="18"/>
                <w:szCs w:val="18"/>
              </w:rPr>
              <w:t>0 PLN</w:t>
            </w:r>
          </w:p>
        </w:tc>
      </w:tr>
      <w:tr w:rsidR="002408F0" w:rsidRPr="007309E6" w14:paraId="2D5DD4A8"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bottom w:val="single" w:sz="12" w:space="0" w:color="auto"/>
              <w:right w:val="single" w:sz="4" w:space="0" w:color="auto"/>
            </w:tcBorders>
          </w:tcPr>
          <w:p w14:paraId="02525952" w14:textId="527BB7D8" w:rsidR="002408F0" w:rsidRPr="007309E6" w:rsidRDefault="002408F0" w:rsidP="002408F0">
            <w:pPr>
              <w:rPr>
                <w:rFonts w:ascii="Lato" w:eastAsia="Lato" w:hAnsi="Lato" w:cs="Lato"/>
                <w:b w:val="0"/>
                <w:bCs w:val="0"/>
                <w:color w:val="000000" w:themeColor="text1"/>
                <w:sz w:val="18"/>
                <w:szCs w:val="18"/>
                <w:lang w:val="en-US"/>
              </w:rPr>
            </w:pPr>
            <w:r w:rsidRPr="007309E6">
              <w:rPr>
                <w:rFonts w:ascii="Lato" w:hAnsi="Lato"/>
                <w:b w:val="0"/>
                <w:color w:val="000000" w:themeColor="text1"/>
                <w:sz w:val="18"/>
                <w:szCs w:val="18"/>
              </w:rPr>
              <w:t>En caso de comprar una Entrada familiar 2+2 el Sitio web asignará automáticamente 3 entradas de control al Comprador para fines de registro.</w:t>
            </w:r>
          </w:p>
        </w:tc>
        <w:tc>
          <w:tcPr>
            <w:tcW w:w="2280" w:type="dxa"/>
            <w:gridSpan w:val="2"/>
            <w:vMerge/>
            <w:tcBorders>
              <w:top w:val="single" w:sz="4" w:space="0" w:color="999999" w:themeColor="text1" w:themeTint="66"/>
              <w:bottom w:val="single" w:sz="12" w:space="0" w:color="000000" w:themeColor="text1"/>
            </w:tcBorders>
          </w:tcPr>
          <w:p w14:paraId="2C394D79"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r w:rsidR="002408F0" w:rsidRPr="007309E6" w14:paraId="2BF4F908" w14:textId="77777777" w:rsidTr="002408F0">
        <w:trPr>
          <w:trHeight w:val="174"/>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4" w:space="0" w:color="auto"/>
              <w:right w:val="single" w:sz="4" w:space="0" w:color="auto"/>
            </w:tcBorders>
            <w:vAlign w:val="center"/>
          </w:tcPr>
          <w:p w14:paraId="03B3F645" w14:textId="5586532D" w:rsidR="002408F0" w:rsidRPr="007309E6" w:rsidRDefault="002408F0" w:rsidP="002408F0">
            <w:pPr>
              <w:rPr>
                <w:rFonts w:ascii="Lato" w:eastAsia="Lato" w:hAnsi="Lato" w:cs="Lato"/>
                <w:color w:val="000000" w:themeColor="text1"/>
                <w:sz w:val="18"/>
                <w:szCs w:val="18"/>
                <w:lang w:val="en-US"/>
              </w:rPr>
            </w:pPr>
            <w:r w:rsidRPr="007309E6">
              <w:rPr>
                <w:rFonts w:ascii="Lato" w:hAnsi="Lato"/>
                <w:b w:val="0"/>
                <w:bCs w:val="0"/>
                <w:sz w:val="18"/>
                <w:szCs w:val="18"/>
                <w:lang w:val="es-ES_tradnl"/>
              </w:rPr>
              <w:t xml:space="preserve"> </w:t>
            </w:r>
            <w:r w:rsidRPr="007309E6">
              <w:rPr>
                <w:rFonts w:ascii="Lato" w:hAnsi="Lato"/>
                <w:sz w:val="18"/>
                <w:szCs w:val="18"/>
                <w:lang w:val="es-ES_tradnl"/>
              </w:rPr>
              <w:t>Entrada de control para niños de menos de 4 años</w:t>
            </w:r>
          </w:p>
        </w:tc>
        <w:tc>
          <w:tcPr>
            <w:tcW w:w="2280" w:type="dxa"/>
            <w:gridSpan w:val="2"/>
            <w:vMerge w:val="restart"/>
            <w:tcBorders>
              <w:top w:val="single" w:sz="12" w:space="0" w:color="000000" w:themeColor="text1"/>
              <w:left w:val="single" w:sz="4" w:space="0" w:color="auto"/>
            </w:tcBorders>
            <w:vAlign w:val="center"/>
          </w:tcPr>
          <w:p w14:paraId="29FB6240" w14:textId="77777777" w:rsidR="002408F0" w:rsidRPr="007309E6" w:rsidRDefault="002408F0" w:rsidP="002408F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2408F0" w:rsidRPr="007309E6" w14:paraId="3BB920D9" w14:textId="77777777" w:rsidTr="002408F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right w:val="single" w:sz="4" w:space="0" w:color="auto"/>
            </w:tcBorders>
            <w:vAlign w:val="center"/>
          </w:tcPr>
          <w:p w14:paraId="1BC7C059" w14:textId="77777777" w:rsidR="002408F0" w:rsidRPr="007309E6" w:rsidRDefault="002408F0" w:rsidP="002408F0">
            <w:pPr>
              <w:pStyle w:val="Bezodstpw"/>
              <w:rPr>
                <w:rFonts w:ascii="Lato" w:hAnsi="Lato"/>
                <w:b w:val="0"/>
                <w:bCs w:val="0"/>
                <w:sz w:val="18"/>
                <w:szCs w:val="18"/>
                <w:shd w:val="clear" w:color="auto" w:fill="FFFFFF"/>
                <w:lang w:val="es-ES_tradnl"/>
              </w:rPr>
            </w:pPr>
            <w:r w:rsidRPr="007309E6">
              <w:rPr>
                <w:rFonts w:ascii="Lato" w:hAnsi="Lato"/>
                <w:b w:val="0"/>
                <w:bCs w:val="0"/>
                <w:sz w:val="18"/>
                <w:szCs w:val="18"/>
                <w:lang w:val="es-ES_tradnl"/>
              </w:rPr>
              <w:t xml:space="preserve">Tienen derecho los niños menores de 4 años.  </w:t>
            </w:r>
            <w:r w:rsidRPr="007309E6">
              <w:rPr>
                <w:rFonts w:ascii="Lato" w:hAnsi="Lato"/>
                <w:b w:val="0"/>
                <w:bCs w:val="0"/>
                <w:sz w:val="18"/>
                <w:szCs w:val="18"/>
                <w:shd w:val="clear" w:color="auto" w:fill="FFFFFF"/>
                <w:lang w:val="es-ES_tradnl"/>
              </w:rPr>
              <w:t xml:space="preserve"> </w:t>
            </w:r>
          </w:p>
          <w:p w14:paraId="3FBDEA2F" w14:textId="592AE1A2" w:rsidR="002408F0" w:rsidRPr="007309E6" w:rsidRDefault="002408F0" w:rsidP="002408F0">
            <w:pPr>
              <w:rPr>
                <w:rFonts w:ascii="Lato" w:eastAsia="Lato" w:hAnsi="Lato" w:cs="Lato"/>
                <w:b w:val="0"/>
                <w:bCs w:val="0"/>
                <w:color w:val="000000" w:themeColor="text1"/>
                <w:sz w:val="18"/>
                <w:szCs w:val="18"/>
                <w:lang w:val="en-US"/>
              </w:rPr>
            </w:pPr>
            <w:r w:rsidRPr="007309E6">
              <w:rPr>
                <w:rFonts w:ascii="Lato" w:hAnsi="Lato"/>
                <w:b w:val="0"/>
                <w:bCs w:val="0"/>
                <w:sz w:val="18"/>
                <w:szCs w:val="18"/>
                <w:shd w:val="clear" w:color="auto" w:fill="FFFFFF"/>
                <w:lang w:val="es-ES_tradnl"/>
              </w:rPr>
              <w:t>La estancia en la Torre de Graduación solo es posible el día de la visita del Itinerario Turístico.</w:t>
            </w:r>
          </w:p>
        </w:tc>
        <w:tc>
          <w:tcPr>
            <w:tcW w:w="2280" w:type="dxa"/>
            <w:gridSpan w:val="2"/>
            <w:vMerge/>
            <w:tcBorders>
              <w:left w:val="single" w:sz="4" w:space="0" w:color="auto"/>
            </w:tcBorders>
          </w:tcPr>
          <w:p w14:paraId="73CDDD8B" w14:textId="77777777" w:rsidR="002408F0" w:rsidRPr="007309E6" w:rsidRDefault="002408F0" w:rsidP="002408F0">
            <w:pPr>
              <w:cnfStyle w:val="000000000000" w:firstRow="0" w:lastRow="0" w:firstColumn="0" w:lastColumn="0" w:oddVBand="0" w:evenVBand="0" w:oddHBand="0" w:evenHBand="0" w:firstRowFirstColumn="0" w:firstRowLastColumn="0" w:lastRowFirstColumn="0" w:lastRowLastColumn="0"/>
              <w:rPr>
                <w:lang w:val="en-US"/>
              </w:rPr>
            </w:pPr>
          </w:p>
        </w:tc>
      </w:tr>
    </w:tbl>
    <w:p w14:paraId="74E13F0A" w14:textId="77777777" w:rsidR="00EC570F" w:rsidRPr="007309E6" w:rsidRDefault="00EC570F" w:rsidP="00EC570F">
      <w:pPr>
        <w:pStyle w:val="Nagwek5"/>
        <w:rPr>
          <w:sz w:val="20"/>
          <w:lang w:val="es-ES_tradnl"/>
        </w:rPr>
      </w:pPr>
      <w:r w:rsidRPr="007309E6">
        <w:rPr>
          <w:sz w:val="20"/>
          <w:lang w:val="es-ES_tradnl"/>
        </w:rPr>
        <w:lastRenderedPageBreak/>
        <w:t>ITINERARIO TURÍSTICO Y EXPOSICIÓN SUBTERRÁNEA DEL «MUSEO DE LAS SALINAS DE CRACOVIA WIELICZKA» CON TORRE DE GRADUACIÓN: visita del itinerario en idioma extranjero para turistas individuales y estancia en la torre de graduación</w:t>
      </w:r>
    </w:p>
    <w:p w14:paraId="3AD1CC80" w14:textId="77777777" w:rsidR="00667960" w:rsidRPr="007309E6" w:rsidRDefault="00667960" w:rsidP="00667960">
      <w:pPr>
        <w:rPr>
          <w:sz w:val="2"/>
          <w:szCs w:val="2"/>
          <w:lang w:val="es-ES_tradnl"/>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777"/>
        <w:gridCol w:w="1140"/>
        <w:gridCol w:w="1140"/>
      </w:tblGrid>
      <w:tr w:rsidR="00A521A6" w:rsidRPr="007309E6" w14:paraId="0CFDCCCD" w14:textId="77777777" w:rsidTr="006679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77" w:type="dxa"/>
            <w:tcBorders>
              <w:bottom w:val="single" w:sz="12" w:space="0" w:color="000000" w:themeColor="text1"/>
              <w:right w:val="single" w:sz="4" w:space="0" w:color="auto"/>
            </w:tcBorders>
            <w:vAlign w:val="center"/>
          </w:tcPr>
          <w:p w14:paraId="4EF83889" w14:textId="4F2BBA4B" w:rsidR="00A521A6" w:rsidRPr="007309E6" w:rsidRDefault="00A521A6" w:rsidP="00A521A6">
            <w:pPr>
              <w:jc w:val="center"/>
              <w:rPr>
                <w:rFonts w:ascii="Lato" w:eastAsia="Lato" w:hAnsi="Lato" w:cs="Lato"/>
                <w:sz w:val="20"/>
                <w:szCs w:val="20"/>
              </w:rPr>
            </w:pPr>
            <w:r w:rsidRPr="007309E6">
              <w:rPr>
                <w:rFonts w:ascii="Lato" w:hAnsi="Lato"/>
                <w:sz w:val="18"/>
                <w:lang w:val="es-ES_tradnl"/>
              </w:rPr>
              <w:t>Periodo de validez:</w:t>
            </w:r>
          </w:p>
        </w:tc>
        <w:tc>
          <w:tcPr>
            <w:tcW w:w="1140" w:type="dxa"/>
            <w:tcBorders>
              <w:left w:val="single" w:sz="4" w:space="0" w:color="auto"/>
              <w:bottom w:val="single" w:sz="12" w:space="0" w:color="000000" w:themeColor="text1"/>
              <w:right w:val="single" w:sz="4" w:space="0" w:color="auto"/>
            </w:tcBorders>
            <w:vAlign w:val="center"/>
          </w:tcPr>
          <w:p w14:paraId="239DB950" w14:textId="3C26D695"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309E6">
              <w:rPr>
                <w:rFonts w:ascii="Lato" w:hAnsi="Lato"/>
                <w:sz w:val="18"/>
                <w:lang w:val="es-ES_tradnl"/>
              </w:rPr>
              <w:t>Temporada baja</w:t>
            </w:r>
          </w:p>
        </w:tc>
        <w:tc>
          <w:tcPr>
            <w:tcW w:w="1140" w:type="dxa"/>
            <w:tcBorders>
              <w:top w:val="single" w:sz="12" w:space="0" w:color="000000" w:themeColor="text1"/>
              <w:left w:val="single" w:sz="4" w:space="0" w:color="auto"/>
              <w:bottom w:val="single" w:sz="12" w:space="0" w:color="000000" w:themeColor="text1"/>
            </w:tcBorders>
            <w:vAlign w:val="center"/>
          </w:tcPr>
          <w:p w14:paraId="74DAE7DC" w14:textId="3D7179CE"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8"/>
                <w:lang w:val="es-ES_tradnl"/>
              </w:rPr>
              <w:t>Temporada alta</w:t>
            </w:r>
          </w:p>
        </w:tc>
      </w:tr>
      <w:tr w:rsidR="00667960" w:rsidRPr="007309E6" w14:paraId="220E3811"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8" w:space="0" w:color="000000" w:themeColor="text1"/>
              <w:right w:val="single" w:sz="4" w:space="0" w:color="auto"/>
            </w:tcBorders>
            <w:vAlign w:val="center"/>
          </w:tcPr>
          <w:p w14:paraId="7FA67AE8" w14:textId="120E23FE" w:rsidR="00667960" w:rsidRPr="007309E6" w:rsidRDefault="00667960" w:rsidP="00667960">
            <w:pPr>
              <w:rPr>
                <w:rFonts w:ascii="lato bold" w:eastAsia="lato bold" w:hAnsi="lato bold" w:cs="lato bold"/>
                <w:sz w:val="16"/>
                <w:szCs w:val="16"/>
              </w:rPr>
            </w:pPr>
            <w:r w:rsidRPr="007309E6">
              <w:rPr>
                <w:rFonts w:ascii="Lato" w:hAnsi="Lato"/>
                <w:sz w:val="18"/>
                <w:szCs w:val="18"/>
                <w:lang w:val="es-ES_tradnl"/>
              </w:rPr>
              <w:t>Entrada normal</w:t>
            </w:r>
          </w:p>
        </w:tc>
        <w:tc>
          <w:tcPr>
            <w:tcW w:w="114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30C61D74"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149 PLN</w:t>
            </w:r>
          </w:p>
        </w:tc>
        <w:tc>
          <w:tcPr>
            <w:tcW w:w="1140" w:type="dxa"/>
            <w:vMerge w:val="restart"/>
            <w:tcBorders>
              <w:top w:val="single" w:sz="12" w:space="0" w:color="000000" w:themeColor="text1"/>
              <w:left w:val="single" w:sz="4" w:space="0" w:color="auto"/>
              <w:bottom w:val="single" w:sz="12" w:space="0" w:color="000000" w:themeColor="text1"/>
            </w:tcBorders>
            <w:vAlign w:val="center"/>
          </w:tcPr>
          <w:p w14:paraId="3B64B8B1"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166 PLN</w:t>
            </w:r>
          </w:p>
        </w:tc>
      </w:tr>
      <w:tr w:rsidR="00667960" w:rsidRPr="007309E6" w14:paraId="1665C8B9"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8" w:space="0" w:color="000000" w:themeColor="text1"/>
              <w:bottom w:val="single" w:sz="12" w:space="0" w:color="000000" w:themeColor="text1"/>
              <w:right w:val="single" w:sz="4" w:space="0" w:color="auto"/>
            </w:tcBorders>
            <w:vAlign w:val="center"/>
          </w:tcPr>
          <w:p w14:paraId="1689AEE2" w14:textId="40689ED1" w:rsidR="00667960" w:rsidRPr="007309E6" w:rsidRDefault="00667960" w:rsidP="00667960">
            <w:pPr>
              <w:rPr>
                <w:rFonts w:ascii="Lato" w:eastAsia="Lato" w:hAnsi="Lato" w:cs="Lato"/>
                <w:b w:val="0"/>
                <w:bCs w:val="0"/>
                <w:color w:val="000000" w:themeColor="text1"/>
                <w:sz w:val="16"/>
                <w:szCs w:val="16"/>
                <w:lang w:val="en-US"/>
              </w:rPr>
            </w:pPr>
            <w:r w:rsidRPr="007309E6">
              <w:rPr>
                <w:rFonts w:ascii="Lato" w:hAnsi="Lato"/>
                <w:b w:val="0"/>
                <w:bCs w:val="0"/>
                <w:color w:val="000000" w:themeColor="text1"/>
                <w:sz w:val="18"/>
                <w:szCs w:val="18"/>
                <w:shd w:val="clear" w:color="auto" w:fill="FFFFFF"/>
                <w:lang w:val="es-ES_tradnl"/>
              </w:rPr>
              <w:t>La estancia en la Torre de Graduación solo es posible el día de la visita del Itinerario Turístico.</w:t>
            </w:r>
          </w:p>
        </w:tc>
        <w:tc>
          <w:tcPr>
            <w:tcW w:w="1140"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3B06CB40"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000000" w:themeColor="text1"/>
            </w:tcBorders>
            <w:vAlign w:val="center"/>
          </w:tcPr>
          <w:p w14:paraId="0EB0241B"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r>
      <w:tr w:rsidR="00667960" w:rsidRPr="007309E6" w14:paraId="20818D58"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4" w:space="0" w:color="auto"/>
              <w:right w:val="single" w:sz="4" w:space="0" w:color="auto"/>
            </w:tcBorders>
            <w:vAlign w:val="center"/>
          </w:tcPr>
          <w:p w14:paraId="59D21B6D" w14:textId="3A6A51FA" w:rsidR="00667960" w:rsidRPr="007309E6" w:rsidRDefault="00667960" w:rsidP="00667960">
            <w:pPr>
              <w:rPr>
                <w:rFonts w:ascii="lato bold" w:eastAsia="lato bold" w:hAnsi="lato bold" w:cs="lato bold"/>
                <w:color w:val="000000" w:themeColor="text1"/>
                <w:sz w:val="16"/>
                <w:szCs w:val="16"/>
              </w:rPr>
            </w:pPr>
            <w:r w:rsidRPr="007309E6">
              <w:rPr>
                <w:rFonts w:ascii="Lato" w:hAnsi="Lato"/>
                <w:b w:val="0"/>
                <w:bCs w:val="0"/>
                <w:color w:val="000000" w:themeColor="text1"/>
                <w:sz w:val="18"/>
                <w:szCs w:val="18"/>
                <w:lang w:val="es-ES_tradnl"/>
              </w:rPr>
              <w:t>Entrada con descuento</w:t>
            </w:r>
          </w:p>
        </w:tc>
        <w:tc>
          <w:tcPr>
            <w:tcW w:w="1140" w:type="dxa"/>
            <w:vMerge w:val="restart"/>
            <w:tcBorders>
              <w:top w:val="single" w:sz="12" w:space="0" w:color="000000" w:themeColor="text1"/>
              <w:left w:val="single" w:sz="4" w:space="0" w:color="auto"/>
              <w:bottom w:val="single" w:sz="4" w:space="0" w:color="auto"/>
              <w:right w:val="single" w:sz="4" w:space="0" w:color="auto"/>
            </w:tcBorders>
            <w:vAlign w:val="center"/>
          </w:tcPr>
          <w:p w14:paraId="6C73039B"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127 PLN</w:t>
            </w:r>
          </w:p>
        </w:tc>
        <w:tc>
          <w:tcPr>
            <w:tcW w:w="1140" w:type="dxa"/>
            <w:vMerge w:val="restart"/>
            <w:tcBorders>
              <w:top w:val="single" w:sz="12" w:space="0" w:color="000000" w:themeColor="text1"/>
              <w:left w:val="single" w:sz="4" w:space="0" w:color="auto"/>
              <w:bottom w:val="single" w:sz="12" w:space="0" w:color="000000" w:themeColor="text1"/>
            </w:tcBorders>
            <w:vAlign w:val="center"/>
          </w:tcPr>
          <w:p w14:paraId="135E3770"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138 PLN</w:t>
            </w:r>
          </w:p>
        </w:tc>
      </w:tr>
      <w:tr w:rsidR="00667960" w:rsidRPr="007309E6" w14:paraId="3A19F911"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bottom w:val="single" w:sz="12" w:space="0" w:color="auto"/>
              <w:right w:val="single" w:sz="4" w:space="0" w:color="auto"/>
            </w:tcBorders>
            <w:vAlign w:val="center"/>
          </w:tcPr>
          <w:p w14:paraId="3F2F0715" w14:textId="77777777" w:rsidR="00667960" w:rsidRPr="007309E6" w:rsidRDefault="00667960" w:rsidP="00667960">
            <w:pPr>
              <w:pStyle w:val="Bezodstpw"/>
              <w:rPr>
                <w:rFonts w:ascii="Lato" w:hAnsi="Lato"/>
                <w:b w:val="0"/>
                <w:bCs w:val="0"/>
                <w:sz w:val="18"/>
                <w:szCs w:val="18"/>
                <w:lang w:val="es-ES_tradnl"/>
              </w:rPr>
            </w:pPr>
            <w:r w:rsidRPr="007309E6">
              <w:rPr>
                <w:rFonts w:ascii="Lato" w:hAnsi="Lato"/>
                <w:b w:val="0"/>
                <w:bCs w:val="0"/>
                <w:sz w:val="18"/>
                <w:szCs w:val="18"/>
                <w:lang w:val="es-ES_tradnl"/>
              </w:rPr>
              <w:t xml:space="preserve">Tienen derecho los niños de más de 4 años y los jóvenes de menos de 19 años tras mostrar un documento de identidad válido con fotografía que confirme la fecha de nacimiento. </w:t>
            </w:r>
            <w:r w:rsidRPr="007309E6">
              <w:rPr>
                <w:rFonts w:ascii="Lato" w:hAnsi="Lato"/>
                <w:b w:val="0"/>
                <w:bCs w:val="0"/>
                <w:sz w:val="18"/>
                <w:szCs w:val="18"/>
                <w:shd w:val="clear" w:color="auto" w:fill="FFFFFF"/>
                <w:lang w:val="es-ES_tradnl"/>
              </w:rPr>
              <w:t xml:space="preserve">Tienen derecho los estudiantes de menos de 26 años tras mostrar un documento estudiantil válido </w:t>
            </w:r>
            <w:r w:rsidRPr="007309E6">
              <w:rPr>
                <w:rFonts w:ascii="Lato" w:hAnsi="Lato"/>
                <w:b w:val="0"/>
                <w:bCs w:val="0"/>
                <w:sz w:val="18"/>
                <w:szCs w:val="18"/>
                <w:lang w:val="es-ES_tradnl"/>
              </w:rPr>
              <w:t xml:space="preserve">y las personas de más de 65 años tras mostrar un documento de identidad válido con fotografía que confirme la fecha de nacimiento. </w:t>
            </w:r>
          </w:p>
          <w:p w14:paraId="0A2F91AA" w14:textId="77777777" w:rsidR="00667960" w:rsidRPr="007309E6" w:rsidRDefault="00667960" w:rsidP="00667960">
            <w:pPr>
              <w:rPr>
                <w:rFonts w:ascii="Lato" w:hAnsi="Lato"/>
                <w:sz w:val="18"/>
                <w:szCs w:val="18"/>
                <w:shd w:val="clear" w:color="auto" w:fill="FFFFFF"/>
                <w:lang w:val="es-ES_tradnl"/>
              </w:rPr>
            </w:pPr>
          </w:p>
          <w:p w14:paraId="1DA81B71" w14:textId="5DF3E2D9" w:rsidR="00667960" w:rsidRPr="007309E6" w:rsidRDefault="00667960" w:rsidP="00667960">
            <w:pPr>
              <w:rPr>
                <w:rFonts w:ascii="Lato" w:eastAsia="Lato" w:hAnsi="Lato" w:cs="Lato"/>
                <w:b w:val="0"/>
                <w:bCs w:val="0"/>
                <w:color w:val="000000" w:themeColor="text1"/>
                <w:sz w:val="16"/>
                <w:szCs w:val="16"/>
                <w:lang w:val="en-US"/>
              </w:rPr>
            </w:pPr>
            <w:r w:rsidRPr="007309E6">
              <w:rPr>
                <w:rFonts w:ascii="Lato" w:hAnsi="Lato"/>
                <w:b w:val="0"/>
                <w:bCs w:val="0"/>
                <w:sz w:val="18"/>
                <w:szCs w:val="18"/>
                <w:shd w:val="clear" w:color="auto" w:fill="FFFFFF"/>
                <w:lang w:val="es-ES_tradnl"/>
              </w:rPr>
              <w:t>La estancia en la Torre de Graduación solo es posible el día de la visita del Itinerario Turístico.</w:t>
            </w:r>
          </w:p>
        </w:tc>
        <w:tc>
          <w:tcPr>
            <w:tcW w:w="1140" w:type="dxa"/>
            <w:vMerge/>
            <w:tcBorders>
              <w:right w:val="single" w:sz="4" w:space="0" w:color="auto"/>
            </w:tcBorders>
          </w:tcPr>
          <w:p w14:paraId="55318335"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000000" w:themeColor="text1"/>
            </w:tcBorders>
          </w:tcPr>
          <w:p w14:paraId="67837B31"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r>
      <w:tr w:rsidR="00667960" w:rsidRPr="007309E6" w14:paraId="3028F2E2"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auto"/>
              <w:bottom w:val="single" w:sz="4" w:space="0" w:color="auto"/>
              <w:right w:val="single" w:sz="4" w:space="0" w:color="auto"/>
            </w:tcBorders>
            <w:vAlign w:val="center"/>
          </w:tcPr>
          <w:p w14:paraId="1174DB18" w14:textId="2ACEC369" w:rsidR="00667960" w:rsidRPr="007309E6" w:rsidRDefault="00667960" w:rsidP="00667960">
            <w:pPr>
              <w:rPr>
                <w:rFonts w:ascii="Lato" w:eastAsia="Lato" w:hAnsi="Lato" w:cs="Lato"/>
                <w:color w:val="000000" w:themeColor="text1"/>
                <w:sz w:val="16"/>
                <w:szCs w:val="16"/>
                <w:lang w:val="en-US"/>
              </w:rPr>
            </w:pPr>
            <w:r w:rsidRPr="007309E6">
              <w:rPr>
                <w:rFonts w:ascii="Lato" w:hAnsi="Lato"/>
                <w:color w:val="000000" w:themeColor="text1"/>
                <w:sz w:val="18"/>
                <w:szCs w:val="18"/>
                <w:lang w:val="es-ES_tradnl"/>
              </w:rPr>
              <w:t>Entrada con descuento para personas con discapacidad</w:t>
            </w:r>
          </w:p>
        </w:tc>
        <w:tc>
          <w:tcPr>
            <w:tcW w:w="1140" w:type="dxa"/>
            <w:vMerge w:val="restart"/>
            <w:tcBorders>
              <w:top w:val="single" w:sz="12" w:space="0" w:color="auto"/>
              <w:left w:val="single" w:sz="4" w:space="0" w:color="auto"/>
              <w:bottom w:val="single" w:sz="12" w:space="0" w:color="000000" w:themeColor="text1"/>
              <w:right w:val="single" w:sz="4" w:space="0" w:color="auto"/>
            </w:tcBorders>
            <w:vAlign w:val="center"/>
          </w:tcPr>
          <w:p w14:paraId="4B05D9FF"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127 PLN</w:t>
            </w:r>
          </w:p>
        </w:tc>
        <w:tc>
          <w:tcPr>
            <w:tcW w:w="1140" w:type="dxa"/>
            <w:vMerge w:val="restart"/>
            <w:tcBorders>
              <w:top w:val="single" w:sz="12" w:space="0" w:color="auto"/>
              <w:left w:val="single" w:sz="4" w:space="0" w:color="auto"/>
              <w:bottom w:val="single" w:sz="12" w:space="0" w:color="000000" w:themeColor="text1"/>
            </w:tcBorders>
            <w:vAlign w:val="center"/>
          </w:tcPr>
          <w:p w14:paraId="3A88E0E8"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138 PLN</w:t>
            </w:r>
          </w:p>
        </w:tc>
      </w:tr>
      <w:tr w:rsidR="00667960" w:rsidRPr="007309E6" w14:paraId="4BF73E51"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bottom w:val="single" w:sz="12" w:space="0" w:color="000000" w:themeColor="text1"/>
              <w:right w:val="single" w:sz="4" w:space="0" w:color="auto"/>
            </w:tcBorders>
            <w:vAlign w:val="center"/>
          </w:tcPr>
          <w:p w14:paraId="70F85D1D" w14:textId="77777777" w:rsidR="00667960" w:rsidRPr="007309E6" w:rsidRDefault="00667960" w:rsidP="00667960">
            <w:pPr>
              <w:pStyle w:val="Bezodstpw"/>
              <w:rPr>
                <w:rFonts w:ascii="Lato" w:hAnsi="Lato"/>
                <w:b w:val="0"/>
                <w:bCs w:val="0"/>
                <w:sz w:val="18"/>
                <w:szCs w:val="18"/>
                <w:shd w:val="clear" w:color="auto" w:fill="FFFFFF"/>
                <w:lang w:val="es-ES_tradnl"/>
              </w:rPr>
            </w:pPr>
            <w:r w:rsidRPr="007309E6">
              <w:rPr>
                <w:rFonts w:ascii="Lato" w:hAnsi="Lato"/>
                <w:b w:val="0"/>
                <w:bCs w:val="0"/>
                <w:sz w:val="18"/>
                <w:szCs w:val="18"/>
                <w:shd w:val="clear" w:color="auto" w:fill="FFFFFF"/>
                <w:lang w:val="es-ES_tradnl"/>
              </w:rPr>
              <w:t xml:space="preserve">Tienen derecho las personas con discapacidad tras mostrar un documento válido que confirme la discapacidad. Tiene derecho el cuidador de una persona con discapacidad (un cuidador para una persona con discapacidad). Tanto la persona con discapacidad como su cuidador realizan la compra de una entrada con descuento independiente. </w:t>
            </w:r>
          </w:p>
          <w:p w14:paraId="03191CCC" w14:textId="77777777" w:rsidR="00667960" w:rsidRPr="007309E6" w:rsidRDefault="00667960" w:rsidP="00667960">
            <w:pPr>
              <w:rPr>
                <w:rFonts w:ascii="Lato" w:hAnsi="Lato"/>
                <w:sz w:val="18"/>
                <w:szCs w:val="18"/>
                <w:shd w:val="clear" w:color="auto" w:fill="FFFFFF"/>
                <w:lang w:val="es-ES_tradnl"/>
              </w:rPr>
            </w:pPr>
          </w:p>
          <w:p w14:paraId="2A77AA33" w14:textId="77777777" w:rsidR="00667960" w:rsidRPr="007309E6" w:rsidRDefault="00667960" w:rsidP="00667960">
            <w:pPr>
              <w:rPr>
                <w:rFonts w:ascii="Lato" w:hAnsi="Lato"/>
                <w:sz w:val="18"/>
                <w:szCs w:val="18"/>
                <w:shd w:val="clear" w:color="auto" w:fill="FFFFFF"/>
                <w:lang w:val="es-ES_tradnl"/>
              </w:rPr>
            </w:pPr>
            <w:r w:rsidRPr="007309E6">
              <w:rPr>
                <w:rFonts w:ascii="Lato" w:hAnsi="Lato"/>
                <w:b w:val="0"/>
                <w:bCs w:val="0"/>
                <w:sz w:val="18"/>
                <w:szCs w:val="18"/>
                <w:shd w:val="clear" w:color="auto" w:fill="FFFFFF"/>
                <w:lang w:val="es-ES_tradnl"/>
              </w:rPr>
              <w:t>La estancia en la Torre de Graduación solo es posible el día de la visita del Itinerario Turístico.</w:t>
            </w:r>
          </w:p>
          <w:p w14:paraId="46586BCA" w14:textId="60383F75" w:rsidR="00667960" w:rsidRPr="007309E6" w:rsidRDefault="00667960" w:rsidP="00667960">
            <w:pPr>
              <w:rPr>
                <w:rFonts w:ascii="Lato" w:eastAsia="Lato" w:hAnsi="Lato" w:cs="Lato"/>
                <w:b w:val="0"/>
                <w:bCs w:val="0"/>
                <w:color w:val="000000" w:themeColor="text1"/>
                <w:sz w:val="16"/>
                <w:szCs w:val="16"/>
                <w:lang w:val="en-US"/>
              </w:rPr>
            </w:pPr>
            <w:r w:rsidRPr="007309E6">
              <w:rPr>
                <w:rFonts w:ascii="Lato" w:eastAsia="Lato" w:hAnsi="Lato" w:cs="Lato"/>
                <w:b w:val="0"/>
                <w:bCs w:val="0"/>
                <w:color w:val="000000" w:themeColor="text1"/>
                <w:sz w:val="18"/>
                <w:szCs w:val="18"/>
              </w:rPr>
              <w:t>*Precio válido para la temporada alta, excepto en julio y agosto de 2026. Durante el periodo estival (julio–agosto de 2026), el billete familiar 2+1 con un precio de 397 PLN incluye el acceso gratuito a la Torre de Graduación durante su horario de apertura, el día de la visita del Itinerario Turístico.</w:t>
            </w:r>
          </w:p>
        </w:tc>
        <w:tc>
          <w:tcPr>
            <w:tcW w:w="1140" w:type="dxa"/>
            <w:vMerge/>
            <w:tcBorders>
              <w:right w:val="single" w:sz="4" w:space="0" w:color="auto"/>
            </w:tcBorders>
          </w:tcPr>
          <w:p w14:paraId="492C0DA8"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000000" w:themeColor="text1"/>
            </w:tcBorders>
          </w:tcPr>
          <w:p w14:paraId="3A14D334"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r>
      <w:tr w:rsidR="00667960" w:rsidRPr="007309E6" w14:paraId="5F1AC850"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8" w:space="0" w:color="000000" w:themeColor="text1"/>
              <w:right w:val="single" w:sz="4" w:space="0" w:color="auto"/>
            </w:tcBorders>
          </w:tcPr>
          <w:p w14:paraId="671E8DC1" w14:textId="47675FE1" w:rsidR="00667960" w:rsidRPr="007309E6" w:rsidRDefault="00667960" w:rsidP="00667960">
            <w:pPr>
              <w:spacing w:line="259" w:lineRule="auto"/>
              <w:rPr>
                <w:rFonts w:ascii="Lato" w:eastAsia="Lato" w:hAnsi="Lato" w:cs="Lato"/>
                <w:color w:val="000000" w:themeColor="text1"/>
                <w:sz w:val="16"/>
                <w:szCs w:val="16"/>
              </w:rPr>
            </w:pPr>
            <w:r w:rsidRPr="007309E6">
              <w:rPr>
                <w:rFonts w:ascii="Lato" w:hAnsi="Lato"/>
                <w:color w:val="000000" w:themeColor="text1"/>
                <w:sz w:val="18"/>
                <w:szCs w:val="18"/>
              </w:rPr>
              <w:t>Entrada familiar 2+1</w:t>
            </w:r>
          </w:p>
        </w:tc>
        <w:tc>
          <w:tcPr>
            <w:tcW w:w="114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1A310746"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374 PLN</w:t>
            </w:r>
          </w:p>
        </w:tc>
        <w:tc>
          <w:tcPr>
            <w:tcW w:w="1140" w:type="dxa"/>
            <w:vMerge w:val="restart"/>
            <w:tcBorders>
              <w:top w:val="single" w:sz="12" w:space="0" w:color="000000" w:themeColor="text1"/>
              <w:left w:val="single" w:sz="4" w:space="0" w:color="auto"/>
              <w:bottom w:val="single" w:sz="12" w:space="0" w:color="000000" w:themeColor="text1"/>
            </w:tcBorders>
            <w:vAlign w:val="center"/>
          </w:tcPr>
          <w:p w14:paraId="65F0B9F5"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415 PLN*</w:t>
            </w:r>
          </w:p>
        </w:tc>
      </w:tr>
      <w:tr w:rsidR="00667960" w:rsidRPr="007309E6" w14:paraId="1B355A97"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8" w:space="0" w:color="000000" w:themeColor="text1"/>
              <w:bottom w:val="single" w:sz="12" w:space="0" w:color="000000" w:themeColor="text1"/>
              <w:right w:val="single" w:sz="4" w:space="0" w:color="auto"/>
            </w:tcBorders>
          </w:tcPr>
          <w:p w14:paraId="24D7FAD9" w14:textId="77777777" w:rsidR="00667960" w:rsidRPr="007309E6" w:rsidRDefault="00667960" w:rsidP="00667960">
            <w:pPr>
              <w:rPr>
                <w:rFonts w:ascii="Lato" w:hAnsi="Lato"/>
                <w:b w:val="0"/>
                <w:bCs w:val="0"/>
                <w:sz w:val="18"/>
                <w:szCs w:val="18"/>
              </w:rPr>
            </w:pPr>
            <w:r w:rsidRPr="007309E6">
              <w:rPr>
                <w:rFonts w:ascii="Lato" w:hAnsi="Lato"/>
                <w:b w:val="0"/>
                <w:color w:val="000000" w:themeColor="text1"/>
                <w:sz w:val="18"/>
                <w:szCs w:val="18"/>
              </w:rPr>
              <w:t>Tiene derecho una familia formada por 2 personas adultas y 1 niño de más de 4 años y menos de 16 años tras mostrar un documento de identidad válido con fotografía que confirme la fecha de nacimiento.</w:t>
            </w:r>
          </w:p>
          <w:p w14:paraId="0CBF1ADF" w14:textId="77777777" w:rsidR="00667960" w:rsidRPr="007309E6" w:rsidRDefault="00667960" w:rsidP="00667960">
            <w:pPr>
              <w:rPr>
                <w:rFonts w:ascii="Lato" w:eastAsia="Lato" w:hAnsi="Lato" w:cs="Lato"/>
                <w:b w:val="0"/>
                <w:bCs w:val="0"/>
                <w:color w:val="000000" w:themeColor="text1"/>
                <w:sz w:val="18"/>
                <w:szCs w:val="18"/>
              </w:rPr>
            </w:pPr>
          </w:p>
          <w:p w14:paraId="1E1DE9D3" w14:textId="77777777" w:rsidR="00667960" w:rsidRPr="007309E6" w:rsidRDefault="00667960" w:rsidP="00667960">
            <w:pPr>
              <w:rPr>
                <w:rFonts w:ascii="Lato" w:hAnsi="Lato"/>
                <w:bCs w:val="0"/>
                <w:color w:val="000000" w:themeColor="text1"/>
                <w:sz w:val="18"/>
                <w:szCs w:val="18"/>
              </w:rPr>
            </w:pPr>
            <w:r w:rsidRPr="007309E6">
              <w:rPr>
                <w:rFonts w:ascii="Lato" w:hAnsi="Lato"/>
                <w:b w:val="0"/>
                <w:color w:val="000000" w:themeColor="text1"/>
                <w:sz w:val="18"/>
                <w:szCs w:val="18"/>
              </w:rPr>
              <w:t>La estancia en la Torre de Graduación solo es posible el día de la visita del Itinerario Turístico.</w:t>
            </w:r>
          </w:p>
          <w:p w14:paraId="4C857F38" w14:textId="625A9348" w:rsidR="00667960" w:rsidRPr="007309E6" w:rsidRDefault="00667960" w:rsidP="00667960">
            <w:pPr>
              <w:rPr>
                <w:rFonts w:ascii="Lato" w:eastAsia="Lato" w:hAnsi="Lato" w:cs="Lato"/>
                <w:b w:val="0"/>
                <w:bCs w:val="0"/>
                <w:color w:val="000000" w:themeColor="text1"/>
                <w:sz w:val="16"/>
                <w:szCs w:val="16"/>
                <w:lang w:val="en-US"/>
              </w:rPr>
            </w:pPr>
            <w:r w:rsidRPr="007309E6">
              <w:rPr>
                <w:rFonts w:ascii="Lato" w:eastAsia="Lato" w:hAnsi="Lato" w:cs="Lato"/>
                <w:b w:val="0"/>
                <w:bCs w:val="0"/>
                <w:color w:val="000000" w:themeColor="text1"/>
                <w:sz w:val="18"/>
                <w:szCs w:val="18"/>
              </w:rPr>
              <w:t>*Precio válido para la temporada alta, excepto en julio y agosto de 2026. Durante el periodo estival (julio–agosto de 2026), el billete familiar 2+2 con un precio de 475 PLN incluye el acceso gratuito a la Torre de Graduación durante su horario de apertura, el día de la visita del Itinerario Turístico.</w:t>
            </w:r>
          </w:p>
        </w:tc>
        <w:tc>
          <w:tcPr>
            <w:tcW w:w="1140" w:type="dxa"/>
            <w:vMerge/>
            <w:tcBorders>
              <w:bottom w:val="single" w:sz="12" w:space="0" w:color="000000" w:themeColor="text1"/>
              <w:right w:val="single" w:sz="4" w:space="0" w:color="auto"/>
            </w:tcBorders>
            <w:vAlign w:val="center"/>
          </w:tcPr>
          <w:p w14:paraId="386E5DE3"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000000" w:themeColor="text1"/>
            </w:tcBorders>
            <w:vAlign w:val="center"/>
          </w:tcPr>
          <w:p w14:paraId="7D149F6F"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r>
      <w:tr w:rsidR="00667960" w:rsidRPr="007309E6" w14:paraId="248F5B87"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8" w:space="0" w:color="000000" w:themeColor="text1"/>
              <w:right w:val="single" w:sz="4" w:space="0" w:color="auto"/>
            </w:tcBorders>
          </w:tcPr>
          <w:p w14:paraId="68E110AB" w14:textId="61F463F4" w:rsidR="00667960" w:rsidRPr="007309E6" w:rsidRDefault="00667960" w:rsidP="00667960">
            <w:pPr>
              <w:spacing w:line="259" w:lineRule="auto"/>
              <w:rPr>
                <w:rFonts w:ascii="Lato" w:eastAsia="Lato" w:hAnsi="Lato" w:cs="Lato"/>
                <w:color w:val="000000" w:themeColor="text1"/>
                <w:sz w:val="16"/>
                <w:szCs w:val="16"/>
              </w:rPr>
            </w:pPr>
            <w:r w:rsidRPr="007309E6">
              <w:rPr>
                <w:rFonts w:ascii="Lato" w:hAnsi="Lato"/>
                <w:color w:val="000000" w:themeColor="text1"/>
                <w:sz w:val="18"/>
                <w:szCs w:val="18"/>
              </w:rPr>
              <w:t>Entrada familiar de control 2+1</w:t>
            </w:r>
          </w:p>
        </w:tc>
        <w:tc>
          <w:tcPr>
            <w:tcW w:w="2280" w:type="dxa"/>
            <w:gridSpan w:val="2"/>
            <w:vMerge w:val="restart"/>
            <w:tcBorders>
              <w:top w:val="single" w:sz="12" w:space="0" w:color="000000" w:themeColor="text1"/>
              <w:left w:val="single" w:sz="4" w:space="0" w:color="auto"/>
            </w:tcBorders>
            <w:vAlign w:val="center"/>
          </w:tcPr>
          <w:p w14:paraId="1D496AB5"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667960" w:rsidRPr="007309E6" w14:paraId="203B4ECA" w14:textId="77777777" w:rsidTr="00667960">
        <w:trPr>
          <w:trHeight w:val="381"/>
        </w:trPr>
        <w:tc>
          <w:tcPr>
            <w:cnfStyle w:val="001000000000" w:firstRow="0" w:lastRow="0" w:firstColumn="1" w:lastColumn="0" w:oddVBand="0" w:evenVBand="0" w:oddHBand="0" w:evenHBand="0" w:firstRowFirstColumn="0" w:firstRowLastColumn="0" w:lastRowFirstColumn="0" w:lastRowLastColumn="0"/>
            <w:tcW w:w="6777" w:type="dxa"/>
            <w:tcBorders>
              <w:top w:val="single" w:sz="8" w:space="0" w:color="000000" w:themeColor="text1"/>
              <w:bottom w:val="single" w:sz="12" w:space="0" w:color="000000" w:themeColor="text1"/>
              <w:right w:val="single" w:sz="4" w:space="0" w:color="auto"/>
            </w:tcBorders>
          </w:tcPr>
          <w:p w14:paraId="2AB6FF3E" w14:textId="06C44678" w:rsidR="00667960" w:rsidRPr="007309E6" w:rsidRDefault="00667960" w:rsidP="00667960">
            <w:pPr>
              <w:rPr>
                <w:b w:val="0"/>
                <w:bCs w:val="0"/>
                <w:sz w:val="16"/>
                <w:szCs w:val="16"/>
                <w:lang w:val="en-US"/>
              </w:rPr>
            </w:pPr>
            <w:r w:rsidRPr="007309E6">
              <w:rPr>
                <w:rFonts w:ascii="Lato" w:hAnsi="Lato"/>
                <w:b w:val="0"/>
                <w:color w:val="000000" w:themeColor="text1"/>
                <w:sz w:val="18"/>
                <w:szCs w:val="18"/>
              </w:rPr>
              <w:t>En caso de comprar una Entrada familiar 2+1 el Sitio web asignará automáticamente 2 entradas de control al Comprador para fines de registro.</w:t>
            </w:r>
          </w:p>
        </w:tc>
        <w:tc>
          <w:tcPr>
            <w:tcW w:w="2280" w:type="dxa"/>
            <w:gridSpan w:val="2"/>
            <w:vMerge/>
            <w:tcBorders>
              <w:left w:val="single" w:sz="4" w:space="0" w:color="auto"/>
              <w:bottom w:val="single" w:sz="12" w:space="0" w:color="000000" w:themeColor="text1"/>
            </w:tcBorders>
            <w:vAlign w:val="center"/>
          </w:tcPr>
          <w:p w14:paraId="496AC603"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r>
      <w:tr w:rsidR="00667960" w:rsidRPr="007309E6" w14:paraId="46A41DC9" w14:textId="77777777" w:rsidTr="00667960">
        <w:trPr>
          <w:trHeight w:val="29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4" w:space="0" w:color="auto"/>
              <w:right w:val="single" w:sz="4" w:space="0" w:color="auto"/>
            </w:tcBorders>
          </w:tcPr>
          <w:p w14:paraId="1E4A4BDD" w14:textId="74D58EC3" w:rsidR="00667960" w:rsidRPr="007309E6" w:rsidRDefault="00667960" w:rsidP="00667960">
            <w:pPr>
              <w:rPr>
                <w:rFonts w:ascii="Lato" w:eastAsia="Lato" w:hAnsi="Lato" w:cs="Lato"/>
                <w:color w:val="000000" w:themeColor="text1"/>
                <w:sz w:val="16"/>
                <w:szCs w:val="16"/>
              </w:rPr>
            </w:pPr>
            <w:r w:rsidRPr="007309E6">
              <w:rPr>
                <w:rFonts w:ascii="Lato" w:hAnsi="Lato"/>
                <w:color w:val="000000" w:themeColor="text1"/>
                <w:sz w:val="18"/>
                <w:szCs w:val="18"/>
              </w:rPr>
              <w:t>Entrada familiar 2+2</w:t>
            </w:r>
          </w:p>
        </w:tc>
        <w:tc>
          <w:tcPr>
            <w:tcW w:w="1140" w:type="dxa"/>
            <w:vMerge w:val="restart"/>
            <w:tcBorders>
              <w:top w:val="single" w:sz="12" w:space="0" w:color="000000" w:themeColor="text1"/>
              <w:left w:val="single" w:sz="4" w:space="0" w:color="auto"/>
              <w:bottom w:val="single" w:sz="4" w:space="0" w:color="auto"/>
              <w:right w:val="single" w:sz="4" w:space="0" w:color="auto"/>
            </w:tcBorders>
            <w:vAlign w:val="center"/>
          </w:tcPr>
          <w:p w14:paraId="234D24C5"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450 PLN</w:t>
            </w:r>
          </w:p>
        </w:tc>
        <w:tc>
          <w:tcPr>
            <w:tcW w:w="1140" w:type="dxa"/>
            <w:vMerge w:val="restart"/>
            <w:tcBorders>
              <w:top w:val="single" w:sz="12" w:space="0" w:color="000000" w:themeColor="text1"/>
              <w:left w:val="single" w:sz="4" w:space="0" w:color="auto"/>
              <w:bottom w:val="single" w:sz="4" w:space="0" w:color="999999" w:themeColor="text1" w:themeTint="66"/>
            </w:tcBorders>
            <w:vAlign w:val="center"/>
          </w:tcPr>
          <w:p w14:paraId="618857FB" w14:textId="77777777" w:rsidR="00667960" w:rsidRPr="007309E6" w:rsidRDefault="00667960" w:rsidP="00667960">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498 PLN*</w:t>
            </w:r>
          </w:p>
        </w:tc>
      </w:tr>
      <w:tr w:rsidR="00667960" w:rsidRPr="007309E6" w14:paraId="48928EFA"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bottom w:val="single" w:sz="12" w:space="0" w:color="auto"/>
              <w:right w:val="single" w:sz="4" w:space="0" w:color="auto"/>
            </w:tcBorders>
          </w:tcPr>
          <w:p w14:paraId="11361A99" w14:textId="77777777" w:rsidR="00667960" w:rsidRPr="007309E6" w:rsidRDefault="00667960" w:rsidP="00667960">
            <w:pPr>
              <w:rPr>
                <w:rFonts w:ascii="Lato" w:hAnsi="Lato"/>
                <w:b w:val="0"/>
                <w:bCs w:val="0"/>
                <w:sz w:val="18"/>
                <w:szCs w:val="18"/>
              </w:rPr>
            </w:pPr>
            <w:r w:rsidRPr="007309E6">
              <w:rPr>
                <w:rFonts w:ascii="Lato" w:hAnsi="Lato"/>
                <w:b w:val="0"/>
                <w:color w:val="000000" w:themeColor="text1"/>
                <w:sz w:val="18"/>
                <w:szCs w:val="18"/>
              </w:rPr>
              <w:t>Tiene derecho una familia formada por 2 personas adultas y 2 niños de más de 4 años y menos de 16 años tras mostrar un documento de identidad válido con fotografía que confirme la fecha de nacimiento.</w:t>
            </w:r>
          </w:p>
          <w:p w14:paraId="63A70FD6" w14:textId="77777777" w:rsidR="00667960" w:rsidRPr="007309E6" w:rsidRDefault="00667960" w:rsidP="00667960">
            <w:pPr>
              <w:rPr>
                <w:rFonts w:ascii="Lato" w:eastAsia="Lato" w:hAnsi="Lato" w:cs="Lato"/>
                <w:b w:val="0"/>
                <w:bCs w:val="0"/>
                <w:color w:val="000000" w:themeColor="text1"/>
                <w:sz w:val="18"/>
                <w:szCs w:val="18"/>
              </w:rPr>
            </w:pPr>
          </w:p>
          <w:p w14:paraId="33EB8488" w14:textId="1B175DAF" w:rsidR="00667960" w:rsidRPr="007309E6" w:rsidRDefault="00667960" w:rsidP="00667960">
            <w:pPr>
              <w:rPr>
                <w:rFonts w:ascii="Lato" w:eastAsia="Lato" w:hAnsi="Lato" w:cs="Lato"/>
                <w:b w:val="0"/>
                <w:bCs w:val="0"/>
                <w:color w:val="000000" w:themeColor="text1"/>
                <w:sz w:val="16"/>
                <w:szCs w:val="16"/>
                <w:lang w:val="en-US"/>
              </w:rPr>
            </w:pPr>
            <w:r w:rsidRPr="007309E6">
              <w:rPr>
                <w:rFonts w:ascii="Lato" w:hAnsi="Lato"/>
                <w:b w:val="0"/>
                <w:color w:val="000000" w:themeColor="text1"/>
                <w:sz w:val="18"/>
                <w:szCs w:val="18"/>
              </w:rPr>
              <w:t>La estancia en la Torre de Graduación solo es posible el día de la visita del Itinerario Turístico.</w:t>
            </w:r>
          </w:p>
        </w:tc>
        <w:tc>
          <w:tcPr>
            <w:tcW w:w="1140" w:type="dxa"/>
            <w:vMerge/>
            <w:tcBorders>
              <w:right w:val="single" w:sz="4" w:space="0" w:color="auto"/>
            </w:tcBorders>
          </w:tcPr>
          <w:p w14:paraId="6D4814DE"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top w:val="single" w:sz="4" w:space="0" w:color="999999" w:themeColor="text1" w:themeTint="66"/>
              <w:left w:val="single" w:sz="4" w:space="0" w:color="auto"/>
              <w:bottom w:val="single" w:sz="4" w:space="0" w:color="999999" w:themeColor="text1" w:themeTint="66"/>
            </w:tcBorders>
          </w:tcPr>
          <w:p w14:paraId="01558316"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r>
      <w:tr w:rsidR="00667960" w:rsidRPr="007309E6" w14:paraId="236863E2"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auto"/>
              <w:bottom w:val="single" w:sz="4" w:space="0" w:color="auto"/>
              <w:right w:val="single" w:sz="4" w:space="0" w:color="auto"/>
            </w:tcBorders>
          </w:tcPr>
          <w:p w14:paraId="3983D833" w14:textId="2ADFDA2D" w:rsidR="00667960" w:rsidRPr="007309E6" w:rsidRDefault="00667960" w:rsidP="00667960">
            <w:pPr>
              <w:rPr>
                <w:rFonts w:ascii="Lato" w:eastAsia="Lato" w:hAnsi="Lato" w:cs="Lato"/>
                <w:color w:val="000000" w:themeColor="text1"/>
                <w:sz w:val="16"/>
                <w:szCs w:val="16"/>
              </w:rPr>
            </w:pPr>
            <w:r w:rsidRPr="007309E6">
              <w:rPr>
                <w:rFonts w:ascii="Lato" w:hAnsi="Lato"/>
                <w:color w:val="000000" w:themeColor="text1"/>
                <w:sz w:val="18"/>
                <w:szCs w:val="18"/>
              </w:rPr>
              <w:t>Entrada familiar de control 2+2</w:t>
            </w:r>
          </w:p>
        </w:tc>
        <w:tc>
          <w:tcPr>
            <w:tcW w:w="2280" w:type="dxa"/>
            <w:gridSpan w:val="2"/>
            <w:vMerge w:val="restart"/>
            <w:tcBorders>
              <w:top w:val="single" w:sz="12" w:space="0" w:color="auto"/>
              <w:left w:val="single" w:sz="4" w:space="0" w:color="auto"/>
            </w:tcBorders>
            <w:vAlign w:val="center"/>
          </w:tcPr>
          <w:p w14:paraId="1209F77E"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667960" w:rsidRPr="007309E6" w14:paraId="0AC2E20E"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bottom w:val="single" w:sz="12" w:space="0" w:color="auto"/>
              <w:right w:val="single" w:sz="4" w:space="0" w:color="auto"/>
            </w:tcBorders>
          </w:tcPr>
          <w:p w14:paraId="76CC9709" w14:textId="6B0C60E9" w:rsidR="00667960" w:rsidRPr="007309E6" w:rsidRDefault="00667960" w:rsidP="00667960">
            <w:pPr>
              <w:rPr>
                <w:b w:val="0"/>
                <w:bCs w:val="0"/>
                <w:sz w:val="16"/>
                <w:szCs w:val="16"/>
                <w:lang w:val="en-US"/>
              </w:rPr>
            </w:pPr>
            <w:r w:rsidRPr="007309E6">
              <w:rPr>
                <w:rFonts w:ascii="Lato" w:hAnsi="Lato"/>
                <w:b w:val="0"/>
                <w:color w:val="000000" w:themeColor="text1"/>
                <w:sz w:val="18"/>
                <w:szCs w:val="18"/>
              </w:rPr>
              <w:t>En caso de comprar una Entrada familiar 2+2 el Sitio web asignará automáticamente 3 entradas de control al Comprador para fines de registro.</w:t>
            </w:r>
          </w:p>
        </w:tc>
        <w:tc>
          <w:tcPr>
            <w:tcW w:w="2280" w:type="dxa"/>
            <w:gridSpan w:val="2"/>
            <w:vMerge/>
            <w:tcBorders>
              <w:left w:val="single" w:sz="4" w:space="0" w:color="auto"/>
            </w:tcBorders>
          </w:tcPr>
          <w:p w14:paraId="21CB2E7B"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r>
      <w:tr w:rsidR="00667960" w:rsidRPr="007309E6" w14:paraId="0DFFD73F" w14:textId="77777777" w:rsidTr="00667960">
        <w:trPr>
          <w:trHeight w:val="300"/>
        </w:trPr>
        <w:tc>
          <w:tcPr>
            <w:cnfStyle w:val="001000000000" w:firstRow="0" w:lastRow="0" w:firstColumn="1" w:lastColumn="0" w:oddVBand="0" w:evenVBand="0" w:oddHBand="0" w:evenHBand="0" w:firstRowFirstColumn="0" w:firstRowLastColumn="0" w:lastRowFirstColumn="0" w:lastRowLastColumn="0"/>
            <w:tcW w:w="6777" w:type="dxa"/>
            <w:tcBorders>
              <w:top w:val="single" w:sz="12" w:space="0" w:color="000000" w:themeColor="text1"/>
              <w:bottom w:val="single" w:sz="4" w:space="0" w:color="auto"/>
              <w:right w:val="single" w:sz="4" w:space="0" w:color="auto"/>
            </w:tcBorders>
            <w:vAlign w:val="center"/>
          </w:tcPr>
          <w:p w14:paraId="7166DD7E" w14:textId="68645317" w:rsidR="00667960" w:rsidRPr="007309E6" w:rsidRDefault="00667960" w:rsidP="00667960">
            <w:pPr>
              <w:rPr>
                <w:rFonts w:ascii="Lato" w:eastAsia="Lato" w:hAnsi="Lato" w:cs="Lato"/>
                <w:color w:val="000000" w:themeColor="text1"/>
                <w:sz w:val="16"/>
                <w:szCs w:val="16"/>
                <w:lang w:val="en-US"/>
              </w:rPr>
            </w:pPr>
            <w:r w:rsidRPr="007309E6">
              <w:rPr>
                <w:rFonts w:ascii="Lato" w:hAnsi="Lato"/>
                <w:b w:val="0"/>
                <w:bCs w:val="0"/>
                <w:sz w:val="18"/>
                <w:szCs w:val="18"/>
                <w:lang w:val="es-ES_tradnl"/>
              </w:rPr>
              <w:t xml:space="preserve"> </w:t>
            </w:r>
            <w:r w:rsidRPr="007309E6">
              <w:rPr>
                <w:rFonts w:ascii="Lato" w:hAnsi="Lato"/>
                <w:sz w:val="18"/>
                <w:szCs w:val="18"/>
                <w:lang w:val="es-ES_tradnl"/>
              </w:rPr>
              <w:t>Entrada de control para niños de menos de 4 años</w:t>
            </w:r>
          </w:p>
        </w:tc>
        <w:tc>
          <w:tcPr>
            <w:tcW w:w="2280" w:type="dxa"/>
            <w:gridSpan w:val="2"/>
            <w:vMerge w:val="restart"/>
            <w:tcBorders>
              <w:top w:val="single" w:sz="12" w:space="0" w:color="000000" w:themeColor="text1"/>
              <w:left w:val="single" w:sz="4" w:space="0" w:color="auto"/>
            </w:tcBorders>
            <w:vAlign w:val="center"/>
          </w:tcPr>
          <w:p w14:paraId="124C23A3" w14:textId="77777777" w:rsidR="00667960" w:rsidRPr="007309E6" w:rsidRDefault="00667960" w:rsidP="00667960">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667960" w:rsidRPr="007309E6" w14:paraId="0E852570" w14:textId="77777777" w:rsidTr="00667960">
        <w:trPr>
          <w:trHeight w:val="655"/>
        </w:trPr>
        <w:tc>
          <w:tcPr>
            <w:cnfStyle w:val="001000000000" w:firstRow="0" w:lastRow="0" w:firstColumn="1" w:lastColumn="0" w:oddVBand="0" w:evenVBand="0" w:oddHBand="0" w:evenHBand="0" w:firstRowFirstColumn="0" w:firstRowLastColumn="0" w:lastRowFirstColumn="0" w:lastRowLastColumn="0"/>
            <w:tcW w:w="6777" w:type="dxa"/>
            <w:tcBorders>
              <w:top w:val="single" w:sz="4" w:space="0" w:color="auto"/>
              <w:bottom w:val="single" w:sz="12" w:space="0" w:color="auto"/>
              <w:right w:val="single" w:sz="4" w:space="0" w:color="auto"/>
            </w:tcBorders>
            <w:vAlign w:val="center"/>
          </w:tcPr>
          <w:p w14:paraId="548A0656" w14:textId="77777777" w:rsidR="00667960" w:rsidRPr="007309E6" w:rsidRDefault="00667960" w:rsidP="00667960">
            <w:pPr>
              <w:pStyle w:val="Bezodstpw"/>
              <w:rPr>
                <w:rFonts w:ascii="Lato" w:hAnsi="Lato"/>
                <w:b w:val="0"/>
                <w:bCs w:val="0"/>
                <w:sz w:val="18"/>
                <w:szCs w:val="18"/>
                <w:shd w:val="clear" w:color="auto" w:fill="FFFFFF"/>
                <w:lang w:val="es-ES_tradnl"/>
              </w:rPr>
            </w:pPr>
            <w:r w:rsidRPr="007309E6">
              <w:rPr>
                <w:rFonts w:ascii="Lato" w:hAnsi="Lato"/>
                <w:b w:val="0"/>
                <w:bCs w:val="0"/>
                <w:sz w:val="18"/>
                <w:szCs w:val="18"/>
                <w:lang w:val="es-ES_tradnl"/>
              </w:rPr>
              <w:t xml:space="preserve">Tienen derecho los niños menores de 4 años.  </w:t>
            </w:r>
            <w:r w:rsidRPr="007309E6">
              <w:rPr>
                <w:rFonts w:ascii="Lato" w:hAnsi="Lato"/>
                <w:b w:val="0"/>
                <w:bCs w:val="0"/>
                <w:sz w:val="18"/>
                <w:szCs w:val="18"/>
                <w:shd w:val="clear" w:color="auto" w:fill="FFFFFF"/>
                <w:lang w:val="es-ES_tradnl"/>
              </w:rPr>
              <w:t xml:space="preserve"> </w:t>
            </w:r>
          </w:p>
          <w:p w14:paraId="7BC7D8D6" w14:textId="4E220634" w:rsidR="00667960" w:rsidRPr="007309E6" w:rsidRDefault="00667960" w:rsidP="00667960">
            <w:pPr>
              <w:rPr>
                <w:rFonts w:ascii="Lato" w:eastAsia="Lato" w:hAnsi="Lato" w:cs="Lato"/>
                <w:b w:val="0"/>
                <w:bCs w:val="0"/>
                <w:color w:val="000000" w:themeColor="text1"/>
                <w:sz w:val="16"/>
                <w:szCs w:val="16"/>
                <w:lang w:val="en-US"/>
              </w:rPr>
            </w:pPr>
            <w:r w:rsidRPr="007309E6">
              <w:rPr>
                <w:rFonts w:ascii="Lato" w:hAnsi="Lato"/>
                <w:b w:val="0"/>
                <w:bCs w:val="0"/>
                <w:sz w:val="18"/>
                <w:szCs w:val="18"/>
                <w:shd w:val="clear" w:color="auto" w:fill="FFFFFF"/>
                <w:lang w:val="es-ES_tradnl"/>
              </w:rPr>
              <w:t>La estancia en la Torre de Graduación solo es posible el día de la visita del Itinerario Turístico.</w:t>
            </w:r>
          </w:p>
        </w:tc>
        <w:tc>
          <w:tcPr>
            <w:tcW w:w="2280" w:type="dxa"/>
            <w:gridSpan w:val="2"/>
            <w:vMerge/>
            <w:tcBorders>
              <w:left w:val="single" w:sz="4" w:space="0" w:color="auto"/>
              <w:bottom w:val="single" w:sz="12" w:space="0" w:color="auto"/>
            </w:tcBorders>
          </w:tcPr>
          <w:p w14:paraId="3CD690FE" w14:textId="77777777" w:rsidR="00667960" w:rsidRPr="007309E6" w:rsidRDefault="00667960" w:rsidP="00667960">
            <w:pPr>
              <w:cnfStyle w:val="000000000000" w:firstRow="0" w:lastRow="0" w:firstColumn="0" w:lastColumn="0" w:oddVBand="0" w:evenVBand="0" w:oddHBand="0" w:evenHBand="0" w:firstRowFirstColumn="0" w:firstRowLastColumn="0" w:lastRowFirstColumn="0" w:lastRowLastColumn="0"/>
              <w:rPr>
                <w:lang w:val="en-US"/>
              </w:rPr>
            </w:pPr>
          </w:p>
        </w:tc>
      </w:tr>
    </w:tbl>
    <w:p w14:paraId="210F6CD3" w14:textId="601271EC" w:rsidR="00EC570F" w:rsidRPr="007309E6" w:rsidRDefault="00EC570F" w:rsidP="00FF1B3E">
      <w:pPr>
        <w:pStyle w:val="Nagwek5"/>
        <w:rPr>
          <w:sz w:val="2"/>
          <w:szCs w:val="2"/>
          <w:lang w:val="es-ES_tradnl"/>
        </w:rPr>
      </w:pPr>
      <w:r w:rsidRPr="007309E6">
        <w:rPr>
          <w:sz w:val="20"/>
          <w:lang w:val="es-ES_tradnl"/>
        </w:rPr>
        <w:lastRenderedPageBreak/>
        <w:t>ITINERARIO TURÍSTICO Y EXPOSICIÓN SUBTERRÁNEA DEL «MUSEO DE LAS SALINAS DE CRACOVIA WIELICZKA»: visita en idioma polaco para grupos organizados</w:t>
      </w:r>
    </w:p>
    <w:tbl>
      <w:tblPr>
        <w:tblStyle w:val="Tabelasiatki1jasna"/>
        <w:tblW w:w="8788" w:type="dxa"/>
        <w:tblInd w:w="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5961"/>
        <w:gridCol w:w="1418"/>
        <w:gridCol w:w="1409"/>
      </w:tblGrid>
      <w:tr w:rsidR="002408F0" w:rsidRPr="007309E6" w14:paraId="6E6C35D2" w14:textId="77777777" w:rsidTr="00FF1B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61" w:type="dxa"/>
            <w:vMerge w:val="restart"/>
            <w:tcBorders>
              <w:top w:val="single" w:sz="12" w:space="0" w:color="auto"/>
              <w:left w:val="single" w:sz="12" w:space="0" w:color="auto"/>
              <w:bottom w:val="single" w:sz="12" w:space="0" w:color="auto"/>
            </w:tcBorders>
            <w:vAlign w:val="center"/>
          </w:tcPr>
          <w:p w14:paraId="7A323987" w14:textId="17BA19EB" w:rsidR="002408F0" w:rsidRPr="007309E6" w:rsidRDefault="002408F0" w:rsidP="002408F0">
            <w:pPr>
              <w:jc w:val="center"/>
              <w:rPr>
                <w:rFonts w:ascii="Lato" w:eastAsia="Lato" w:hAnsi="Lato" w:cs="Lato"/>
                <w:sz w:val="20"/>
                <w:szCs w:val="20"/>
              </w:rPr>
            </w:pPr>
            <w:r w:rsidRPr="007309E6">
              <w:rPr>
                <w:rFonts w:ascii="Lato" w:hAnsi="Lato"/>
                <w:sz w:val="16"/>
                <w:szCs w:val="16"/>
                <w:lang w:val="es-ES_tradnl"/>
              </w:rPr>
              <w:t>Periodo de validez:</w:t>
            </w:r>
          </w:p>
        </w:tc>
        <w:tc>
          <w:tcPr>
            <w:tcW w:w="1418" w:type="dxa"/>
            <w:tcBorders>
              <w:top w:val="single" w:sz="12" w:space="0" w:color="auto"/>
              <w:bottom w:val="single" w:sz="12" w:space="0" w:color="auto"/>
            </w:tcBorders>
            <w:vAlign w:val="center"/>
          </w:tcPr>
          <w:p w14:paraId="73D5EBAC" w14:textId="44BE9B2F" w:rsidR="002408F0" w:rsidRPr="007309E6" w:rsidRDefault="002408F0" w:rsidP="002408F0">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6"/>
                <w:szCs w:val="16"/>
                <w:lang w:val="es-ES_tradnl"/>
              </w:rPr>
              <w:t>Temporada baja</w:t>
            </w:r>
          </w:p>
        </w:tc>
        <w:tc>
          <w:tcPr>
            <w:tcW w:w="1409" w:type="dxa"/>
            <w:tcBorders>
              <w:top w:val="single" w:sz="12" w:space="0" w:color="auto"/>
              <w:left w:val="single" w:sz="4" w:space="0" w:color="auto"/>
              <w:bottom w:val="single" w:sz="4" w:space="0" w:color="auto"/>
              <w:right w:val="single" w:sz="12" w:space="0" w:color="auto"/>
            </w:tcBorders>
            <w:vAlign w:val="center"/>
          </w:tcPr>
          <w:p w14:paraId="70BF1A98" w14:textId="3E8EB034" w:rsidR="002408F0" w:rsidRPr="007309E6" w:rsidRDefault="002408F0" w:rsidP="002408F0">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6"/>
                <w:szCs w:val="16"/>
                <w:lang w:val="es-ES_tradnl"/>
              </w:rPr>
              <w:t>Temporada alta</w:t>
            </w:r>
          </w:p>
        </w:tc>
      </w:tr>
      <w:tr w:rsidR="002408F0" w:rsidRPr="007309E6" w14:paraId="3F24FABD"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61" w:type="dxa"/>
            <w:vMerge/>
            <w:tcBorders>
              <w:left w:val="single" w:sz="12" w:space="0" w:color="auto"/>
            </w:tcBorders>
            <w:vAlign w:val="center"/>
          </w:tcPr>
          <w:p w14:paraId="4859BC30" w14:textId="77777777" w:rsidR="002408F0" w:rsidRPr="007309E6" w:rsidRDefault="002408F0" w:rsidP="002408F0"/>
        </w:tc>
        <w:tc>
          <w:tcPr>
            <w:tcW w:w="2827" w:type="dxa"/>
            <w:gridSpan w:val="2"/>
            <w:tcBorders>
              <w:top w:val="single" w:sz="12" w:space="0" w:color="auto"/>
              <w:bottom w:val="single" w:sz="12" w:space="0" w:color="auto"/>
              <w:right w:val="single" w:sz="12" w:space="0" w:color="auto"/>
            </w:tcBorders>
            <w:vAlign w:val="center"/>
          </w:tcPr>
          <w:p w14:paraId="359563DE" w14:textId="46F8C71E" w:rsidR="002408F0" w:rsidRPr="007309E6" w:rsidRDefault="002408F0" w:rsidP="002408F0">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7309E6">
              <w:rPr>
                <w:rFonts w:ascii="Lato" w:hAnsi="Lato"/>
                <w:sz w:val="16"/>
                <w:szCs w:val="16"/>
                <w:lang w:val="es-ES_tradnl"/>
              </w:rPr>
              <w:t>(precio de la entrada para una persona que forme parte del grupo)</w:t>
            </w:r>
          </w:p>
        </w:tc>
      </w:tr>
      <w:tr w:rsidR="00FF1B3E" w:rsidRPr="007309E6" w14:paraId="0113CE19"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61" w:type="dxa"/>
            <w:tcBorders>
              <w:top w:val="single" w:sz="12" w:space="0" w:color="auto"/>
              <w:left w:val="single" w:sz="12" w:space="0" w:color="auto"/>
              <w:bottom w:val="single" w:sz="12" w:space="0" w:color="000000" w:themeColor="text1"/>
            </w:tcBorders>
            <w:vAlign w:val="center"/>
          </w:tcPr>
          <w:p w14:paraId="08B3FC41" w14:textId="7F438492" w:rsidR="00FF1B3E" w:rsidRPr="007309E6" w:rsidRDefault="00FF1B3E" w:rsidP="00FF1B3E">
            <w:pPr>
              <w:rPr>
                <w:rFonts w:ascii="Lato" w:eastAsia="Lato" w:hAnsi="Lato" w:cs="Lato"/>
                <w:sz w:val="16"/>
                <w:szCs w:val="16"/>
              </w:rPr>
            </w:pPr>
            <w:r w:rsidRPr="007309E6">
              <w:rPr>
                <w:rFonts w:ascii="Lato" w:hAnsi="Lato"/>
                <w:sz w:val="16"/>
                <w:szCs w:val="16"/>
                <w:lang w:val="es-ES_tradnl"/>
              </w:rPr>
              <w:t>Entrada normal</w:t>
            </w:r>
          </w:p>
        </w:tc>
        <w:tc>
          <w:tcPr>
            <w:tcW w:w="1418" w:type="dxa"/>
            <w:tcBorders>
              <w:top w:val="single" w:sz="12" w:space="0" w:color="auto"/>
              <w:bottom w:val="single" w:sz="12" w:space="0" w:color="000000" w:themeColor="text1"/>
            </w:tcBorders>
            <w:vAlign w:val="center"/>
          </w:tcPr>
          <w:p w14:paraId="7BE10A0C"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103 PLN</w:t>
            </w:r>
          </w:p>
        </w:tc>
        <w:tc>
          <w:tcPr>
            <w:tcW w:w="1409" w:type="dxa"/>
            <w:tcBorders>
              <w:top w:val="single" w:sz="12" w:space="0" w:color="auto"/>
              <w:left w:val="single" w:sz="4" w:space="0" w:color="auto"/>
              <w:bottom w:val="single" w:sz="12" w:space="0" w:color="000000" w:themeColor="text1"/>
              <w:right w:val="single" w:sz="12" w:space="0" w:color="auto"/>
            </w:tcBorders>
            <w:vAlign w:val="center"/>
          </w:tcPr>
          <w:p w14:paraId="034B76A8"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119 PLN</w:t>
            </w:r>
          </w:p>
        </w:tc>
      </w:tr>
      <w:tr w:rsidR="00FF1B3E" w:rsidRPr="007309E6" w14:paraId="4CDF4114"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61" w:type="dxa"/>
            <w:tcBorders>
              <w:top w:val="single" w:sz="12" w:space="0" w:color="000000" w:themeColor="text1"/>
              <w:left w:val="single" w:sz="12" w:space="0" w:color="auto"/>
              <w:right w:val="single" w:sz="4" w:space="0" w:color="auto"/>
            </w:tcBorders>
            <w:vAlign w:val="center"/>
          </w:tcPr>
          <w:p w14:paraId="6FD63800" w14:textId="6422E2C1" w:rsidR="00FF1B3E" w:rsidRPr="007309E6" w:rsidRDefault="00FF1B3E" w:rsidP="00FF1B3E">
            <w:pPr>
              <w:rPr>
                <w:rFonts w:ascii="Lato" w:eastAsia="Lato" w:hAnsi="Lato" w:cs="Lato"/>
                <w:color w:val="000000" w:themeColor="text1"/>
                <w:sz w:val="16"/>
                <w:szCs w:val="16"/>
              </w:rPr>
            </w:pPr>
            <w:r w:rsidRPr="007309E6">
              <w:rPr>
                <w:rFonts w:ascii="Lato" w:hAnsi="Lato"/>
                <w:color w:val="000000" w:themeColor="text1"/>
                <w:sz w:val="16"/>
                <w:szCs w:val="16"/>
                <w:lang w:val="es-ES_tradnl"/>
              </w:rPr>
              <w:t>Entrada con descuento</w:t>
            </w:r>
          </w:p>
        </w:tc>
        <w:tc>
          <w:tcPr>
            <w:tcW w:w="1418" w:type="dxa"/>
            <w:vMerge w:val="restart"/>
            <w:tcBorders>
              <w:top w:val="single" w:sz="12" w:space="0" w:color="000000" w:themeColor="text1"/>
              <w:left w:val="single" w:sz="4" w:space="0" w:color="auto"/>
              <w:bottom w:val="single" w:sz="4" w:space="0" w:color="auto"/>
              <w:right w:val="single" w:sz="4" w:space="0" w:color="auto"/>
            </w:tcBorders>
            <w:vAlign w:val="center"/>
          </w:tcPr>
          <w:p w14:paraId="082F3B34"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82 PLN</w:t>
            </w:r>
          </w:p>
        </w:tc>
        <w:tc>
          <w:tcPr>
            <w:tcW w:w="1409" w:type="dxa"/>
            <w:vMerge w:val="restart"/>
            <w:tcBorders>
              <w:top w:val="single" w:sz="12" w:space="0" w:color="000000" w:themeColor="text1"/>
              <w:left w:val="single" w:sz="4" w:space="0" w:color="auto"/>
              <w:bottom w:val="single" w:sz="4" w:space="0" w:color="auto"/>
              <w:right w:val="single" w:sz="12" w:space="0" w:color="auto"/>
            </w:tcBorders>
            <w:vAlign w:val="center"/>
          </w:tcPr>
          <w:p w14:paraId="16FEED38"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93 PLN</w:t>
            </w:r>
          </w:p>
        </w:tc>
      </w:tr>
      <w:tr w:rsidR="00FF1B3E" w:rsidRPr="007309E6" w14:paraId="00C6374B"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61" w:type="dxa"/>
            <w:tcBorders>
              <w:left w:val="single" w:sz="12" w:space="0" w:color="auto"/>
              <w:bottom w:val="single" w:sz="12" w:space="0" w:color="000000" w:themeColor="text1"/>
              <w:right w:val="single" w:sz="4" w:space="0" w:color="auto"/>
            </w:tcBorders>
            <w:vAlign w:val="center"/>
          </w:tcPr>
          <w:p w14:paraId="2BD07DE6" w14:textId="2E575D18" w:rsidR="00FF1B3E" w:rsidRPr="007309E6" w:rsidRDefault="00FF1B3E" w:rsidP="00FF1B3E">
            <w:pPr>
              <w:rPr>
                <w:rFonts w:ascii="Lato" w:eastAsia="Lato" w:hAnsi="Lato" w:cs="Lato"/>
                <w:b w:val="0"/>
                <w:bCs w:val="0"/>
                <w:color w:val="000000" w:themeColor="text1"/>
                <w:sz w:val="16"/>
                <w:szCs w:val="16"/>
                <w:lang w:val="en-US"/>
              </w:rPr>
            </w:pPr>
            <w:r w:rsidRPr="007309E6">
              <w:rPr>
                <w:rFonts w:ascii="Lato" w:hAnsi="Lato"/>
                <w:b w:val="0"/>
                <w:bCs w:val="0"/>
                <w:sz w:val="16"/>
                <w:szCs w:val="16"/>
                <w:lang w:val="es-ES_tradnl"/>
              </w:rPr>
              <w:t>Tienen derecho los niños de más de 4 años y los jóvenes de menos de 19 años tras mostrar un documento de identidad válido con fotografía que confirme la fecha de nacimiento, tienen derecho los estudiantes de menos de 26 años tras mostrar un documento estudiantil válido y las personas de más de 65 años tras mostrar un documento de identidad válido con fotografía que confirme la fecha de nacimiento.</w:t>
            </w:r>
          </w:p>
        </w:tc>
        <w:tc>
          <w:tcPr>
            <w:tcW w:w="1418" w:type="dxa"/>
            <w:vMerge/>
            <w:tcBorders>
              <w:left w:val="single" w:sz="4" w:space="0" w:color="auto"/>
              <w:bottom w:val="single" w:sz="4" w:space="0" w:color="auto"/>
            </w:tcBorders>
          </w:tcPr>
          <w:p w14:paraId="787AAE07"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409" w:type="dxa"/>
            <w:vMerge/>
            <w:tcBorders>
              <w:bottom w:val="single" w:sz="4" w:space="0" w:color="auto"/>
              <w:right w:val="single" w:sz="12" w:space="0" w:color="auto"/>
            </w:tcBorders>
          </w:tcPr>
          <w:p w14:paraId="15733BB4"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2DB31648"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61" w:type="dxa"/>
            <w:tcBorders>
              <w:top w:val="single" w:sz="12" w:space="0" w:color="000000" w:themeColor="text1"/>
              <w:left w:val="single" w:sz="12" w:space="0" w:color="auto"/>
              <w:right w:val="single" w:sz="4" w:space="0" w:color="auto"/>
            </w:tcBorders>
            <w:vAlign w:val="center"/>
          </w:tcPr>
          <w:p w14:paraId="4F43F5FD" w14:textId="23DEAA6E" w:rsidR="00FF1B3E" w:rsidRPr="007309E6" w:rsidRDefault="00FF1B3E" w:rsidP="00FF1B3E">
            <w:pPr>
              <w:rPr>
                <w:rFonts w:ascii="Lato" w:eastAsia="Lato" w:hAnsi="Lato" w:cs="Lato"/>
                <w:color w:val="000000" w:themeColor="text1"/>
                <w:sz w:val="16"/>
                <w:szCs w:val="16"/>
                <w:lang w:val="en-US"/>
              </w:rPr>
            </w:pPr>
            <w:r w:rsidRPr="007309E6">
              <w:rPr>
                <w:rFonts w:ascii="Lato" w:hAnsi="Lato"/>
                <w:color w:val="000000" w:themeColor="text1"/>
                <w:sz w:val="16"/>
                <w:szCs w:val="16"/>
                <w:lang w:val="es-ES_tradnl"/>
              </w:rPr>
              <w:t>Entrada con descuento para personas con discapacidad</w:t>
            </w:r>
          </w:p>
        </w:tc>
        <w:tc>
          <w:tcPr>
            <w:tcW w:w="1418" w:type="dxa"/>
            <w:vMerge w:val="restart"/>
            <w:tcBorders>
              <w:top w:val="single" w:sz="12" w:space="0" w:color="000000" w:themeColor="text1"/>
              <w:left w:val="single" w:sz="4" w:space="0" w:color="auto"/>
              <w:bottom w:val="single" w:sz="4" w:space="0" w:color="auto"/>
              <w:right w:val="single" w:sz="4" w:space="0" w:color="auto"/>
            </w:tcBorders>
            <w:vAlign w:val="center"/>
          </w:tcPr>
          <w:p w14:paraId="7D40B829"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82 PLN</w:t>
            </w:r>
          </w:p>
        </w:tc>
        <w:tc>
          <w:tcPr>
            <w:tcW w:w="1409" w:type="dxa"/>
            <w:vMerge w:val="restart"/>
            <w:tcBorders>
              <w:top w:val="single" w:sz="12" w:space="0" w:color="000000" w:themeColor="text1"/>
              <w:left w:val="single" w:sz="4" w:space="0" w:color="auto"/>
              <w:bottom w:val="single" w:sz="4" w:space="0" w:color="auto"/>
              <w:right w:val="single" w:sz="12" w:space="0" w:color="auto"/>
            </w:tcBorders>
            <w:vAlign w:val="center"/>
          </w:tcPr>
          <w:p w14:paraId="36E5EC9D"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93 PLN</w:t>
            </w:r>
          </w:p>
        </w:tc>
      </w:tr>
      <w:tr w:rsidR="00FF1B3E" w:rsidRPr="007309E6" w14:paraId="44E2F91A"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61" w:type="dxa"/>
            <w:tcBorders>
              <w:left w:val="single" w:sz="12" w:space="0" w:color="auto"/>
              <w:bottom w:val="single" w:sz="12" w:space="0" w:color="000000" w:themeColor="text1"/>
              <w:right w:val="single" w:sz="4" w:space="0" w:color="auto"/>
            </w:tcBorders>
            <w:vAlign w:val="center"/>
          </w:tcPr>
          <w:p w14:paraId="4A6A9A6D" w14:textId="2D82C1CD" w:rsidR="00FF1B3E" w:rsidRPr="007309E6" w:rsidRDefault="00FF1B3E" w:rsidP="00FF1B3E">
            <w:pPr>
              <w:rPr>
                <w:b w:val="0"/>
                <w:bCs w:val="0"/>
                <w:sz w:val="16"/>
                <w:szCs w:val="16"/>
                <w:lang w:val="en-US"/>
              </w:rPr>
            </w:pPr>
            <w:r w:rsidRPr="007309E6">
              <w:rPr>
                <w:rFonts w:ascii="Lato" w:hAnsi="Lato"/>
                <w:b w:val="0"/>
                <w:bCs w:val="0"/>
                <w:color w:val="000000" w:themeColor="text1"/>
                <w:sz w:val="16"/>
                <w:szCs w:val="16"/>
                <w:shd w:val="clear" w:color="auto" w:fill="FFFFFF"/>
                <w:lang w:val="es-ES_tradnl"/>
              </w:rPr>
              <w:t>Tienen derecho las personas con discapacidad tras mostrar un documento válido que confirme la discapacidad. Tiene derecho el cuidador de una persona con discapacidad (un cuidador para una persona con discapacidad). Tanto la persona con discapacidad como su cuidador realizan la compra de una entrada con descuento independiente.</w:t>
            </w:r>
          </w:p>
        </w:tc>
        <w:tc>
          <w:tcPr>
            <w:tcW w:w="1418" w:type="dxa"/>
            <w:vMerge/>
            <w:tcBorders>
              <w:left w:val="single" w:sz="4" w:space="0" w:color="auto"/>
              <w:bottom w:val="single" w:sz="4" w:space="0" w:color="auto"/>
            </w:tcBorders>
          </w:tcPr>
          <w:p w14:paraId="76B3325E"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409" w:type="dxa"/>
            <w:vMerge/>
            <w:tcBorders>
              <w:bottom w:val="single" w:sz="4" w:space="0" w:color="auto"/>
              <w:right w:val="single" w:sz="12" w:space="0" w:color="auto"/>
            </w:tcBorders>
          </w:tcPr>
          <w:p w14:paraId="53A03A21"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62273A8C"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61" w:type="dxa"/>
            <w:tcBorders>
              <w:top w:val="single" w:sz="12" w:space="0" w:color="000000" w:themeColor="text1"/>
              <w:left w:val="single" w:sz="12" w:space="0" w:color="auto"/>
              <w:right w:val="single" w:sz="4" w:space="0" w:color="auto"/>
            </w:tcBorders>
            <w:vAlign w:val="center"/>
          </w:tcPr>
          <w:p w14:paraId="527B309D" w14:textId="311EEB82" w:rsidR="00FF1B3E" w:rsidRPr="007309E6" w:rsidRDefault="00FF1B3E" w:rsidP="00FF1B3E">
            <w:pPr>
              <w:rPr>
                <w:rFonts w:ascii="Lato" w:eastAsia="Lato" w:hAnsi="Lato" w:cs="Lato"/>
                <w:color w:val="000000" w:themeColor="text1"/>
                <w:sz w:val="16"/>
                <w:szCs w:val="16"/>
                <w:lang w:val="en-US"/>
              </w:rPr>
            </w:pPr>
            <w:r w:rsidRPr="007309E6">
              <w:rPr>
                <w:rFonts w:ascii="Lato" w:hAnsi="Lato"/>
                <w:color w:val="000000" w:themeColor="text1"/>
                <w:sz w:val="16"/>
                <w:szCs w:val="16"/>
                <w:lang w:val="es-ES_tradnl"/>
              </w:rPr>
              <w:t>Entrada de control para niños de menos de 4 años</w:t>
            </w:r>
          </w:p>
        </w:tc>
        <w:tc>
          <w:tcPr>
            <w:tcW w:w="2827" w:type="dxa"/>
            <w:gridSpan w:val="2"/>
            <w:vMerge w:val="restart"/>
            <w:tcBorders>
              <w:top w:val="single" w:sz="12" w:space="0" w:color="000000" w:themeColor="text1"/>
              <w:left w:val="single" w:sz="4" w:space="0" w:color="auto"/>
              <w:right w:val="single" w:sz="12" w:space="0" w:color="auto"/>
            </w:tcBorders>
            <w:vAlign w:val="center"/>
          </w:tcPr>
          <w:p w14:paraId="5B04CC87"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FF1B3E" w:rsidRPr="007309E6" w14:paraId="6ADC2A2B"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61" w:type="dxa"/>
            <w:tcBorders>
              <w:left w:val="single" w:sz="12" w:space="0" w:color="auto"/>
              <w:bottom w:val="single" w:sz="12" w:space="0" w:color="auto"/>
              <w:right w:val="single" w:sz="4" w:space="0" w:color="auto"/>
            </w:tcBorders>
            <w:vAlign w:val="center"/>
          </w:tcPr>
          <w:p w14:paraId="15FDEF18" w14:textId="7A62F6AA" w:rsidR="00FF1B3E" w:rsidRPr="007309E6" w:rsidRDefault="00FF1B3E" w:rsidP="00FF1B3E">
            <w:pPr>
              <w:rPr>
                <w:rFonts w:ascii="Lato" w:eastAsia="Lato" w:hAnsi="Lato" w:cs="Lato"/>
                <w:b w:val="0"/>
                <w:bCs w:val="0"/>
                <w:color w:val="000000" w:themeColor="text1"/>
                <w:sz w:val="16"/>
                <w:szCs w:val="16"/>
                <w:lang w:val="en-US"/>
              </w:rPr>
            </w:pPr>
            <w:r w:rsidRPr="007309E6">
              <w:rPr>
                <w:rFonts w:ascii="Lato" w:hAnsi="Lato"/>
                <w:b w:val="0"/>
                <w:bCs w:val="0"/>
                <w:color w:val="000000" w:themeColor="text1"/>
                <w:sz w:val="16"/>
                <w:szCs w:val="16"/>
                <w:shd w:val="clear" w:color="auto" w:fill="FFFFFF"/>
                <w:lang w:val="es-ES_tradnl"/>
              </w:rPr>
              <w:t>Tienen derecho los niños menores de 4 años.</w:t>
            </w:r>
          </w:p>
        </w:tc>
        <w:tc>
          <w:tcPr>
            <w:tcW w:w="2827" w:type="dxa"/>
            <w:gridSpan w:val="2"/>
            <w:vMerge/>
            <w:tcBorders>
              <w:left w:val="single" w:sz="4" w:space="0" w:color="auto"/>
              <w:bottom w:val="single" w:sz="12" w:space="0" w:color="auto"/>
              <w:right w:val="single" w:sz="12" w:space="0" w:color="auto"/>
            </w:tcBorders>
          </w:tcPr>
          <w:p w14:paraId="49CA2437"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1C3D423E"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61" w:type="dxa"/>
            <w:tcBorders>
              <w:top w:val="single" w:sz="12" w:space="0" w:color="auto"/>
              <w:left w:val="single" w:sz="12" w:space="0" w:color="auto"/>
              <w:bottom w:val="single" w:sz="4" w:space="0" w:color="auto"/>
              <w:right w:val="single" w:sz="4" w:space="0" w:color="auto"/>
            </w:tcBorders>
            <w:vAlign w:val="center"/>
          </w:tcPr>
          <w:p w14:paraId="1B4AABCF" w14:textId="61139749" w:rsidR="00FF1B3E" w:rsidRPr="007309E6" w:rsidRDefault="00FF1B3E" w:rsidP="00FF1B3E">
            <w:pPr>
              <w:rPr>
                <w:sz w:val="16"/>
                <w:szCs w:val="16"/>
              </w:rPr>
            </w:pPr>
            <w:r w:rsidRPr="007309E6">
              <w:rPr>
                <w:rFonts w:ascii="Lato" w:hAnsi="Lato"/>
                <w:color w:val="000000" w:themeColor="text1"/>
                <w:sz w:val="16"/>
                <w:szCs w:val="16"/>
                <w:lang w:val="es-ES_tradnl"/>
              </w:rPr>
              <w:t>Entrada para guía / acompañante de grupo</w:t>
            </w:r>
          </w:p>
        </w:tc>
        <w:tc>
          <w:tcPr>
            <w:tcW w:w="2827" w:type="dxa"/>
            <w:gridSpan w:val="2"/>
            <w:vMerge w:val="restart"/>
            <w:tcBorders>
              <w:top w:val="single" w:sz="12" w:space="0" w:color="auto"/>
              <w:left w:val="single" w:sz="4" w:space="0" w:color="auto"/>
              <w:bottom w:val="single" w:sz="12" w:space="0" w:color="auto"/>
              <w:right w:val="single" w:sz="12" w:space="0" w:color="auto"/>
            </w:tcBorders>
            <w:vAlign w:val="center"/>
          </w:tcPr>
          <w:p w14:paraId="1AADE52A"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FF1B3E" w:rsidRPr="007309E6" w14:paraId="073F6C5C" w14:textId="77777777" w:rsidTr="00FF1B3E">
        <w:trPr>
          <w:trHeight w:val="172"/>
        </w:trPr>
        <w:tc>
          <w:tcPr>
            <w:cnfStyle w:val="001000000000" w:firstRow="0" w:lastRow="0" w:firstColumn="1" w:lastColumn="0" w:oddVBand="0" w:evenVBand="0" w:oddHBand="0" w:evenHBand="0" w:firstRowFirstColumn="0" w:firstRowLastColumn="0" w:lastRowFirstColumn="0" w:lastRowLastColumn="0"/>
            <w:tcW w:w="5961" w:type="dxa"/>
            <w:tcBorders>
              <w:top w:val="single" w:sz="4" w:space="0" w:color="auto"/>
              <w:left w:val="single" w:sz="12" w:space="0" w:color="auto"/>
              <w:bottom w:val="single" w:sz="12" w:space="0" w:color="auto"/>
              <w:right w:val="single" w:sz="4" w:space="0" w:color="auto"/>
            </w:tcBorders>
            <w:vAlign w:val="center"/>
          </w:tcPr>
          <w:p w14:paraId="75231106" w14:textId="54F610CE" w:rsidR="00FF1B3E" w:rsidRPr="007309E6" w:rsidRDefault="00FF1B3E" w:rsidP="00FF1B3E">
            <w:pPr>
              <w:rPr>
                <w:b w:val="0"/>
                <w:bCs w:val="0"/>
                <w:sz w:val="16"/>
                <w:szCs w:val="16"/>
                <w:lang w:val="en-US"/>
              </w:rPr>
            </w:pPr>
            <w:bookmarkStart w:id="3" w:name="_Hlk179394495"/>
            <w:r w:rsidRPr="007309E6">
              <w:rPr>
                <w:rFonts w:ascii="Lato" w:hAnsi="Lato"/>
                <w:b w:val="0"/>
                <w:bCs w:val="0"/>
                <w:color w:val="000000" w:themeColor="text1"/>
                <w:sz w:val="16"/>
                <w:szCs w:val="16"/>
                <w:shd w:val="clear" w:color="auto" w:fill="FFFFFF"/>
                <w:lang w:val="es-ES_tradnl"/>
              </w:rPr>
              <w:t>Tiene derecho el guía o el acompañante de un grupo organizado.</w:t>
            </w:r>
          </w:p>
        </w:tc>
        <w:tc>
          <w:tcPr>
            <w:tcW w:w="2827" w:type="dxa"/>
            <w:gridSpan w:val="2"/>
            <w:vMerge/>
            <w:tcBorders>
              <w:top w:val="single" w:sz="12" w:space="0" w:color="auto"/>
              <w:left w:val="single" w:sz="4" w:space="0" w:color="auto"/>
              <w:bottom w:val="single" w:sz="12" w:space="0" w:color="auto"/>
              <w:right w:val="single" w:sz="12" w:space="0" w:color="auto"/>
            </w:tcBorders>
            <w:vAlign w:val="center"/>
          </w:tcPr>
          <w:p w14:paraId="5D50FE7A"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bookmarkEnd w:id="3"/>
    </w:tbl>
    <w:p w14:paraId="272CB753" w14:textId="77777777" w:rsidR="00EC570F" w:rsidRPr="007309E6" w:rsidRDefault="00EC570F" w:rsidP="00EC570F">
      <w:pPr>
        <w:pStyle w:val="Nagwek5"/>
        <w:rPr>
          <w:rFonts w:eastAsia="Lato" w:cs="Lato"/>
          <w:sz w:val="6"/>
          <w:szCs w:val="6"/>
          <w:lang w:val="en-US"/>
        </w:rPr>
      </w:pPr>
    </w:p>
    <w:p w14:paraId="1239BED3" w14:textId="77777777" w:rsidR="00FF1B3E" w:rsidRPr="007309E6" w:rsidRDefault="00FF1B3E" w:rsidP="00EC570F">
      <w:pPr>
        <w:pStyle w:val="Nagwek5"/>
        <w:rPr>
          <w:sz w:val="20"/>
          <w:lang w:val="es-ES_tradnl"/>
        </w:rPr>
      </w:pPr>
    </w:p>
    <w:p w14:paraId="05945A72" w14:textId="3B74FDCF" w:rsidR="00EC570F" w:rsidRPr="007309E6" w:rsidRDefault="00EC570F" w:rsidP="00EC570F">
      <w:pPr>
        <w:pStyle w:val="Nagwek5"/>
        <w:rPr>
          <w:sz w:val="20"/>
          <w:lang w:val="es-ES_tradnl"/>
        </w:rPr>
      </w:pPr>
      <w:r w:rsidRPr="007309E6">
        <w:rPr>
          <w:sz w:val="20"/>
          <w:lang w:val="es-ES_tradnl"/>
        </w:rPr>
        <w:t>ITINERARIO TURÍSTICO Y EXPOSICIÓN SUBTERRÁNEA DEL «MUSEO DE LAS SALINAS DE CRACOVIA WIELICZKA»: visita en idioma extranjero para grupos organizados y visita con traducción a un idioma extranjero en los casos indicados en § 3, apartado 7 del Reglamento de venta de los servicios ofertados por la Mina de Sal «Wieliczka» S.A.</w:t>
      </w:r>
      <w:r w:rsidRPr="007309E6">
        <w:rPr>
          <w:rStyle w:val="Odwoanieprzypisudolnego"/>
          <w:sz w:val="20"/>
          <w:lang w:val="es-ES_tradnl"/>
        </w:rPr>
        <w:footnoteReference w:id="2"/>
      </w: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5953"/>
        <w:gridCol w:w="1418"/>
        <w:gridCol w:w="1417"/>
      </w:tblGrid>
      <w:tr w:rsidR="002408F0" w:rsidRPr="007309E6" w14:paraId="17AB8BA2" w14:textId="77777777" w:rsidTr="00FF1B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53" w:type="dxa"/>
            <w:vMerge w:val="restart"/>
            <w:tcBorders>
              <w:bottom w:val="single" w:sz="12" w:space="0" w:color="auto"/>
            </w:tcBorders>
            <w:vAlign w:val="center"/>
          </w:tcPr>
          <w:p w14:paraId="72CFF3D5" w14:textId="09B50326" w:rsidR="002408F0" w:rsidRPr="007309E6" w:rsidRDefault="002408F0" w:rsidP="002408F0">
            <w:pPr>
              <w:jc w:val="center"/>
              <w:rPr>
                <w:rFonts w:ascii="Lato" w:eastAsia="Lato" w:hAnsi="Lato" w:cs="Lato"/>
                <w:sz w:val="20"/>
                <w:szCs w:val="20"/>
              </w:rPr>
            </w:pPr>
            <w:bookmarkStart w:id="4" w:name="_Hlk179394594"/>
            <w:r w:rsidRPr="007309E6">
              <w:rPr>
                <w:rFonts w:ascii="Lato" w:hAnsi="Lato"/>
                <w:sz w:val="16"/>
                <w:szCs w:val="16"/>
                <w:lang w:val="es-ES_tradnl"/>
              </w:rPr>
              <w:t>Periodo de validez:</w:t>
            </w:r>
          </w:p>
        </w:tc>
        <w:tc>
          <w:tcPr>
            <w:tcW w:w="1418" w:type="dxa"/>
            <w:tcBorders>
              <w:bottom w:val="single" w:sz="12" w:space="0" w:color="auto"/>
            </w:tcBorders>
            <w:vAlign w:val="center"/>
          </w:tcPr>
          <w:p w14:paraId="2ECA21BA" w14:textId="2CC9D46E" w:rsidR="002408F0" w:rsidRPr="007309E6" w:rsidRDefault="002408F0" w:rsidP="002408F0">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r w:rsidRPr="007309E6">
              <w:rPr>
                <w:rFonts w:ascii="Lato" w:hAnsi="Lato"/>
                <w:sz w:val="16"/>
                <w:szCs w:val="16"/>
                <w:lang w:val="es-ES_tradnl"/>
              </w:rPr>
              <w:t>Temporada baja</w:t>
            </w:r>
          </w:p>
        </w:tc>
        <w:tc>
          <w:tcPr>
            <w:tcW w:w="1417" w:type="dxa"/>
            <w:tcBorders>
              <w:left w:val="single" w:sz="4" w:space="0" w:color="auto"/>
              <w:bottom w:val="single" w:sz="4" w:space="0" w:color="auto"/>
            </w:tcBorders>
            <w:vAlign w:val="center"/>
          </w:tcPr>
          <w:p w14:paraId="1B7CA3FB" w14:textId="26B4F5CF" w:rsidR="002408F0" w:rsidRPr="007309E6" w:rsidRDefault="002408F0" w:rsidP="002408F0">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r w:rsidRPr="007309E6">
              <w:rPr>
                <w:rFonts w:ascii="Lato" w:hAnsi="Lato"/>
                <w:sz w:val="16"/>
                <w:szCs w:val="16"/>
                <w:lang w:val="es-ES_tradnl"/>
              </w:rPr>
              <w:t>Temporada alta</w:t>
            </w:r>
          </w:p>
        </w:tc>
      </w:tr>
      <w:tr w:rsidR="002408F0" w:rsidRPr="007309E6" w14:paraId="399A84A6"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vMerge/>
            <w:vAlign w:val="center"/>
          </w:tcPr>
          <w:p w14:paraId="2B188937" w14:textId="77777777" w:rsidR="002408F0" w:rsidRPr="007309E6" w:rsidRDefault="002408F0" w:rsidP="002408F0"/>
        </w:tc>
        <w:tc>
          <w:tcPr>
            <w:tcW w:w="2835" w:type="dxa"/>
            <w:gridSpan w:val="2"/>
            <w:tcBorders>
              <w:top w:val="single" w:sz="12" w:space="0" w:color="auto"/>
              <w:bottom w:val="single" w:sz="12" w:space="0" w:color="auto"/>
            </w:tcBorders>
            <w:vAlign w:val="center"/>
          </w:tcPr>
          <w:p w14:paraId="6754C1C5" w14:textId="438C82A2" w:rsidR="002408F0" w:rsidRPr="007309E6" w:rsidRDefault="002408F0" w:rsidP="002408F0">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7309E6">
              <w:rPr>
                <w:rFonts w:ascii="Lato" w:hAnsi="Lato"/>
                <w:sz w:val="16"/>
                <w:szCs w:val="16"/>
                <w:lang w:val="es-ES_tradnl"/>
              </w:rPr>
              <w:t>(precio de la entrada para una persona que forme parte del grupo)</w:t>
            </w:r>
          </w:p>
        </w:tc>
      </w:tr>
      <w:tr w:rsidR="00FF1B3E" w:rsidRPr="007309E6" w14:paraId="29A12211"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top w:val="single" w:sz="12" w:space="0" w:color="auto"/>
              <w:bottom w:val="single" w:sz="12" w:space="0" w:color="auto"/>
            </w:tcBorders>
            <w:vAlign w:val="center"/>
          </w:tcPr>
          <w:p w14:paraId="77DFA539" w14:textId="7ACC1886" w:rsidR="00FF1B3E" w:rsidRPr="007309E6" w:rsidRDefault="00FF1B3E" w:rsidP="00FF1B3E">
            <w:pPr>
              <w:rPr>
                <w:rFonts w:ascii="Lato" w:eastAsia="Lato" w:hAnsi="Lato" w:cs="Lato"/>
                <w:sz w:val="16"/>
                <w:szCs w:val="16"/>
              </w:rPr>
            </w:pPr>
            <w:r w:rsidRPr="007309E6">
              <w:rPr>
                <w:rFonts w:ascii="Lato" w:hAnsi="Lato"/>
                <w:sz w:val="16"/>
                <w:szCs w:val="16"/>
                <w:lang w:val="es-ES_tradnl"/>
              </w:rPr>
              <w:t>Entrada normal</w:t>
            </w:r>
          </w:p>
        </w:tc>
        <w:tc>
          <w:tcPr>
            <w:tcW w:w="1418" w:type="dxa"/>
            <w:tcBorders>
              <w:top w:val="single" w:sz="12" w:space="0" w:color="auto"/>
            </w:tcBorders>
            <w:vAlign w:val="center"/>
          </w:tcPr>
          <w:p w14:paraId="59D28280"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143 PLN</w:t>
            </w:r>
          </w:p>
        </w:tc>
        <w:tc>
          <w:tcPr>
            <w:tcW w:w="1417" w:type="dxa"/>
            <w:tcBorders>
              <w:top w:val="single" w:sz="12" w:space="0" w:color="auto"/>
              <w:left w:val="single" w:sz="4" w:space="0" w:color="auto"/>
            </w:tcBorders>
            <w:vAlign w:val="center"/>
          </w:tcPr>
          <w:p w14:paraId="7BE56002"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159 PLN</w:t>
            </w:r>
          </w:p>
        </w:tc>
      </w:tr>
      <w:tr w:rsidR="00FF1B3E" w:rsidRPr="007309E6" w14:paraId="203C62E8"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top w:val="single" w:sz="12" w:space="0" w:color="auto"/>
            </w:tcBorders>
            <w:vAlign w:val="center"/>
          </w:tcPr>
          <w:p w14:paraId="25A4AB09" w14:textId="5F5B4943" w:rsidR="00FF1B3E" w:rsidRPr="007309E6" w:rsidRDefault="00FF1B3E" w:rsidP="00FF1B3E">
            <w:pPr>
              <w:rPr>
                <w:rFonts w:ascii="Lato" w:eastAsia="Lato" w:hAnsi="Lato" w:cs="Lato"/>
                <w:color w:val="000000" w:themeColor="text1"/>
                <w:sz w:val="16"/>
                <w:szCs w:val="16"/>
              </w:rPr>
            </w:pPr>
            <w:r w:rsidRPr="007309E6">
              <w:rPr>
                <w:rFonts w:ascii="Lato" w:hAnsi="Lato"/>
                <w:color w:val="000000" w:themeColor="text1"/>
                <w:sz w:val="16"/>
                <w:szCs w:val="16"/>
                <w:lang w:val="es-ES_tradnl"/>
              </w:rPr>
              <w:t>Entrada con descuento</w:t>
            </w:r>
          </w:p>
        </w:tc>
        <w:tc>
          <w:tcPr>
            <w:tcW w:w="1418" w:type="dxa"/>
            <w:vMerge w:val="restart"/>
            <w:tcBorders>
              <w:top w:val="single" w:sz="12" w:space="0" w:color="auto"/>
            </w:tcBorders>
            <w:vAlign w:val="center"/>
          </w:tcPr>
          <w:p w14:paraId="39424F56"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121 PLN</w:t>
            </w:r>
          </w:p>
        </w:tc>
        <w:tc>
          <w:tcPr>
            <w:tcW w:w="1417" w:type="dxa"/>
            <w:vMerge w:val="restart"/>
            <w:tcBorders>
              <w:top w:val="single" w:sz="12" w:space="0" w:color="auto"/>
              <w:left w:val="single" w:sz="4" w:space="0" w:color="auto"/>
            </w:tcBorders>
            <w:vAlign w:val="center"/>
          </w:tcPr>
          <w:p w14:paraId="3FEA72A1"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131 PLN</w:t>
            </w:r>
          </w:p>
        </w:tc>
      </w:tr>
      <w:tr w:rsidR="00FF1B3E" w:rsidRPr="007309E6" w14:paraId="54900744"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bottom w:val="single" w:sz="12" w:space="0" w:color="auto"/>
            </w:tcBorders>
            <w:vAlign w:val="center"/>
          </w:tcPr>
          <w:p w14:paraId="47AB1EA5" w14:textId="12ED90F7" w:rsidR="00FF1B3E" w:rsidRPr="007309E6" w:rsidRDefault="00FF1B3E" w:rsidP="00FF1B3E">
            <w:pPr>
              <w:rPr>
                <w:rFonts w:ascii="Lato" w:eastAsia="Lato" w:hAnsi="Lato" w:cs="Lato"/>
                <w:b w:val="0"/>
                <w:bCs w:val="0"/>
                <w:color w:val="000000" w:themeColor="text1"/>
                <w:sz w:val="16"/>
                <w:szCs w:val="16"/>
                <w:lang w:val="en-US"/>
              </w:rPr>
            </w:pPr>
            <w:r w:rsidRPr="007309E6">
              <w:rPr>
                <w:rFonts w:ascii="Lato" w:hAnsi="Lato"/>
                <w:b w:val="0"/>
                <w:bCs w:val="0"/>
                <w:sz w:val="16"/>
                <w:szCs w:val="16"/>
                <w:lang w:val="es-ES_tradnl"/>
              </w:rPr>
              <w:t>Tienen derecho los niños de más de 4 años y los jóvenes de menos de 19 años tras mostrar un documento de identidad válido con fotografía que confirme la fecha de nacimiento, tienen derecho los estudiantes de menos de 26 años tras mostrar un documento estudiantil válido y las personas de más de 65 años tras mostrar un documento de identidad válido con fotografía que confirme la fecha de nacimiento.</w:t>
            </w:r>
          </w:p>
        </w:tc>
        <w:tc>
          <w:tcPr>
            <w:tcW w:w="1418" w:type="dxa"/>
            <w:vMerge/>
          </w:tcPr>
          <w:p w14:paraId="0AC37AE8"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Pr>
          <w:p w14:paraId="084EDD64"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66FBAF17"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top w:val="single" w:sz="12" w:space="0" w:color="auto"/>
            </w:tcBorders>
            <w:vAlign w:val="center"/>
          </w:tcPr>
          <w:p w14:paraId="34738F8D" w14:textId="106BA82A" w:rsidR="00FF1B3E" w:rsidRPr="007309E6" w:rsidRDefault="00FF1B3E" w:rsidP="00FF1B3E">
            <w:pPr>
              <w:rPr>
                <w:rFonts w:ascii="Lato" w:eastAsia="Lato" w:hAnsi="Lato" w:cs="Lato"/>
                <w:color w:val="000000" w:themeColor="text1"/>
                <w:sz w:val="16"/>
                <w:szCs w:val="16"/>
                <w:lang w:val="en-US"/>
              </w:rPr>
            </w:pPr>
            <w:r w:rsidRPr="007309E6">
              <w:rPr>
                <w:rFonts w:ascii="Lato" w:hAnsi="Lato"/>
                <w:color w:val="000000" w:themeColor="text1"/>
                <w:sz w:val="16"/>
                <w:szCs w:val="16"/>
                <w:lang w:val="es-ES_tradnl"/>
              </w:rPr>
              <w:t>Entrada con descuento para personas con discapacidad</w:t>
            </w:r>
          </w:p>
        </w:tc>
        <w:tc>
          <w:tcPr>
            <w:tcW w:w="1418" w:type="dxa"/>
            <w:vMerge w:val="restart"/>
            <w:tcBorders>
              <w:top w:val="single" w:sz="12" w:space="0" w:color="auto"/>
              <w:bottom w:val="single" w:sz="12" w:space="0" w:color="000000" w:themeColor="text1"/>
            </w:tcBorders>
            <w:vAlign w:val="center"/>
          </w:tcPr>
          <w:p w14:paraId="5056D183"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121 PLN</w:t>
            </w:r>
          </w:p>
        </w:tc>
        <w:tc>
          <w:tcPr>
            <w:tcW w:w="1417" w:type="dxa"/>
            <w:vMerge w:val="restart"/>
            <w:tcBorders>
              <w:top w:val="single" w:sz="12" w:space="0" w:color="auto"/>
              <w:left w:val="single" w:sz="4" w:space="0" w:color="auto"/>
              <w:bottom w:val="single" w:sz="12" w:space="0" w:color="000000" w:themeColor="text1"/>
            </w:tcBorders>
            <w:vAlign w:val="center"/>
          </w:tcPr>
          <w:p w14:paraId="2DB07EC2"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131 PLN</w:t>
            </w:r>
          </w:p>
        </w:tc>
      </w:tr>
      <w:tr w:rsidR="00FF1B3E" w:rsidRPr="007309E6" w14:paraId="662B4CF5"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bottom w:val="single" w:sz="12" w:space="0" w:color="auto"/>
            </w:tcBorders>
            <w:vAlign w:val="center"/>
          </w:tcPr>
          <w:p w14:paraId="607904A8" w14:textId="7DE442D7" w:rsidR="00FF1B3E" w:rsidRPr="007309E6" w:rsidRDefault="00FF1B3E" w:rsidP="00FF1B3E">
            <w:pPr>
              <w:rPr>
                <w:b w:val="0"/>
                <w:bCs w:val="0"/>
                <w:sz w:val="16"/>
                <w:szCs w:val="16"/>
                <w:lang w:val="en-US"/>
              </w:rPr>
            </w:pPr>
            <w:r w:rsidRPr="007309E6">
              <w:rPr>
                <w:rFonts w:ascii="Lato" w:hAnsi="Lato"/>
                <w:b w:val="0"/>
                <w:bCs w:val="0"/>
                <w:color w:val="000000" w:themeColor="text1"/>
                <w:sz w:val="16"/>
                <w:szCs w:val="16"/>
                <w:shd w:val="clear" w:color="auto" w:fill="FFFFFF"/>
                <w:lang w:val="es-ES_tradnl"/>
              </w:rPr>
              <w:t>Tienen derecho las personas con discapacidad tras mostrar un documento válido que confirme la discapacidad. Tiene derecho el cuidador de una persona con discapacidad (un cuidador para una persona con discapacidad). Tanto la persona con discapacidad como su cuidador realizan la compra de una entrada con descuento independiente.</w:t>
            </w:r>
          </w:p>
        </w:tc>
        <w:tc>
          <w:tcPr>
            <w:tcW w:w="1418" w:type="dxa"/>
            <w:vMerge/>
            <w:tcBorders>
              <w:bottom w:val="single" w:sz="12" w:space="0" w:color="auto"/>
            </w:tcBorders>
          </w:tcPr>
          <w:p w14:paraId="1DB4922D"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Borders>
              <w:bottom w:val="single" w:sz="12" w:space="0" w:color="auto"/>
            </w:tcBorders>
          </w:tcPr>
          <w:p w14:paraId="33588677"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7E7AC15A"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top w:val="single" w:sz="12" w:space="0" w:color="auto"/>
              <w:left w:val="single" w:sz="12" w:space="0" w:color="auto"/>
              <w:bottom w:val="single" w:sz="4" w:space="0" w:color="auto"/>
            </w:tcBorders>
            <w:vAlign w:val="center"/>
          </w:tcPr>
          <w:p w14:paraId="26344905" w14:textId="4ACADDD4" w:rsidR="00FF1B3E" w:rsidRPr="007309E6" w:rsidRDefault="00FF1B3E" w:rsidP="00FF1B3E">
            <w:pPr>
              <w:rPr>
                <w:rFonts w:ascii="Lato" w:eastAsia="Lato" w:hAnsi="Lato" w:cs="Lato"/>
                <w:color w:val="000000" w:themeColor="text1"/>
                <w:sz w:val="16"/>
                <w:szCs w:val="16"/>
                <w:lang w:val="en-US"/>
              </w:rPr>
            </w:pPr>
            <w:r w:rsidRPr="007309E6">
              <w:rPr>
                <w:rFonts w:ascii="Lato" w:hAnsi="Lato"/>
                <w:color w:val="000000" w:themeColor="text1"/>
                <w:sz w:val="16"/>
                <w:szCs w:val="16"/>
                <w:lang w:val="es-ES_tradnl"/>
              </w:rPr>
              <w:t>Entrada de control para niños de menos de 4 años</w:t>
            </w:r>
          </w:p>
        </w:tc>
        <w:tc>
          <w:tcPr>
            <w:tcW w:w="2835" w:type="dxa"/>
            <w:gridSpan w:val="2"/>
            <w:vMerge w:val="restart"/>
            <w:tcBorders>
              <w:top w:val="single" w:sz="12" w:space="0" w:color="auto"/>
              <w:bottom w:val="single" w:sz="4" w:space="0" w:color="auto"/>
              <w:right w:val="single" w:sz="12" w:space="0" w:color="auto"/>
            </w:tcBorders>
            <w:vAlign w:val="center"/>
          </w:tcPr>
          <w:p w14:paraId="3EE1FB84"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7309E6">
              <w:rPr>
                <w:rFonts w:ascii="Lato" w:hAnsi="Lato"/>
                <w:sz w:val="18"/>
                <w:szCs w:val="18"/>
              </w:rPr>
              <w:t>0 PLN</w:t>
            </w:r>
          </w:p>
        </w:tc>
      </w:tr>
      <w:tr w:rsidR="00FF1B3E" w:rsidRPr="007309E6" w14:paraId="359A5DCC"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top w:val="single" w:sz="4" w:space="0" w:color="auto"/>
              <w:left w:val="single" w:sz="12" w:space="0" w:color="auto"/>
              <w:bottom w:val="single" w:sz="12" w:space="0" w:color="auto"/>
            </w:tcBorders>
            <w:vAlign w:val="center"/>
          </w:tcPr>
          <w:p w14:paraId="4658A80F" w14:textId="791CC730" w:rsidR="00FF1B3E" w:rsidRPr="007309E6" w:rsidRDefault="00FF1B3E" w:rsidP="00FF1B3E">
            <w:pPr>
              <w:rPr>
                <w:rFonts w:ascii="Lato" w:eastAsia="Lato" w:hAnsi="Lato" w:cs="Lato"/>
                <w:color w:val="000000" w:themeColor="text1"/>
                <w:sz w:val="16"/>
                <w:szCs w:val="16"/>
                <w:lang w:val="en-US"/>
              </w:rPr>
            </w:pPr>
            <w:r w:rsidRPr="007309E6">
              <w:rPr>
                <w:rFonts w:ascii="Lato" w:hAnsi="Lato"/>
                <w:b w:val="0"/>
                <w:bCs w:val="0"/>
                <w:color w:val="000000" w:themeColor="text1"/>
                <w:sz w:val="16"/>
                <w:szCs w:val="16"/>
                <w:shd w:val="clear" w:color="auto" w:fill="FFFFFF"/>
                <w:lang w:val="es-ES_tradnl"/>
              </w:rPr>
              <w:t>Tienen derecho los niños menores de 4 años.</w:t>
            </w:r>
          </w:p>
        </w:tc>
        <w:tc>
          <w:tcPr>
            <w:tcW w:w="2835" w:type="dxa"/>
            <w:gridSpan w:val="2"/>
            <w:vMerge/>
            <w:tcBorders>
              <w:top w:val="single" w:sz="4" w:space="0" w:color="auto"/>
              <w:bottom w:val="single" w:sz="12" w:space="0" w:color="auto"/>
              <w:right w:val="single" w:sz="12" w:space="0" w:color="auto"/>
            </w:tcBorders>
            <w:vAlign w:val="center"/>
          </w:tcPr>
          <w:p w14:paraId="523425C8"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lang w:val="en-US"/>
              </w:rPr>
            </w:pPr>
          </w:p>
        </w:tc>
      </w:tr>
      <w:tr w:rsidR="00EC570F" w:rsidRPr="007309E6" w14:paraId="023ABC41"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top w:val="single" w:sz="12" w:space="0" w:color="auto"/>
              <w:left w:val="single" w:sz="12" w:space="0" w:color="auto"/>
              <w:bottom w:val="single" w:sz="4" w:space="0" w:color="auto"/>
            </w:tcBorders>
            <w:vAlign w:val="center"/>
          </w:tcPr>
          <w:p w14:paraId="7E0D2369" w14:textId="77777777" w:rsidR="00EC570F" w:rsidRPr="007309E6" w:rsidRDefault="00EC570F" w:rsidP="00D75045">
            <w:pPr>
              <w:rPr>
                <w:rFonts w:ascii="Lato" w:eastAsia="Lato" w:hAnsi="Lato" w:cs="Lato"/>
                <w:color w:val="000000" w:themeColor="text1"/>
                <w:sz w:val="16"/>
                <w:szCs w:val="16"/>
              </w:rPr>
            </w:pPr>
            <w:r w:rsidRPr="007309E6">
              <w:rPr>
                <w:rFonts w:ascii="Lato" w:hAnsi="Lato"/>
                <w:color w:val="000000" w:themeColor="text1"/>
                <w:sz w:val="16"/>
                <w:szCs w:val="16"/>
              </w:rPr>
              <w:t>Group leader/guardian ticket</w:t>
            </w:r>
          </w:p>
        </w:tc>
        <w:tc>
          <w:tcPr>
            <w:tcW w:w="2835" w:type="dxa"/>
            <w:gridSpan w:val="2"/>
            <w:vMerge w:val="restart"/>
            <w:tcBorders>
              <w:top w:val="single" w:sz="12" w:space="0" w:color="auto"/>
              <w:bottom w:val="single" w:sz="4" w:space="0" w:color="auto"/>
              <w:right w:val="single" w:sz="12" w:space="0" w:color="auto"/>
            </w:tcBorders>
            <w:vAlign w:val="center"/>
          </w:tcPr>
          <w:p w14:paraId="59147E36" w14:textId="77777777" w:rsidR="00EC570F" w:rsidRPr="007309E6" w:rsidRDefault="00EC570F" w:rsidP="00D75045">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7309E6">
              <w:rPr>
                <w:rFonts w:ascii="Lato" w:hAnsi="Lato"/>
                <w:sz w:val="18"/>
                <w:szCs w:val="18"/>
              </w:rPr>
              <w:t>0 PLN</w:t>
            </w:r>
          </w:p>
        </w:tc>
      </w:tr>
      <w:tr w:rsidR="00EC570F" w:rsidRPr="007309E6" w14:paraId="45295CDE"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top w:val="single" w:sz="4" w:space="0" w:color="auto"/>
              <w:left w:val="single" w:sz="12" w:space="0" w:color="auto"/>
              <w:bottom w:val="single" w:sz="12" w:space="0" w:color="auto"/>
            </w:tcBorders>
            <w:vAlign w:val="center"/>
          </w:tcPr>
          <w:p w14:paraId="2254CCE7" w14:textId="77777777" w:rsidR="00EC570F" w:rsidRPr="007309E6" w:rsidRDefault="00EC570F" w:rsidP="00D75045">
            <w:pPr>
              <w:rPr>
                <w:rFonts w:ascii="Lato" w:eastAsia="Lato" w:hAnsi="Lato" w:cs="Lato"/>
                <w:color w:val="000000" w:themeColor="text1"/>
                <w:sz w:val="16"/>
                <w:szCs w:val="16"/>
                <w:lang w:val="en-US"/>
              </w:rPr>
            </w:pPr>
            <w:r w:rsidRPr="007309E6">
              <w:rPr>
                <w:rFonts w:ascii="Lato" w:hAnsi="Lato"/>
                <w:b w:val="0"/>
                <w:bCs w:val="0"/>
                <w:color w:val="000000" w:themeColor="text1"/>
                <w:sz w:val="16"/>
                <w:szCs w:val="16"/>
                <w:shd w:val="clear" w:color="auto" w:fill="FFFFFF"/>
                <w:lang w:val="en-US"/>
              </w:rPr>
              <w:t xml:space="preserve">Available for one </w:t>
            </w:r>
            <w:proofErr w:type="spellStart"/>
            <w:r w:rsidRPr="007309E6">
              <w:rPr>
                <w:rFonts w:ascii="Lato" w:hAnsi="Lato"/>
                <w:b w:val="0"/>
                <w:bCs w:val="0"/>
                <w:color w:val="000000" w:themeColor="text1"/>
                <w:sz w:val="16"/>
                <w:szCs w:val="16"/>
                <w:shd w:val="clear" w:color="auto" w:fill="FFFFFF"/>
                <w:lang w:val="en-US"/>
              </w:rPr>
              <w:t>organised</w:t>
            </w:r>
            <w:proofErr w:type="spellEnd"/>
            <w:r w:rsidRPr="007309E6">
              <w:rPr>
                <w:rFonts w:ascii="Lato" w:hAnsi="Lato"/>
                <w:b w:val="0"/>
                <w:bCs w:val="0"/>
                <w:color w:val="000000" w:themeColor="text1"/>
                <w:sz w:val="16"/>
                <w:szCs w:val="16"/>
                <w:shd w:val="clear" w:color="auto" w:fill="FFFFFF"/>
                <w:lang w:val="en-US"/>
              </w:rPr>
              <w:t xml:space="preserve"> group leader or guardian.</w:t>
            </w:r>
          </w:p>
        </w:tc>
        <w:tc>
          <w:tcPr>
            <w:tcW w:w="2835" w:type="dxa"/>
            <w:gridSpan w:val="2"/>
            <w:vMerge/>
            <w:tcBorders>
              <w:top w:val="single" w:sz="4" w:space="0" w:color="auto"/>
              <w:bottom w:val="single" w:sz="12" w:space="0" w:color="auto"/>
              <w:right w:val="single" w:sz="12" w:space="0" w:color="auto"/>
            </w:tcBorders>
          </w:tcPr>
          <w:p w14:paraId="2A4571BE" w14:textId="77777777" w:rsidR="00EC570F" w:rsidRPr="007309E6" w:rsidRDefault="00EC570F" w:rsidP="00D75045">
            <w:pPr>
              <w:cnfStyle w:val="000000000000" w:firstRow="0" w:lastRow="0" w:firstColumn="0" w:lastColumn="0" w:oddVBand="0" w:evenVBand="0" w:oddHBand="0" w:evenHBand="0" w:firstRowFirstColumn="0" w:firstRowLastColumn="0" w:lastRowFirstColumn="0" w:lastRowLastColumn="0"/>
              <w:rPr>
                <w:lang w:val="en-US"/>
              </w:rPr>
            </w:pPr>
          </w:p>
        </w:tc>
      </w:tr>
    </w:tbl>
    <w:bookmarkEnd w:id="4"/>
    <w:p w14:paraId="5EF8FA56" w14:textId="77777777" w:rsidR="00EC570F" w:rsidRPr="007309E6" w:rsidRDefault="00EC570F" w:rsidP="00EC570F">
      <w:pPr>
        <w:pStyle w:val="Nagwek5"/>
        <w:rPr>
          <w:sz w:val="20"/>
          <w:lang w:val="es-ES_tradnl"/>
        </w:rPr>
      </w:pPr>
      <w:r w:rsidRPr="007309E6">
        <w:rPr>
          <w:sz w:val="20"/>
          <w:lang w:val="es-ES_tradnl"/>
        </w:rPr>
        <w:lastRenderedPageBreak/>
        <w:t>ITINERARIO TURÍSTICO Y EXPOSICIÓN SUBTERRÁNEA DEL «MUSEO DE LAS SALINAS DE CRACOVIA WIELICZKA»: visita en idioma polaco para grupos escolares</w:t>
      </w:r>
    </w:p>
    <w:p w14:paraId="4AF96EC4" w14:textId="77777777" w:rsidR="00EC570F" w:rsidRPr="007309E6" w:rsidRDefault="00EC570F" w:rsidP="00EC570F">
      <w:pPr>
        <w:rPr>
          <w:sz w:val="4"/>
          <w:szCs w:val="4"/>
          <w:lang w:val="es-ES_tradnl"/>
        </w:rPr>
      </w:pP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5953"/>
        <w:gridCol w:w="1418"/>
        <w:gridCol w:w="1417"/>
      </w:tblGrid>
      <w:tr w:rsidR="002408F0" w:rsidRPr="007309E6" w14:paraId="3953EEA6" w14:textId="77777777" w:rsidTr="00FF1B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53" w:type="dxa"/>
            <w:vMerge w:val="restart"/>
            <w:tcBorders>
              <w:bottom w:val="single" w:sz="12" w:space="0" w:color="auto"/>
            </w:tcBorders>
            <w:vAlign w:val="center"/>
          </w:tcPr>
          <w:p w14:paraId="5E1B3ACE" w14:textId="74262922" w:rsidR="002408F0" w:rsidRPr="007309E6" w:rsidRDefault="002408F0" w:rsidP="002408F0">
            <w:pPr>
              <w:jc w:val="center"/>
              <w:rPr>
                <w:rFonts w:ascii="Lato" w:hAnsi="Lato"/>
                <w:sz w:val="18"/>
                <w:szCs w:val="18"/>
              </w:rPr>
            </w:pPr>
            <w:r w:rsidRPr="007309E6">
              <w:rPr>
                <w:rFonts w:ascii="Lato" w:hAnsi="Lato"/>
                <w:sz w:val="16"/>
                <w:szCs w:val="16"/>
                <w:lang w:val="es-ES_tradnl"/>
              </w:rPr>
              <w:t>Periodo de validez:</w:t>
            </w:r>
          </w:p>
        </w:tc>
        <w:tc>
          <w:tcPr>
            <w:tcW w:w="1418" w:type="dxa"/>
            <w:tcBorders>
              <w:bottom w:val="single" w:sz="12" w:space="0" w:color="auto"/>
            </w:tcBorders>
            <w:vAlign w:val="center"/>
          </w:tcPr>
          <w:p w14:paraId="55ABD65D" w14:textId="125286DC" w:rsidR="002408F0" w:rsidRPr="007309E6" w:rsidRDefault="002408F0" w:rsidP="002408F0">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7309E6">
              <w:rPr>
                <w:rFonts w:ascii="Lato" w:hAnsi="Lato"/>
                <w:sz w:val="16"/>
                <w:szCs w:val="16"/>
                <w:lang w:val="es-ES_tradnl"/>
              </w:rPr>
              <w:t>Temporada baja</w:t>
            </w:r>
          </w:p>
        </w:tc>
        <w:tc>
          <w:tcPr>
            <w:tcW w:w="1417" w:type="dxa"/>
            <w:tcBorders>
              <w:left w:val="single" w:sz="4" w:space="0" w:color="auto"/>
              <w:bottom w:val="single" w:sz="4" w:space="0" w:color="auto"/>
            </w:tcBorders>
            <w:vAlign w:val="center"/>
          </w:tcPr>
          <w:p w14:paraId="3C4B8C58" w14:textId="0E0D55DD" w:rsidR="002408F0" w:rsidRPr="007309E6" w:rsidRDefault="002408F0" w:rsidP="002408F0">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7309E6">
              <w:rPr>
                <w:rFonts w:ascii="Lato" w:hAnsi="Lato"/>
                <w:sz w:val="16"/>
                <w:szCs w:val="16"/>
                <w:lang w:val="es-ES_tradnl"/>
              </w:rPr>
              <w:t>Temporada alta</w:t>
            </w:r>
          </w:p>
        </w:tc>
      </w:tr>
      <w:tr w:rsidR="002408F0" w:rsidRPr="007309E6" w14:paraId="23246892"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vMerge/>
            <w:vAlign w:val="center"/>
          </w:tcPr>
          <w:p w14:paraId="63F7389C" w14:textId="77777777" w:rsidR="002408F0" w:rsidRPr="007309E6" w:rsidRDefault="002408F0" w:rsidP="002408F0">
            <w:pPr>
              <w:jc w:val="center"/>
              <w:rPr>
                <w:rFonts w:ascii="Lato" w:hAnsi="Lato"/>
                <w:sz w:val="18"/>
                <w:szCs w:val="18"/>
              </w:rPr>
            </w:pPr>
          </w:p>
        </w:tc>
        <w:tc>
          <w:tcPr>
            <w:tcW w:w="2835" w:type="dxa"/>
            <w:gridSpan w:val="2"/>
            <w:tcBorders>
              <w:top w:val="single" w:sz="12" w:space="0" w:color="auto"/>
              <w:bottom w:val="single" w:sz="12" w:space="0" w:color="auto"/>
            </w:tcBorders>
            <w:vAlign w:val="center"/>
          </w:tcPr>
          <w:p w14:paraId="1E439E80" w14:textId="15F36A27" w:rsidR="002408F0" w:rsidRPr="007309E6" w:rsidRDefault="002408F0" w:rsidP="002408F0">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Calibri" w:hAnsi="Lato"/>
                <w:sz w:val="18"/>
                <w:szCs w:val="18"/>
                <w:lang w:val="en-US" w:eastAsia="en-US"/>
              </w:rPr>
            </w:pPr>
            <w:r w:rsidRPr="007309E6">
              <w:rPr>
                <w:rFonts w:ascii="Lato" w:hAnsi="Lato"/>
                <w:sz w:val="16"/>
                <w:szCs w:val="16"/>
                <w:lang w:val="es-ES_tradnl"/>
              </w:rPr>
              <w:t>(precio de la entrada para una persona que forme parte del grupo)</w:t>
            </w:r>
          </w:p>
        </w:tc>
      </w:tr>
      <w:tr w:rsidR="00FF1B3E" w:rsidRPr="007309E6" w14:paraId="03D83BB1"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top w:val="single" w:sz="12" w:space="0" w:color="auto"/>
            </w:tcBorders>
            <w:vAlign w:val="center"/>
          </w:tcPr>
          <w:p w14:paraId="46CC7B3C" w14:textId="336A1B12" w:rsidR="00FF1B3E" w:rsidRPr="007309E6" w:rsidRDefault="00FF1B3E" w:rsidP="00FF1B3E">
            <w:pPr>
              <w:rPr>
                <w:rFonts w:ascii="Lato" w:eastAsia="Lato" w:hAnsi="Lato" w:cs="Lato"/>
                <w:sz w:val="18"/>
                <w:szCs w:val="24"/>
              </w:rPr>
            </w:pPr>
            <w:r w:rsidRPr="007309E6">
              <w:rPr>
                <w:rFonts w:ascii="Lato" w:hAnsi="Lato"/>
                <w:sz w:val="18"/>
                <w:szCs w:val="24"/>
                <w:lang w:val="es-ES_tradnl"/>
              </w:rPr>
              <w:t>Entrada escolar</w:t>
            </w:r>
          </w:p>
        </w:tc>
        <w:tc>
          <w:tcPr>
            <w:tcW w:w="2835" w:type="dxa"/>
            <w:gridSpan w:val="2"/>
            <w:vMerge w:val="restart"/>
            <w:tcBorders>
              <w:top w:val="single" w:sz="12" w:space="0" w:color="auto"/>
            </w:tcBorders>
            <w:vAlign w:val="center"/>
          </w:tcPr>
          <w:p w14:paraId="2DA0909A"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48 PLN</w:t>
            </w:r>
          </w:p>
        </w:tc>
      </w:tr>
      <w:tr w:rsidR="00FF1B3E" w:rsidRPr="007309E6" w14:paraId="55FDB2D9"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bottom w:val="single" w:sz="12" w:space="0" w:color="auto"/>
            </w:tcBorders>
            <w:vAlign w:val="center"/>
          </w:tcPr>
          <w:p w14:paraId="19769D51" w14:textId="145D913A" w:rsidR="00FF1B3E" w:rsidRPr="007309E6" w:rsidRDefault="00FF1B3E" w:rsidP="00FF1B3E">
            <w:pPr>
              <w:rPr>
                <w:b w:val="0"/>
                <w:bCs w:val="0"/>
                <w:sz w:val="18"/>
                <w:szCs w:val="24"/>
                <w:lang w:val="en-US"/>
              </w:rPr>
            </w:pPr>
            <w:r w:rsidRPr="007309E6">
              <w:rPr>
                <w:rFonts w:ascii="Lato" w:hAnsi="Lato"/>
                <w:b w:val="0"/>
                <w:bCs w:val="0"/>
                <w:color w:val="000000" w:themeColor="text1"/>
                <w:sz w:val="18"/>
                <w:szCs w:val="24"/>
                <w:lang w:val="es-ES_tradnl"/>
              </w:rPr>
              <w:t>Tienen derecho los grupos organizados formados por niños de preescolar o niños y jóvenes de colegios de educación primaria, tras mostrar un documento estudiantil válido, que visiten la mina con un guía en idioma polaco.</w:t>
            </w:r>
          </w:p>
        </w:tc>
        <w:tc>
          <w:tcPr>
            <w:tcW w:w="2835" w:type="dxa"/>
            <w:gridSpan w:val="2"/>
            <w:vMerge/>
          </w:tcPr>
          <w:p w14:paraId="767DDFC0"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45876783"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top w:val="single" w:sz="12" w:space="0" w:color="auto"/>
            </w:tcBorders>
            <w:vAlign w:val="center"/>
          </w:tcPr>
          <w:p w14:paraId="00C31078" w14:textId="62F78EDA" w:rsidR="00FF1B3E" w:rsidRPr="007309E6" w:rsidRDefault="00FF1B3E" w:rsidP="00FF1B3E">
            <w:pPr>
              <w:rPr>
                <w:rFonts w:ascii="Lato" w:eastAsia="Lato" w:hAnsi="Lato" w:cs="Lato"/>
                <w:color w:val="000000" w:themeColor="text1"/>
                <w:sz w:val="18"/>
                <w:szCs w:val="24"/>
                <w:lang w:val="en-US"/>
              </w:rPr>
            </w:pPr>
            <w:r w:rsidRPr="007309E6">
              <w:rPr>
                <w:rFonts w:ascii="Lato" w:hAnsi="Lato"/>
                <w:color w:val="000000" w:themeColor="text1"/>
                <w:sz w:val="18"/>
                <w:szCs w:val="24"/>
                <w:lang w:val="es-ES_tradnl"/>
              </w:rPr>
              <w:t>Entrada escolar para profesor / cuidador</w:t>
            </w:r>
          </w:p>
        </w:tc>
        <w:tc>
          <w:tcPr>
            <w:tcW w:w="1418" w:type="dxa"/>
            <w:vMerge w:val="restart"/>
            <w:tcBorders>
              <w:top w:val="single" w:sz="12" w:space="0" w:color="auto"/>
              <w:bottom w:val="single" w:sz="12" w:space="0" w:color="000000" w:themeColor="text1"/>
            </w:tcBorders>
            <w:vAlign w:val="center"/>
          </w:tcPr>
          <w:p w14:paraId="565B72B5" w14:textId="77777777" w:rsidR="00FF1B3E" w:rsidRPr="007309E6" w:rsidRDefault="00FF1B3E" w:rsidP="00FF1B3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103 PLN</w:t>
            </w:r>
          </w:p>
        </w:tc>
        <w:tc>
          <w:tcPr>
            <w:tcW w:w="1417" w:type="dxa"/>
            <w:vMerge w:val="restart"/>
            <w:tcBorders>
              <w:top w:val="single" w:sz="12" w:space="0" w:color="auto"/>
              <w:left w:val="single" w:sz="4" w:space="0" w:color="auto"/>
              <w:bottom w:val="single" w:sz="12" w:space="0" w:color="000000" w:themeColor="text1"/>
            </w:tcBorders>
            <w:vAlign w:val="center"/>
          </w:tcPr>
          <w:p w14:paraId="0D4C5C8E" w14:textId="77777777" w:rsidR="00FF1B3E" w:rsidRPr="007309E6" w:rsidRDefault="00FF1B3E" w:rsidP="00FF1B3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119 PLN</w:t>
            </w:r>
          </w:p>
        </w:tc>
      </w:tr>
      <w:tr w:rsidR="00FF1B3E" w:rsidRPr="007309E6" w14:paraId="701ECED8"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bottom w:val="single" w:sz="12" w:space="0" w:color="000000" w:themeColor="text1"/>
            </w:tcBorders>
            <w:vAlign w:val="center"/>
          </w:tcPr>
          <w:p w14:paraId="769AE1B5" w14:textId="29A35640" w:rsidR="00FF1B3E" w:rsidRPr="007309E6" w:rsidRDefault="00FF1B3E" w:rsidP="00FF1B3E">
            <w:pPr>
              <w:rPr>
                <w:b w:val="0"/>
                <w:bCs w:val="0"/>
                <w:sz w:val="18"/>
                <w:szCs w:val="24"/>
                <w:lang w:val="en-US"/>
              </w:rPr>
            </w:pPr>
            <w:r w:rsidRPr="007309E6">
              <w:rPr>
                <w:rFonts w:ascii="Lato" w:hAnsi="Lato"/>
                <w:b w:val="0"/>
                <w:bCs w:val="0"/>
                <w:color w:val="000000" w:themeColor="text1"/>
                <w:sz w:val="18"/>
                <w:szCs w:val="24"/>
                <w:shd w:val="clear" w:color="auto" w:fill="FFFFFF"/>
                <w:lang w:val="es-ES_tradnl"/>
              </w:rPr>
              <w:t>Tiene derecho el profesor/cuidador de un grupo escolar, que no tenga derecho a la entrada escolar de control para profesor/cuidador.</w:t>
            </w:r>
          </w:p>
        </w:tc>
        <w:tc>
          <w:tcPr>
            <w:tcW w:w="1418" w:type="dxa"/>
            <w:vMerge/>
          </w:tcPr>
          <w:p w14:paraId="2ED1C3C8"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Pr>
          <w:p w14:paraId="4050A034"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37DB567F"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tcBorders>
              <w:top w:val="single" w:sz="12" w:space="0" w:color="000000" w:themeColor="text1"/>
            </w:tcBorders>
            <w:vAlign w:val="center"/>
          </w:tcPr>
          <w:p w14:paraId="68F21A25" w14:textId="34EE42BE" w:rsidR="00FF1B3E" w:rsidRPr="007309E6" w:rsidRDefault="00FF1B3E" w:rsidP="00FF1B3E">
            <w:pPr>
              <w:rPr>
                <w:rFonts w:ascii="Lato" w:eastAsia="Lato" w:hAnsi="Lato" w:cs="Lato"/>
                <w:color w:val="000000" w:themeColor="text1"/>
                <w:sz w:val="18"/>
                <w:szCs w:val="24"/>
                <w:lang w:val="en-US"/>
              </w:rPr>
            </w:pPr>
            <w:r w:rsidRPr="007309E6">
              <w:rPr>
                <w:rFonts w:ascii="Lato" w:hAnsi="Lato"/>
                <w:color w:val="000000" w:themeColor="text1"/>
                <w:sz w:val="18"/>
                <w:szCs w:val="24"/>
                <w:lang w:val="es-ES_tradnl"/>
              </w:rPr>
              <w:t>Entrada escolar de control para profesor / cuidador</w:t>
            </w:r>
          </w:p>
        </w:tc>
        <w:tc>
          <w:tcPr>
            <w:tcW w:w="2835" w:type="dxa"/>
            <w:gridSpan w:val="2"/>
            <w:vMerge w:val="restart"/>
            <w:tcBorders>
              <w:top w:val="single" w:sz="12" w:space="0" w:color="000000" w:themeColor="text1"/>
            </w:tcBorders>
            <w:vAlign w:val="center"/>
          </w:tcPr>
          <w:p w14:paraId="2AE1EA04"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FF1B3E" w:rsidRPr="007309E6" w14:paraId="46655AE1"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5953" w:type="dxa"/>
            <w:vAlign w:val="center"/>
          </w:tcPr>
          <w:p w14:paraId="74922511" w14:textId="4B1DBA84" w:rsidR="00FF1B3E" w:rsidRPr="007309E6" w:rsidRDefault="00FF1B3E" w:rsidP="00FF1B3E">
            <w:pPr>
              <w:rPr>
                <w:b w:val="0"/>
                <w:bCs w:val="0"/>
                <w:sz w:val="18"/>
                <w:szCs w:val="24"/>
                <w:lang w:val="en-US"/>
              </w:rPr>
            </w:pPr>
            <w:bookmarkStart w:id="5" w:name="_Hlk179394865"/>
            <w:r w:rsidRPr="007309E6">
              <w:rPr>
                <w:rFonts w:ascii="Lato" w:hAnsi="Lato"/>
                <w:b w:val="0"/>
                <w:bCs w:val="0"/>
                <w:color w:val="000000" w:themeColor="text1"/>
                <w:sz w:val="18"/>
                <w:szCs w:val="24"/>
                <w:shd w:val="clear" w:color="auto" w:fill="FFFFFF"/>
                <w:lang w:val="es-ES_tradnl"/>
              </w:rPr>
              <w:t>Tiene derecho a una entrada escolar de control para profesor/cuidador 1 profesor/cuidador por cada grupo comenzado de 10 entradas de pago para un grupo escolar.</w:t>
            </w:r>
          </w:p>
        </w:tc>
        <w:tc>
          <w:tcPr>
            <w:tcW w:w="2835" w:type="dxa"/>
            <w:gridSpan w:val="2"/>
            <w:vMerge/>
          </w:tcPr>
          <w:p w14:paraId="25A502B3"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bookmarkEnd w:id="5"/>
    </w:tbl>
    <w:p w14:paraId="395C3903" w14:textId="77777777" w:rsidR="00EC570F" w:rsidRPr="007309E6" w:rsidRDefault="00EC570F" w:rsidP="00EC570F">
      <w:pPr>
        <w:rPr>
          <w:lang w:val="en-US"/>
        </w:rPr>
      </w:pPr>
    </w:p>
    <w:p w14:paraId="220408AD" w14:textId="77777777" w:rsidR="00EC570F" w:rsidRPr="007309E6" w:rsidRDefault="00EC570F" w:rsidP="00EC570F">
      <w:pPr>
        <w:rPr>
          <w:lang w:val="en-US"/>
        </w:rPr>
      </w:pPr>
    </w:p>
    <w:p w14:paraId="0FCD8D7F" w14:textId="77777777" w:rsidR="00EC570F" w:rsidRPr="007309E6" w:rsidRDefault="00EC570F" w:rsidP="00EC570F">
      <w:pPr>
        <w:rPr>
          <w:lang w:val="en-US"/>
        </w:rPr>
      </w:pPr>
    </w:p>
    <w:p w14:paraId="5BBA00E6" w14:textId="77777777" w:rsidR="00EC570F" w:rsidRPr="007309E6" w:rsidRDefault="00EC570F" w:rsidP="00EC570F">
      <w:pPr>
        <w:rPr>
          <w:lang w:val="en-US"/>
        </w:rPr>
      </w:pPr>
    </w:p>
    <w:p w14:paraId="09C16780" w14:textId="77777777" w:rsidR="00EC570F" w:rsidRPr="007309E6" w:rsidRDefault="00EC570F" w:rsidP="00EC570F">
      <w:pPr>
        <w:rPr>
          <w:lang w:val="en-US"/>
        </w:rPr>
      </w:pPr>
    </w:p>
    <w:p w14:paraId="5BAC5B36" w14:textId="77777777" w:rsidR="00EC570F" w:rsidRPr="007309E6" w:rsidRDefault="00EC570F" w:rsidP="00EC570F">
      <w:pPr>
        <w:rPr>
          <w:lang w:val="en-US"/>
        </w:rPr>
      </w:pPr>
    </w:p>
    <w:p w14:paraId="7E340BEB" w14:textId="77777777" w:rsidR="00EC570F" w:rsidRPr="007309E6" w:rsidRDefault="00EC570F" w:rsidP="00EC570F">
      <w:pPr>
        <w:rPr>
          <w:lang w:val="en-US"/>
        </w:rPr>
      </w:pPr>
    </w:p>
    <w:p w14:paraId="2DBA2664" w14:textId="77777777" w:rsidR="00EC570F" w:rsidRPr="007309E6" w:rsidRDefault="00EC570F" w:rsidP="00EC570F">
      <w:pPr>
        <w:rPr>
          <w:lang w:val="en-US"/>
        </w:rPr>
      </w:pPr>
    </w:p>
    <w:p w14:paraId="595F9315" w14:textId="77777777" w:rsidR="00EC570F" w:rsidRPr="007309E6" w:rsidRDefault="00EC570F" w:rsidP="00EC570F">
      <w:pPr>
        <w:rPr>
          <w:lang w:val="en-US"/>
        </w:rPr>
      </w:pPr>
    </w:p>
    <w:p w14:paraId="429A74C8" w14:textId="77777777" w:rsidR="00EC570F" w:rsidRPr="007309E6" w:rsidRDefault="00EC570F" w:rsidP="00EC570F">
      <w:pPr>
        <w:rPr>
          <w:lang w:val="en-US"/>
        </w:rPr>
      </w:pPr>
    </w:p>
    <w:p w14:paraId="3A7EE291" w14:textId="77777777" w:rsidR="00EC570F" w:rsidRPr="007309E6" w:rsidRDefault="00EC570F" w:rsidP="00EC570F">
      <w:pPr>
        <w:rPr>
          <w:lang w:val="en-US"/>
        </w:rPr>
      </w:pPr>
    </w:p>
    <w:p w14:paraId="30C69A36" w14:textId="77777777" w:rsidR="00EC570F" w:rsidRPr="007309E6" w:rsidRDefault="00EC570F" w:rsidP="00EC570F">
      <w:pPr>
        <w:rPr>
          <w:lang w:val="en-US"/>
        </w:rPr>
      </w:pPr>
    </w:p>
    <w:p w14:paraId="4E16D2AC" w14:textId="77777777" w:rsidR="00EC570F" w:rsidRPr="007309E6" w:rsidRDefault="00EC570F" w:rsidP="00EC570F">
      <w:pPr>
        <w:rPr>
          <w:lang w:val="en-US"/>
        </w:rPr>
      </w:pPr>
    </w:p>
    <w:p w14:paraId="5C9CEE25" w14:textId="77777777" w:rsidR="00EC570F" w:rsidRPr="007309E6" w:rsidRDefault="00EC570F" w:rsidP="00EC570F">
      <w:pPr>
        <w:rPr>
          <w:lang w:val="en-US"/>
        </w:rPr>
      </w:pPr>
    </w:p>
    <w:p w14:paraId="0B68DD3B" w14:textId="77777777" w:rsidR="00EC570F" w:rsidRPr="007309E6" w:rsidRDefault="00EC570F" w:rsidP="00EC570F">
      <w:pPr>
        <w:rPr>
          <w:lang w:val="en-US"/>
        </w:rPr>
      </w:pPr>
    </w:p>
    <w:p w14:paraId="50FBE777" w14:textId="77777777" w:rsidR="00EC570F" w:rsidRPr="007309E6" w:rsidRDefault="00EC570F" w:rsidP="00EC570F">
      <w:pPr>
        <w:rPr>
          <w:lang w:val="en-US"/>
        </w:rPr>
      </w:pPr>
    </w:p>
    <w:p w14:paraId="6AEBA18F" w14:textId="77777777" w:rsidR="00EC570F" w:rsidRPr="007309E6" w:rsidRDefault="00EC570F" w:rsidP="00EC570F">
      <w:pPr>
        <w:rPr>
          <w:lang w:val="en-US"/>
        </w:rPr>
      </w:pPr>
    </w:p>
    <w:p w14:paraId="6CA1E947" w14:textId="77777777" w:rsidR="00EC570F" w:rsidRPr="007309E6" w:rsidRDefault="00EC570F" w:rsidP="00EC570F">
      <w:pPr>
        <w:rPr>
          <w:lang w:val="en-US"/>
        </w:rPr>
      </w:pPr>
    </w:p>
    <w:p w14:paraId="1A7F2C3A" w14:textId="77777777" w:rsidR="00EC570F" w:rsidRPr="007309E6" w:rsidRDefault="00EC570F" w:rsidP="00EC570F">
      <w:pPr>
        <w:rPr>
          <w:lang w:val="en-US"/>
        </w:rPr>
      </w:pPr>
    </w:p>
    <w:p w14:paraId="1BD0620C" w14:textId="77777777" w:rsidR="00EC570F" w:rsidRPr="007309E6" w:rsidRDefault="00EC570F" w:rsidP="00EC570F">
      <w:pPr>
        <w:rPr>
          <w:lang w:val="en-US"/>
        </w:rPr>
      </w:pPr>
    </w:p>
    <w:p w14:paraId="244E29F2" w14:textId="77777777" w:rsidR="00EC570F" w:rsidRPr="007309E6" w:rsidRDefault="00EC570F" w:rsidP="00EC570F">
      <w:pPr>
        <w:rPr>
          <w:lang w:val="en-US"/>
        </w:rPr>
      </w:pPr>
    </w:p>
    <w:p w14:paraId="65ABFC9B" w14:textId="77777777" w:rsidR="00EC570F" w:rsidRPr="007309E6" w:rsidRDefault="00EC570F" w:rsidP="00EC570F">
      <w:pPr>
        <w:rPr>
          <w:lang w:val="en-US"/>
        </w:rPr>
      </w:pPr>
    </w:p>
    <w:p w14:paraId="2DAA9025" w14:textId="77777777" w:rsidR="00EC570F" w:rsidRPr="007309E6" w:rsidRDefault="00EC570F" w:rsidP="00EC570F">
      <w:pPr>
        <w:pStyle w:val="Nagwek4"/>
        <w:rPr>
          <w:sz w:val="22"/>
          <w:lang w:val="es-ES_tradnl"/>
        </w:rPr>
      </w:pPr>
      <w:r w:rsidRPr="007309E6">
        <w:rPr>
          <w:sz w:val="22"/>
          <w:lang w:val="es-ES_tradnl"/>
        </w:rPr>
        <w:lastRenderedPageBreak/>
        <w:t>ITINERARIO MINERO</w:t>
      </w:r>
    </w:p>
    <w:p w14:paraId="03689B96" w14:textId="77777777" w:rsidR="00EC570F" w:rsidRPr="007309E6" w:rsidRDefault="00EC570F" w:rsidP="00EC570F">
      <w:pPr>
        <w:pStyle w:val="Nagwek5"/>
        <w:rPr>
          <w:sz w:val="20"/>
          <w:lang w:val="es-ES_tradnl"/>
        </w:rPr>
      </w:pPr>
      <w:r w:rsidRPr="007309E6">
        <w:rPr>
          <w:sz w:val="20"/>
          <w:lang w:val="es-ES_tradnl"/>
        </w:rPr>
        <w:t>ITINERARIO MINERO: visita en idioma polaco para turistas individuales</w:t>
      </w:r>
    </w:p>
    <w:p w14:paraId="775160BD" w14:textId="77777777" w:rsidR="00EC570F" w:rsidRPr="007309E6" w:rsidRDefault="00EC570F" w:rsidP="00EC570F">
      <w:pPr>
        <w:rPr>
          <w:lang w:val="es-ES_tradnl"/>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40"/>
        <w:gridCol w:w="1170"/>
      </w:tblGrid>
      <w:tr w:rsidR="00A521A6" w:rsidRPr="007309E6" w14:paraId="72A6FC6E" w14:textId="77777777" w:rsidTr="00FF1B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4" w:space="0" w:color="auto"/>
            </w:tcBorders>
            <w:vAlign w:val="center"/>
          </w:tcPr>
          <w:p w14:paraId="07F93903" w14:textId="186859DE" w:rsidR="00A521A6" w:rsidRPr="007309E6" w:rsidRDefault="00A521A6" w:rsidP="00A521A6">
            <w:pPr>
              <w:jc w:val="center"/>
              <w:rPr>
                <w:rFonts w:ascii="Lato" w:eastAsia="Lato" w:hAnsi="Lato" w:cs="Lato"/>
                <w:sz w:val="20"/>
                <w:szCs w:val="20"/>
              </w:rPr>
            </w:pPr>
            <w:r w:rsidRPr="007309E6">
              <w:rPr>
                <w:rFonts w:ascii="Lato" w:hAnsi="Lato"/>
                <w:sz w:val="18"/>
                <w:lang w:val="es-ES_tradnl"/>
              </w:rPr>
              <w:t>Periodo de validez:</w:t>
            </w:r>
          </w:p>
        </w:tc>
        <w:tc>
          <w:tcPr>
            <w:tcW w:w="1140" w:type="dxa"/>
            <w:tcBorders>
              <w:left w:val="single" w:sz="4" w:space="0" w:color="auto"/>
              <w:bottom w:val="single" w:sz="12" w:space="0" w:color="auto"/>
              <w:right w:val="single" w:sz="4" w:space="0" w:color="auto"/>
            </w:tcBorders>
            <w:vAlign w:val="center"/>
          </w:tcPr>
          <w:p w14:paraId="7F0CCF6C" w14:textId="6CA70336"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309E6">
              <w:rPr>
                <w:rFonts w:ascii="Lato" w:hAnsi="Lato"/>
                <w:sz w:val="18"/>
                <w:lang w:val="es-ES_tradnl"/>
              </w:rPr>
              <w:t>Temporada baja</w:t>
            </w:r>
          </w:p>
        </w:tc>
        <w:tc>
          <w:tcPr>
            <w:tcW w:w="1170" w:type="dxa"/>
            <w:tcBorders>
              <w:top w:val="single" w:sz="12" w:space="0" w:color="000000" w:themeColor="text1"/>
              <w:left w:val="single" w:sz="4" w:space="0" w:color="auto"/>
              <w:bottom w:val="single" w:sz="4" w:space="0" w:color="999999" w:themeColor="text1" w:themeTint="66"/>
            </w:tcBorders>
            <w:vAlign w:val="center"/>
          </w:tcPr>
          <w:p w14:paraId="297E704D" w14:textId="6A0E5D43"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8"/>
                <w:lang w:val="es-ES_tradnl"/>
              </w:rPr>
              <w:t>Temporada alta</w:t>
            </w:r>
          </w:p>
        </w:tc>
      </w:tr>
      <w:tr w:rsidR="00FF1B3E" w:rsidRPr="007309E6" w14:paraId="1E3A842B"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auto"/>
              <w:right w:val="single" w:sz="4" w:space="0" w:color="auto"/>
            </w:tcBorders>
            <w:vAlign w:val="center"/>
          </w:tcPr>
          <w:p w14:paraId="0B2F0C96" w14:textId="279765FC" w:rsidR="00FF1B3E" w:rsidRPr="007309E6" w:rsidRDefault="00FF1B3E" w:rsidP="00FF1B3E">
            <w:pPr>
              <w:rPr>
                <w:rFonts w:ascii="Lato" w:eastAsia="lato bold" w:hAnsi="Lato" w:cs="lato bold"/>
                <w:sz w:val="18"/>
                <w:szCs w:val="18"/>
              </w:rPr>
            </w:pPr>
            <w:r w:rsidRPr="007309E6">
              <w:rPr>
                <w:rFonts w:ascii="Lato" w:hAnsi="Lato" w:cstheme="minorHAnsi"/>
                <w:sz w:val="18"/>
                <w:szCs w:val="18"/>
                <w:lang w:val="es-ES_tradnl"/>
              </w:rPr>
              <w:t>Entrada normal</w:t>
            </w:r>
          </w:p>
        </w:tc>
        <w:tc>
          <w:tcPr>
            <w:tcW w:w="1140" w:type="dxa"/>
            <w:tcBorders>
              <w:top w:val="single" w:sz="12" w:space="0" w:color="auto"/>
              <w:left w:val="single" w:sz="4" w:space="0" w:color="auto"/>
              <w:bottom w:val="single" w:sz="12" w:space="0" w:color="auto"/>
              <w:right w:val="single" w:sz="4" w:space="0" w:color="auto"/>
            </w:tcBorders>
            <w:vAlign w:val="center"/>
          </w:tcPr>
          <w:p w14:paraId="27029D73"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103 PLN</w:t>
            </w:r>
          </w:p>
        </w:tc>
        <w:tc>
          <w:tcPr>
            <w:tcW w:w="1170" w:type="dxa"/>
            <w:tcBorders>
              <w:top w:val="single" w:sz="12" w:space="0" w:color="auto"/>
              <w:left w:val="single" w:sz="4" w:space="0" w:color="auto"/>
              <w:bottom w:val="single" w:sz="4" w:space="0" w:color="999999" w:themeColor="text1" w:themeTint="66"/>
            </w:tcBorders>
            <w:vAlign w:val="center"/>
          </w:tcPr>
          <w:p w14:paraId="2A5F1F24"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119 PLN</w:t>
            </w:r>
          </w:p>
        </w:tc>
      </w:tr>
      <w:tr w:rsidR="00FF1B3E" w:rsidRPr="007309E6" w14:paraId="5A17299F"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45ED222A" w14:textId="35DD21E8" w:rsidR="00FF1B3E" w:rsidRPr="007309E6" w:rsidRDefault="00FF1B3E" w:rsidP="00FF1B3E">
            <w:pPr>
              <w:rPr>
                <w:rFonts w:ascii="Lato" w:eastAsia="lato bold" w:hAnsi="Lato" w:cs="lato bold"/>
                <w:color w:val="000000" w:themeColor="text1"/>
                <w:sz w:val="18"/>
                <w:szCs w:val="18"/>
              </w:rPr>
            </w:pPr>
            <w:r w:rsidRPr="007309E6">
              <w:rPr>
                <w:rFonts w:ascii="Lato" w:hAnsi="Lato" w:cstheme="minorHAnsi"/>
                <w:sz w:val="18"/>
                <w:szCs w:val="18"/>
                <w:lang w:val="es-ES_tradnl"/>
              </w:rPr>
              <w:t>Entrada con descuento</w:t>
            </w:r>
          </w:p>
        </w:tc>
        <w:tc>
          <w:tcPr>
            <w:tcW w:w="1140" w:type="dxa"/>
            <w:vMerge w:val="restart"/>
            <w:tcBorders>
              <w:top w:val="single" w:sz="12" w:space="0" w:color="auto"/>
              <w:left w:val="single" w:sz="4" w:space="0" w:color="auto"/>
              <w:bottom w:val="single" w:sz="4" w:space="0" w:color="auto"/>
              <w:right w:val="single" w:sz="4" w:space="0" w:color="auto"/>
            </w:tcBorders>
            <w:vAlign w:val="center"/>
          </w:tcPr>
          <w:p w14:paraId="3544761B"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82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1E73C346"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93 PLN</w:t>
            </w:r>
          </w:p>
        </w:tc>
      </w:tr>
      <w:tr w:rsidR="00FF1B3E" w:rsidRPr="007309E6" w14:paraId="490AAF27"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45A4A6C2" w14:textId="3521A4B7" w:rsidR="00FF1B3E" w:rsidRPr="007309E6" w:rsidRDefault="00FF1B3E" w:rsidP="00FF1B3E">
            <w:pPr>
              <w:rPr>
                <w:rFonts w:ascii="Lato" w:hAnsi="Lato"/>
                <w:b w:val="0"/>
                <w:bCs w:val="0"/>
                <w:sz w:val="18"/>
                <w:szCs w:val="18"/>
                <w:lang w:val="en-US"/>
              </w:rPr>
            </w:pPr>
            <w:r w:rsidRPr="007309E6">
              <w:rPr>
                <w:rFonts w:ascii="Lato" w:hAnsi="Lato" w:cstheme="minorHAnsi"/>
                <w:b w:val="0"/>
                <w:bCs w:val="0"/>
                <w:sz w:val="18"/>
                <w:szCs w:val="18"/>
                <w:lang w:val="es-ES_tradnl"/>
              </w:rPr>
              <w:t>Tienen derecho los niños de más de 10 años y los jóvenes de menos de 19 años tras mostrar un documento de identidad válido con fotografía que confirme la fecha de nacimiento, tienen derecho los estudiantes de menos de 26 años tras mostrar un documento estudiantil válido y las personas de más de 65 años tras mostrar un documento de identidad válido con fotografía que confirme la fecha de nacimiento.</w:t>
            </w:r>
          </w:p>
        </w:tc>
        <w:tc>
          <w:tcPr>
            <w:tcW w:w="1140" w:type="dxa"/>
            <w:vMerge/>
            <w:tcBorders>
              <w:right w:val="single" w:sz="4" w:space="0" w:color="auto"/>
            </w:tcBorders>
          </w:tcPr>
          <w:p w14:paraId="589E2CD4"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4" w:space="0" w:color="999999" w:themeColor="text1" w:themeTint="66"/>
            </w:tcBorders>
          </w:tcPr>
          <w:p w14:paraId="472A9E60"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30266E5B"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39EE42AF" w14:textId="5A0CEAF2" w:rsidR="00FF1B3E" w:rsidRPr="007309E6" w:rsidRDefault="00FF1B3E" w:rsidP="00FF1B3E">
            <w:pPr>
              <w:spacing w:line="259" w:lineRule="auto"/>
              <w:rPr>
                <w:rFonts w:ascii="Lato" w:eastAsia="Lato" w:hAnsi="Lato" w:cs="Lato"/>
                <w:color w:val="000000" w:themeColor="text1"/>
                <w:sz w:val="18"/>
                <w:szCs w:val="18"/>
              </w:rPr>
            </w:pPr>
            <w:r w:rsidRPr="007309E6">
              <w:rPr>
                <w:rFonts w:ascii="Lato" w:hAnsi="Lato" w:cstheme="minorHAnsi"/>
                <w:color w:val="000000" w:themeColor="text1"/>
                <w:sz w:val="18"/>
                <w:szCs w:val="18"/>
              </w:rPr>
              <w:t>Entrada familiar 2+1</w:t>
            </w:r>
          </w:p>
        </w:tc>
        <w:tc>
          <w:tcPr>
            <w:tcW w:w="114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04811369"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255 PLN</w:t>
            </w:r>
          </w:p>
        </w:tc>
        <w:tc>
          <w:tcPr>
            <w:tcW w:w="1170" w:type="dxa"/>
            <w:vMerge w:val="restart"/>
            <w:tcBorders>
              <w:top w:val="single" w:sz="12" w:space="0" w:color="000000" w:themeColor="text1"/>
              <w:left w:val="single" w:sz="4" w:space="0" w:color="auto"/>
              <w:bottom w:val="single" w:sz="4" w:space="0" w:color="999999" w:themeColor="text1" w:themeTint="66"/>
            </w:tcBorders>
            <w:vAlign w:val="center"/>
          </w:tcPr>
          <w:p w14:paraId="66D262D5"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294 PLN</w:t>
            </w:r>
          </w:p>
        </w:tc>
      </w:tr>
      <w:tr w:rsidR="00FF1B3E" w:rsidRPr="007309E6" w14:paraId="436A53C9"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1BF820F9" w14:textId="77777777" w:rsidR="00FF1B3E" w:rsidRPr="007309E6" w:rsidRDefault="00FF1B3E" w:rsidP="00FF1B3E">
            <w:pPr>
              <w:spacing w:line="259" w:lineRule="auto"/>
              <w:rPr>
                <w:rFonts w:ascii="Lato" w:hAnsi="Lato" w:cstheme="minorHAnsi"/>
                <w:b w:val="0"/>
                <w:bCs w:val="0"/>
                <w:sz w:val="18"/>
                <w:szCs w:val="18"/>
              </w:rPr>
            </w:pPr>
            <w:r w:rsidRPr="007309E6">
              <w:rPr>
                <w:rFonts w:ascii="Lato" w:hAnsi="Lato" w:cstheme="minorHAnsi"/>
                <w:b w:val="0"/>
                <w:color w:val="000000" w:themeColor="text1"/>
                <w:sz w:val="18"/>
                <w:szCs w:val="18"/>
              </w:rPr>
              <w:t>Tiene derecho una familia formada por 2 personas adultas y 1 niño de más de 10 años y menos de 16 años tras mostrar un documento de identidad válido con fotografía que confirme la fecha de nacimiento.</w:t>
            </w:r>
          </w:p>
          <w:p w14:paraId="1915B984" w14:textId="77777777" w:rsidR="00FF1B3E" w:rsidRPr="007309E6" w:rsidRDefault="00FF1B3E" w:rsidP="00FF1B3E">
            <w:pPr>
              <w:spacing w:line="259" w:lineRule="auto"/>
              <w:rPr>
                <w:rFonts w:ascii="Lato" w:eastAsia="Lato" w:hAnsi="Lato" w:cstheme="minorHAnsi"/>
                <w:b w:val="0"/>
                <w:bCs w:val="0"/>
                <w:color w:val="000000" w:themeColor="text1"/>
                <w:sz w:val="18"/>
                <w:szCs w:val="18"/>
              </w:rPr>
            </w:pPr>
          </w:p>
          <w:p w14:paraId="76B020A6" w14:textId="240B3BFA" w:rsidR="00FF1B3E" w:rsidRPr="007309E6" w:rsidRDefault="00FF1B3E" w:rsidP="00FF1B3E">
            <w:pPr>
              <w:spacing w:line="259" w:lineRule="auto"/>
              <w:rPr>
                <w:rFonts w:ascii="Lato" w:eastAsia="Lato" w:hAnsi="Lato" w:cs="Lato"/>
                <w:b w:val="0"/>
                <w:bCs w:val="0"/>
                <w:color w:val="000000" w:themeColor="text1"/>
                <w:sz w:val="18"/>
                <w:szCs w:val="18"/>
                <w:lang w:val="en-US"/>
              </w:rPr>
            </w:pPr>
            <w:r w:rsidRPr="007309E6">
              <w:rPr>
                <w:rFonts w:ascii="Lato" w:hAnsi="Lato" w:cstheme="minorHAnsi"/>
                <w:b w:val="0"/>
                <w:color w:val="000000" w:themeColor="text1"/>
                <w:sz w:val="18"/>
                <w:szCs w:val="18"/>
              </w:rPr>
              <w:t>La visita del Itinerario Minero en el periodo julio-agosto de 2026 haciendo uso de una entrada familiar da la posibilidad de entrar gratuitamente a la Torre de Graduación en el horario de apertura del edificio, el día de la visita del Itinerario Minero.</w:t>
            </w:r>
          </w:p>
        </w:tc>
        <w:tc>
          <w:tcPr>
            <w:tcW w:w="1140" w:type="dxa"/>
            <w:vMerge/>
            <w:tcBorders>
              <w:bottom w:val="single" w:sz="12" w:space="0" w:color="000000" w:themeColor="text1"/>
              <w:right w:val="single" w:sz="4" w:space="0" w:color="auto"/>
            </w:tcBorders>
            <w:vAlign w:val="center"/>
          </w:tcPr>
          <w:p w14:paraId="5DE183F4"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4" w:space="0" w:color="999999" w:themeColor="text1" w:themeTint="66"/>
            </w:tcBorders>
            <w:vAlign w:val="center"/>
          </w:tcPr>
          <w:p w14:paraId="2F900707"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44DC426C"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611D215B" w14:textId="438361BD" w:rsidR="00FF1B3E" w:rsidRPr="007309E6" w:rsidRDefault="00FF1B3E" w:rsidP="00FF1B3E">
            <w:pPr>
              <w:spacing w:line="259" w:lineRule="auto"/>
              <w:rPr>
                <w:rFonts w:ascii="Lato" w:eastAsia="Lato" w:hAnsi="Lato" w:cs="Lato"/>
                <w:color w:val="000000" w:themeColor="text1"/>
                <w:sz w:val="18"/>
                <w:szCs w:val="18"/>
              </w:rPr>
            </w:pPr>
            <w:r w:rsidRPr="007309E6">
              <w:rPr>
                <w:rFonts w:ascii="Lato" w:hAnsi="Lato" w:cstheme="minorHAnsi"/>
                <w:color w:val="000000" w:themeColor="text1"/>
                <w:sz w:val="18"/>
                <w:szCs w:val="18"/>
              </w:rPr>
              <w:t>Entrada familiar de control 2+1</w:t>
            </w:r>
          </w:p>
        </w:tc>
        <w:tc>
          <w:tcPr>
            <w:tcW w:w="2310" w:type="dxa"/>
            <w:gridSpan w:val="2"/>
            <w:vMerge w:val="restart"/>
            <w:tcBorders>
              <w:top w:val="single" w:sz="12" w:space="0" w:color="000000" w:themeColor="text1"/>
              <w:left w:val="single" w:sz="4" w:space="0" w:color="auto"/>
            </w:tcBorders>
            <w:vAlign w:val="center"/>
          </w:tcPr>
          <w:p w14:paraId="35958A02"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FF1B3E" w:rsidRPr="007309E6" w14:paraId="543D3DCE" w14:textId="77777777" w:rsidTr="00FF1B3E">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50ECFEF4" w14:textId="778BEC35" w:rsidR="00FF1B3E" w:rsidRPr="007309E6" w:rsidRDefault="00FF1B3E" w:rsidP="00FF1B3E">
            <w:pPr>
              <w:rPr>
                <w:rFonts w:ascii="Lato" w:hAnsi="Lato"/>
                <w:b w:val="0"/>
                <w:bCs w:val="0"/>
                <w:sz w:val="18"/>
                <w:szCs w:val="18"/>
                <w:lang w:val="en-US"/>
              </w:rPr>
            </w:pPr>
            <w:r w:rsidRPr="007309E6">
              <w:rPr>
                <w:rFonts w:ascii="Lato" w:hAnsi="Lato" w:cstheme="minorHAnsi"/>
                <w:b w:val="0"/>
                <w:color w:val="000000" w:themeColor="text1"/>
                <w:sz w:val="18"/>
                <w:szCs w:val="18"/>
              </w:rPr>
              <w:t>En caso de comprar una Entrada familiar 2+1 el Sitio web asignará automáticamente 2 entradas de control al Comprador para fines de registro.</w:t>
            </w:r>
          </w:p>
        </w:tc>
        <w:tc>
          <w:tcPr>
            <w:tcW w:w="2310" w:type="dxa"/>
            <w:gridSpan w:val="2"/>
            <w:vMerge/>
            <w:tcBorders>
              <w:left w:val="single" w:sz="4" w:space="0" w:color="auto"/>
              <w:bottom w:val="single" w:sz="12" w:space="0" w:color="auto"/>
            </w:tcBorders>
            <w:vAlign w:val="center"/>
          </w:tcPr>
          <w:p w14:paraId="2EFDA8B0"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70E17C9A"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4C78E7D2" w14:textId="4D10C262" w:rsidR="00FF1B3E" w:rsidRPr="007309E6" w:rsidRDefault="00FF1B3E" w:rsidP="00FF1B3E">
            <w:pPr>
              <w:rPr>
                <w:rFonts w:ascii="Lato" w:eastAsia="Lato" w:hAnsi="Lato" w:cs="Lato"/>
                <w:color w:val="000000" w:themeColor="text1"/>
                <w:sz w:val="18"/>
                <w:szCs w:val="18"/>
              </w:rPr>
            </w:pPr>
            <w:r w:rsidRPr="007309E6">
              <w:rPr>
                <w:rFonts w:ascii="Lato" w:hAnsi="Lato" w:cstheme="minorHAnsi"/>
                <w:color w:val="000000" w:themeColor="text1"/>
                <w:sz w:val="18"/>
                <w:szCs w:val="18"/>
              </w:rPr>
              <w:t>Entrada familiar 2+2</w:t>
            </w:r>
          </w:p>
        </w:tc>
        <w:tc>
          <w:tcPr>
            <w:tcW w:w="1140" w:type="dxa"/>
            <w:vMerge w:val="restart"/>
            <w:tcBorders>
              <w:top w:val="single" w:sz="12" w:space="0" w:color="auto"/>
              <w:left w:val="single" w:sz="4" w:space="0" w:color="auto"/>
              <w:bottom w:val="single" w:sz="4" w:space="0" w:color="auto"/>
              <w:right w:val="single" w:sz="4" w:space="0" w:color="auto"/>
            </w:tcBorders>
            <w:vAlign w:val="center"/>
          </w:tcPr>
          <w:p w14:paraId="556230EA"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304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32FB61BE"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350 PLN</w:t>
            </w:r>
          </w:p>
        </w:tc>
      </w:tr>
      <w:tr w:rsidR="00FF1B3E" w:rsidRPr="007309E6" w14:paraId="475A94A7"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2B71E53B" w14:textId="77777777" w:rsidR="00FF1B3E" w:rsidRPr="007309E6" w:rsidRDefault="00FF1B3E" w:rsidP="00FF1B3E">
            <w:pPr>
              <w:spacing w:line="259" w:lineRule="auto"/>
              <w:rPr>
                <w:rFonts w:ascii="Lato" w:hAnsi="Lato" w:cstheme="minorHAnsi"/>
                <w:b w:val="0"/>
                <w:bCs w:val="0"/>
                <w:sz w:val="18"/>
                <w:szCs w:val="18"/>
              </w:rPr>
            </w:pPr>
            <w:r w:rsidRPr="007309E6">
              <w:rPr>
                <w:rFonts w:ascii="Lato" w:hAnsi="Lato" w:cstheme="minorHAnsi"/>
                <w:b w:val="0"/>
                <w:color w:val="000000" w:themeColor="text1"/>
                <w:sz w:val="18"/>
                <w:szCs w:val="18"/>
              </w:rPr>
              <w:t>Tiene derecho una familia formada por 2 personas adultas y 2 niños de más de 10 años y menos de 16 años tras mostrar un documento de identidad válido con fotografía que confirme la fecha de nacimiento.</w:t>
            </w:r>
          </w:p>
          <w:p w14:paraId="4B73D3F6" w14:textId="77777777" w:rsidR="00FF1B3E" w:rsidRPr="007309E6" w:rsidRDefault="00FF1B3E" w:rsidP="00FF1B3E">
            <w:pPr>
              <w:spacing w:line="259" w:lineRule="auto"/>
              <w:rPr>
                <w:rFonts w:ascii="Lato" w:eastAsia="Lato" w:hAnsi="Lato" w:cstheme="minorHAnsi"/>
                <w:b w:val="0"/>
                <w:bCs w:val="0"/>
                <w:color w:val="000000" w:themeColor="text1"/>
                <w:sz w:val="18"/>
                <w:szCs w:val="18"/>
              </w:rPr>
            </w:pPr>
          </w:p>
          <w:p w14:paraId="62870EAD" w14:textId="0AA19986" w:rsidR="00FF1B3E" w:rsidRPr="007309E6" w:rsidRDefault="00FF1B3E" w:rsidP="00FF1B3E">
            <w:pPr>
              <w:spacing w:line="259" w:lineRule="auto"/>
              <w:rPr>
                <w:rFonts w:ascii="Lato" w:eastAsia="Lato" w:hAnsi="Lato" w:cs="Lato"/>
                <w:b w:val="0"/>
                <w:bCs w:val="0"/>
                <w:color w:val="000000" w:themeColor="text1"/>
                <w:sz w:val="18"/>
                <w:szCs w:val="18"/>
                <w:lang w:val="en-US"/>
              </w:rPr>
            </w:pPr>
            <w:r w:rsidRPr="007309E6">
              <w:rPr>
                <w:rFonts w:ascii="Lato" w:hAnsi="Lato" w:cstheme="minorHAnsi"/>
                <w:b w:val="0"/>
                <w:color w:val="000000" w:themeColor="text1"/>
                <w:sz w:val="18"/>
                <w:szCs w:val="18"/>
              </w:rPr>
              <w:t>La visita del Itinerario Minero en el periodo julio-agosto de 2026 haciendo uso de una entrada familiar da la posibilidad de entrar gratuitamente a la Torre de Graduación en el horario de apertura del edificio, el día de la visita del Itinerario Minero.</w:t>
            </w:r>
          </w:p>
        </w:tc>
        <w:tc>
          <w:tcPr>
            <w:tcW w:w="1140" w:type="dxa"/>
            <w:vMerge/>
            <w:tcBorders>
              <w:right w:val="single" w:sz="4" w:space="0" w:color="auto"/>
            </w:tcBorders>
          </w:tcPr>
          <w:p w14:paraId="724AE12E"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4" w:space="0" w:color="999999" w:themeColor="text1" w:themeTint="66"/>
            </w:tcBorders>
          </w:tcPr>
          <w:p w14:paraId="3DAD95DA"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54EBD2CF"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790596F1" w14:textId="29F9803E" w:rsidR="00FF1B3E" w:rsidRPr="007309E6" w:rsidRDefault="00FF1B3E" w:rsidP="00FF1B3E">
            <w:pPr>
              <w:rPr>
                <w:rFonts w:ascii="Lato" w:eastAsia="Lato" w:hAnsi="Lato" w:cs="Lato"/>
                <w:color w:val="000000" w:themeColor="text1"/>
                <w:sz w:val="18"/>
                <w:szCs w:val="18"/>
              </w:rPr>
            </w:pPr>
            <w:r w:rsidRPr="007309E6">
              <w:rPr>
                <w:rFonts w:ascii="Lato" w:hAnsi="Lato" w:cstheme="minorHAnsi"/>
                <w:color w:val="000000" w:themeColor="text1"/>
                <w:sz w:val="18"/>
                <w:szCs w:val="18"/>
              </w:rPr>
              <w:t>Entrada familiar de control 2+2</w:t>
            </w:r>
          </w:p>
        </w:tc>
        <w:tc>
          <w:tcPr>
            <w:tcW w:w="2310" w:type="dxa"/>
            <w:gridSpan w:val="2"/>
            <w:vMerge w:val="restart"/>
            <w:tcBorders>
              <w:top w:val="single" w:sz="12" w:space="0" w:color="auto"/>
              <w:left w:val="single" w:sz="4" w:space="0" w:color="auto"/>
            </w:tcBorders>
            <w:vAlign w:val="center"/>
          </w:tcPr>
          <w:p w14:paraId="667C984E"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FF1B3E" w:rsidRPr="007309E6" w14:paraId="31BFBB92" w14:textId="77777777" w:rsidTr="00FF1B3E">
        <w:trPr>
          <w:trHeight w:val="405"/>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76032D4E" w14:textId="5F17ECAD" w:rsidR="00FF1B3E" w:rsidRPr="007309E6" w:rsidRDefault="00FF1B3E" w:rsidP="00FF1B3E">
            <w:pPr>
              <w:rPr>
                <w:rFonts w:ascii="Lato" w:hAnsi="Lato"/>
                <w:b w:val="0"/>
                <w:bCs w:val="0"/>
                <w:sz w:val="18"/>
                <w:szCs w:val="18"/>
                <w:lang w:val="en-US"/>
              </w:rPr>
            </w:pPr>
            <w:r w:rsidRPr="007309E6">
              <w:rPr>
                <w:rFonts w:ascii="Lato" w:hAnsi="Lato" w:cstheme="minorHAnsi"/>
                <w:b w:val="0"/>
                <w:color w:val="000000" w:themeColor="text1"/>
                <w:sz w:val="18"/>
                <w:szCs w:val="18"/>
              </w:rPr>
              <w:t>En caso de comprar una Entrada familiar 2+2 el Sitio web asignará automáticamente 3 entradas de control al Comprador para fines de registro.</w:t>
            </w:r>
          </w:p>
        </w:tc>
        <w:tc>
          <w:tcPr>
            <w:tcW w:w="2310" w:type="dxa"/>
            <w:gridSpan w:val="2"/>
            <w:vMerge/>
            <w:tcBorders>
              <w:left w:val="single" w:sz="4" w:space="0" w:color="auto"/>
            </w:tcBorders>
          </w:tcPr>
          <w:p w14:paraId="72EE0EEE"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7F381A98"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238B944D" w14:textId="259352D6" w:rsidR="00FF1B3E" w:rsidRPr="007309E6" w:rsidRDefault="00FF1B3E" w:rsidP="00FF1B3E">
            <w:pPr>
              <w:rPr>
                <w:rFonts w:ascii="Lato" w:eastAsia="Lato" w:hAnsi="Lato" w:cs="Lato"/>
                <w:color w:val="000000" w:themeColor="text1"/>
                <w:sz w:val="18"/>
                <w:szCs w:val="18"/>
                <w:lang w:val="en-US"/>
              </w:rPr>
            </w:pPr>
            <w:r w:rsidRPr="007309E6">
              <w:rPr>
                <w:rFonts w:ascii="Lato" w:hAnsi="Lato" w:cstheme="minorHAnsi"/>
                <w:sz w:val="18"/>
                <w:szCs w:val="18"/>
                <w:lang w:val="es-ES_tradnl"/>
              </w:rPr>
              <w:t>Entrada normal con Tarjeta de Familia Numerosa</w:t>
            </w:r>
          </w:p>
        </w:tc>
        <w:tc>
          <w:tcPr>
            <w:tcW w:w="1140" w:type="dxa"/>
            <w:vMerge w:val="restart"/>
            <w:tcBorders>
              <w:top w:val="single" w:sz="12" w:space="0" w:color="auto"/>
              <w:left w:val="single" w:sz="4" w:space="0" w:color="auto"/>
              <w:bottom w:val="single" w:sz="4" w:space="0" w:color="auto"/>
              <w:right w:val="single" w:sz="4" w:space="0" w:color="auto"/>
            </w:tcBorders>
            <w:vAlign w:val="center"/>
          </w:tcPr>
          <w:p w14:paraId="3CC513A8"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72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6F8FEB05"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83 PLN</w:t>
            </w:r>
          </w:p>
        </w:tc>
      </w:tr>
      <w:tr w:rsidR="00FF1B3E" w:rsidRPr="007309E6" w14:paraId="53F56C0C"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26613C1F" w14:textId="1691D20E" w:rsidR="00FF1B3E" w:rsidRPr="007309E6" w:rsidRDefault="00FF1B3E" w:rsidP="00FF1B3E">
            <w:pPr>
              <w:rPr>
                <w:rFonts w:ascii="Lato" w:hAnsi="Lato"/>
                <w:b w:val="0"/>
                <w:bCs w:val="0"/>
                <w:sz w:val="18"/>
                <w:szCs w:val="18"/>
                <w:lang w:val="en-US"/>
              </w:rPr>
            </w:pPr>
            <w:r w:rsidRPr="007309E6">
              <w:rPr>
                <w:rFonts w:ascii="Lato" w:hAnsi="Lato" w:cstheme="minorHAnsi"/>
                <w:b w:val="0"/>
                <w:bCs w:val="0"/>
                <w:color w:val="000000" w:themeColor="text1"/>
                <w:sz w:val="18"/>
                <w:szCs w:val="18"/>
                <w:lang w:val="es-ES_tradnl"/>
              </w:rPr>
              <w:t>Corresponde a las personas con derecho a comprar una Entrada normal tras mostrar una Tarjeta de Familia Numerosa y un documento de identidad válido con fotografía.</w:t>
            </w:r>
          </w:p>
        </w:tc>
        <w:tc>
          <w:tcPr>
            <w:tcW w:w="1140" w:type="dxa"/>
            <w:vMerge/>
            <w:tcBorders>
              <w:bottom w:val="single" w:sz="12" w:space="0" w:color="auto"/>
              <w:right w:val="single" w:sz="4" w:space="0" w:color="auto"/>
            </w:tcBorders>
          </w:tcPr>
          <w:p w14:paraId="7B4C3152"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12" w:space="0" w:color="auto"/>
            </w:tcBorders>
          </w:tcPr>
          <w:p w14:paraId="350D229B"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192CF764"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093EFD1A" w14:textId="323DEDDF" w:rsidR="00FF1B3E" w:rsidRPr="007309E6" w:rsidRDefault="00FF1B3E" w:rsidP="00FF1B3E">
            <w:pPr>
              <w:rPr>
                <w:rFonts w:ascii="Lato" w:eastAsia="Lato" w:hAnsi="Lato" w:cs="Lato"/>
                <w:color w:val="000000" w:themeColor="text1"/>
                <w:sz w:val="18"/>
                <w:szCs w:val="18"/>
                <w:lang w:val="en-US"/>
              </w:rPr>
            </w:pPr>
            <w:r w:rsidRPr="007309E6">
              <w:rPr>
                <w:rFonts w:ascii="Lato" w:hAnsi="Lato" w:cstheme="minorHAnsi"/>
                <w:sz w:val="18"/>
                <w:szCs w:val="18"/>
                <w:lang w:val="es-ES_tradnl"/>
              </w:rPr>
              <w:t>Entrada con descuento con Tarjeta de Familia Numerosa</w:t>
            </w:r>
          </w:p>
        </w:tc>
        <w:tc>
          <w:tcPr>
            <w:tcW w:w="1140" w:type="dxa"/>
            <w:vMerge w:val="restart"/>
            <w:tcBorders>
              <w:top w:val="single" w:sz="12" w:space="0" w:color="auto"/>
              <w:left w:val="single" w:sz="4" w:space="0" w:color="auto"/>
              <w:right w:val="single" w:sz="4" w:space="0" w:color="auto"/>
            </w:tcBorders>
            <w:vAlign w:val="center"/>
          </w:tcPr>
          <w:p w14:paraId="508081C5"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57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6CFF4CAA"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65 PLN</w:t>
            </w:r>
          </w:p>
        </w:tc>
      </w:tr>
      <w:tr w:rsidR="00FF1B3E" w:rsidRPr="007309E6" w14:paraId="0EB407EE" w14:textId="77777777" w:rsidTr="00FF1B3E">
        <w:trPr>
          <w:trHeight w:val="1422"/>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6D1B84E0" w14:textId="547E9EF5" w:rsidR="00FF1B3E" w:rsidRPr="007309E6" w:rsidRDefault="00FF1B3E" w:rsidP="00FF1B3E">
            <w:pPr>
              <w:spacing w:line="259" w:lineRule="auto"/>
              <w:rPr>
                <w:rFonts w:ascii="Lato" w:hAnsi="Lato"/>
                <w:b w:val="0"/>
                <w:bCs w:val="0"/>
                <w:sz w:val="18"/>
                <w:szCs w:val="18"/>
                <w:lang w:val="en-US"/>
              </w:rPr>
            </w:pPr>
            <w:r w:rsidRPr="007309E6">
              <w:rPr>
                <w:rFonts w:ascii="Lato" w:hAnsi="Lato" w:cstheme="minorHAnsi"/>
                <w:b w:val="0"/>
                <w:bCs w:val="0"/>
                <w:color w:val="000000" w:themeColor="text1"/>
                <w:sz w:val="18"/>
                <w:szCs w:val="18"/>
                <w:shd w:val="clear" w:color="auto" w:fill="FFFFFF"/>
                <w:lang w:val="es-ES_tradnl"/>
              </w:rPr>
              <w:t>Tienen derecho los niños de más de 10 años y los jóvenes de menos de 19 años</w:t>
            </w:r>
            <w:r w:rsidRPr="007309E6">
              <w:rPr>
                <w:rFonts w:ascii="Lato" w:hAnsi="Lato" w:cstheme="minorHAnsi"/>
                <w:b w:val="0"/>
                <w:bCs w:val="0"/>
                <w:color w:val="000000" w:themeColor="text1"/>
                <w:sz w:val="18"/>
                <w:szCs w:val="18"/>
                <w:lang w:val="es-ES_tradnl"/>
              </w:rPr>
              <w:t xml:space="preserve"> tras mostrar un documento de identidad válido con fotografía que confirme la fecha de nacimiento y la Tarjeta de Familia Numerosa, </w:t>
            </w:r>
            <w:r w:rsidRPr="007309E6">
              <w:rPr>
                <w:rFonts w:ascii="Lato" w:hAnsi="Lato" w:cstheme="minorHAnsi"/>
                <w:b w:val="0"/>
                <w:bCs w:val="0"/>
                <w:color w:val="000000" w:themeColor="text1"/>
                <w:sz w:val="18"/>
                <w:szCs w:val="18"/>
                <w:shd w:val="clear" w:color="auto" w:fill="FFFFFF"/>
                <w:lang w:val="es-ES_tradnl"/>
              </w:rPr>
              <w:t xml:space="preserve">tienen derecho los estudiantes de menos de 26 años </w:t>
            </w:r>
            <w:r w:rsidRPr="007309E6">
              <w:rPr>
                <w:rFonts w:ascii="Lato" w:hAnsi="Lato" w:cstheme="minorHAnsi"/>
                <w:b w:val="0"/>
                <w:bCs w:val="0"/>
                <w:color w:val="000000" w:themeColor="text1"/>
                <w:sz w:val="18"/>
                <w:szCs w:val="18"/>
                <w:lang w:val="es-ES_tradnl"/>
              </w:rPr>
              <w:t>tras mostrar un documento estudiantil válido y la Tarjeta de Familia Numerosa y las personas de más de 65 años tras mostrar un documento de identidad válido con fotografía que confirme la fecha de nacimiento y la Tarjeta de Familia Numerosa.</w:t>
            </w:r>
          </w:p>
        </w:tc>
        <w:tc>
          <w:tcPr>
            <w:tcW w:w="1140" w:type="dxa"/>
            <w:vMerge/>
            <w:tcBorders>
              <w:bottom w:val="single" w:sz="12" w:space="0" w:color="auto"/>
              <w:right w:val="single" w:sz="4" w:space="0" w:color="auto"/>
            </w:tcBorders>
          </w:tcPr>
          <w:p w14:paraId="53C58580"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170" w:type="dxa"/>
            <w:vMerge/>
            <w:tcBorders>
              <w:left w:val="single" w:sz="4" w:space="0" w:color="auto"/>
              <w:bottom w:val="single" w:sz="12" w:space="0" w:color="auto"/>
            </w:tcBorders>
          </w:tcPr>
          <w:p w14:paraId="5B9F70B7"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bl>
    <w:p w14:paraId="2BA0FB12" w14:textId="77777777" w:rsidR="00EC570F" w:rsidRPr="007309E6" w:rsidRDefault="00EC570F" w:rsidP="00EC570F">
      <w:pPr>
        <w:rPr>
          <w:lang w:val="en-US"/>
        </w:rPr>
      </w:pPr>
    </w:p>
    <w:p w14:paraId="59CCB190" w14:textId="77777777" w:rsidR="00EC570F" w:rsidRPr="007309E6" w:rsidRDefault="00EC570F" w:rsidP="00EC570F">
      <w:pPr>
        <w:rPr>
          <w:lang w:val="en-US"/>
        </w:rPr>
      </w:pPr>
    </w:p>
    <w:p w14:paraId="1CC4BADB" w14:textId="77777777" w:rsidR="00EC570F" w:rsidRPr="007309E6" w:rsidRDefault="00EC570F" w:rsidP="00EC570F">
      <w:pPr>
        <w:rPr>
          <w:lang w:val="en-US"/>
        </w:rPr>
      </w:pPr>
    </w:p>
    <w:p w14:paraId="4241195B" w14:textId="77777777" w:rsidR="00EC570F" w:rsidRPr="007309E6" w:rsidRDefault="00EC570F" w:rsidP="00EC570F">
      <w:pPr>
        <w:rPr>
          <w:lang w:val="en-US"/>
        </w:rPr>
      </w:pPr>
    </w:p>
    <w:p w14:paraId="339D352E" w14:textId="7541F352" w:rsidR="00EC570F" w:rsidRPr="007309E6" w:rsidRDefault="00EC570F" w:rsidP="00EC570F">
      <w:pPr>
        <w:rPr>
          <w:rFonts w:ascii="Lato" w:eastAsia="Lato" w:hAnsi="Lato" w:cs="Lato"/>
          <w:b/>
          <w:bCs/>
          <w:color w:val="002060"/>
          <w:sz w:val="2"/>
          <w:szCs w:val="2"/>
        </w:rPr>
      </w:pPr>
    </w:p>
    <w:p w14:paraId="310DF0F1" w14:textId="77777777" w:rsidR="00EC570F" w:rsidRPr="007309E6" w:rsidRDefault="00EC570F" w:rsidP="00EC570F">
      <w:pPr>
        <w:pStyle w:val="Nagwek5"/>
        <w:rPr>
          <w:sz w:val="20"/>
          <w:lang w:val="es-ES_tradnl"/>
        </w:rPr>
      </w:pPr>
      <w:r w:rsidRPr="007309E6">
        <w:rPr>
          <w:sz w:val="20"/>
          <w:lang w:val="es-ES_tradnl"/>
        </w:rPr>
        <w:t>ITINERARIO MINERO: visita en idioma extranjero para turistas individuales</w:t>
      </w:r>
    </w:p>
    <w:p w14:paraId="1215DCFE" w14:textId="7EE10F1C" w:rsidR="00EC570F" w:rsidRPr="007309E6" w:rsidRDefault="00EC570F" w:rsidP="00EC570F">
      <w:pPr>
        <w:rPr>
          <w:lang w:val="es-ES_tradnl"/>
        </w:rPr>
      </w:pPr>
    </w:p>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36"/>
        <w:gridCol w:w="1140"/>
        <w:gridCol w:w="1140"/>
      </w:tblGrid>
      <w:tr w:rsidR="00A521A6" w:rsidRPr="007309E6" w14:paraId="3466C709" w14:textId="77777777" w:rsidTr="00FF1B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6" w:type="dxa"/>
            <w:tcBorders>
              <w:bottom w:val="single" w:sz="12" w:space="0" w:color="auto"/>
              <w:right w:val="single" w:sz="4" w:space="0" w:color="auto"/>
            </w:tcBorders>
            <w:vAlign w:val="center"/>
          </w:tcPr>
          <w:p w14:paraId="6BCBA8A1" w14:textId="1C0A1D02" w:rsidR="00A521A6" w:rsidRPr="007309E6" w:rsidRDefault="00A521A6" w:rsidP="00A521A6">
            <w:pPr>
              <w:jc w:val="center"/>
              <w:rPr>
                <w:rFonts w:ascii="Lato" w:eastAsia="Lato" w:hAnsi="Lato" w:cs="Lato"/>
                <w:sz w:val="20"/>
                <w:szCs w:val="20"/>
              </w:rPr>
            </w:pPr>
            <w:r w:rsidRPr="007309E6">
              <w:rPr>
                <w:rFonts w:ascii="Lato" w:hAnsi="Lato"/>
                <w:sz w:val="18"/>
                <w:lang w:val="es-ES_tradnl"/>
              </w:rPr>
              <w:t>Periodo de validez:</w:t>
            </w:r>
          </w:p>
        </w:tc>
        <w:tc>
          <w:tcPr>
            <w:tcW w:w="1140" w:type="dxa"/>
            <w:tcBorders>
              <w:left w:val="single" w:sz="4" w:space="0" w:color="auto"/>
              <w:bottom w:val="single" w:sz="12" w:space="0" w:color="auto"/>
              <w:right w:val="single" w:sz="4" w:space="0" w:color="auto"/>
            </w:tcBorders>
            <w:vAlign w:val="center"/>
          </w:tcPr>
          <w:p w14:paraId="7F1116B4" w14:textId="7DD662A6"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309E6">
              <w:rPr>
                <w:rFonts w:ascii="Lato" w:hAnsi="Lato"/>
                <w:sz w:val="18"/>
                <w:lang w:val="es-ES_tradnl"/>
              </w:rPr>
              <w:t>Temporada baja</w:t>
            </w:r>
          </w:p>
        </w:tc>
        <w:tc>
          <w:tcPr>
            <w:tcW w:w="1140" w:type="dxa"/>
            <w:tcBorders>
              <w:left w:val="single" w:sz="4" w:space="0" w:color="auto"/>
              <w:bottom w:val="single" w:sz="12" w:space="0" w:color="auto"/>
            </w:tcBorders>
            <w:vAlign w:val="center"/>
          </w:tcPr>
          <w:p w14:paraId="4DA0FF16" w14:textId="4A9E6A14"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8"/>
                <w:lang w:val="es-ES_tradnl"/>
              </w:rPr>
              <w:t>Temporada alta</w:t>
            </w:r>
          </w:p>
        </w:tc>
      </w:tr>
      <w:tr w:rsidR="00FF1B3E" w:rsidRPr="007309E6" w14:paraId="2117C6BD"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auto"/>
              <w:bottom w:val="single" w:sz="12" w:space="0" w:color="auto"/>
              <w:right w:val="single" w:sz="4" w:space="0" w:color="auto"/>
            </w:tcBorders>
            <w:vAlign w:val="center"/>
          </w:tcPr>
          <w:p w14:paraId="65EE6827" w14:textId="3A0C7FD0" w:rsidR="00FF1B3E" w:rsidRPr="007309E6" w:rsidRDefault="00FF1B3E" w:rsidP="00FF1B3E">
            <w:pPr>
              <w:rPr>
                <w:rFonts w:ascii="Lato" w:eastAsia="lato bold" w:hAnsi="Lato" w:cs="lato bold"/>
                <w:sz w:val="18"/>
                <w:szCs w:val="18"/>
              </w:rPr>
            </w:pPr>
            <w:r w:rsidRPr="007309E6">
              <w:rPr>
                <w:rFonts w:ascii="Lato" w:hAnsi="Lato" w:cstheme="minorHAnsi"/>
                <w:sz w:val="18"/>
                <w:szCs w:val="18"/>
                <w:lang w:val="es-ES_tradnl"/>
              </w:rPr>
              <w:t>Entrada normal</w:t>
            </w:r>
          </w:p>
        </w:tc>
        <w:tc>
          <w:tcPr>
            <w:tcW w:w="1140" w:type="dxa"/>
            <w:tcBorders>
              <w:top w:val="single" w:sz="12" w:space="0" w:color="auto"/>
              <w:left w:val="single" w:sz="4" w:space="0" w:color="auto"/>
              <w:bottom w:val="single" w:sz="12" w:space="0" w:color="auto"/>
              <w:right w:val="single" w:sz="8" w:space="0" w:color="000000" w:themeColor="text1"/>
            </w:tcBorders>
            <w:vAlign w:val="center"/>
          </w:tcPr>
          <w:p w14:paraId="061E8FBD"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143 PLN</w:t>
            </w:r>
          </w:p>
        </w:tc>
        <w:tc>
          <w:tcPr>
            <w:tcW w:w="1140" w:type="dxa"/>
            <w:tcBorders>
              <w:top w:val="single" w:sz="12" w:space="0" w:color="auto"/>
              <w:left w:val="single" w:sz="8" w:space="0" w:color="000000" w:themeColor="text1"/>
              <w:bottom w:val="single" w:sz="12" w:space="0" w:color="auto"/>
            </w:tcBorders>
            <w:vAlign w:val="center"/>
          </w:tcPr>
          <w:p w14:paraId="5D7D0AE4"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159 PLN</w:t>
            </w:r>
          </w:p>
        </w:tc>
      </w:tr>
      <w:tr w:rsidR="00FF1B3E" w:rsidRPr="007309E6" w14:paraId="707A3F3B"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auto"/>
              <w:bottom w:val="single" w:sz="4" w:space="0" w:color="auto"/>
              <w:right w:val="single" w:sz="4" w:space="0" w:color="auto"/>
            </w:tcBorders>
            <w:vAlign w:val="center"/>
          </w:tcPr>
          <w:p w14:paraId="28300871" w14:textId="108A932E" w:rsidR="00FF1B3E" w:rsidRPr="007309E6" w:rsidRDefault="00FF1B3E" w:rsidP="00FF1B3E">
            <w:pPr>
              <w:rPr>
                <w:rFonts w:ascii="Lato" w:eastAsia="lato bold" w:hAnsi="Lato" w:cs="lato bold"/>
                <w:color w:val="000000" w:themeColor="text1"/>
                <w:sz w:val="18"/>
                <w:szCs w:val="18"/>
              </w:rPr>
            </w:pPr>
            <w:r w:rsidRPr="007309E6">
              <w:rPr>
                <w:rFonts w:ascii="Lato" w:hAnsi="Lato" w:cstheme="minorHAnsi"/>
                <w:sz w:val="18"/>
                <w:szCs w:val="18"/>
                <w:lang w:val="es-ES_tradnl"/>
              </w:rPr>
              <w:t>Entrada con descuento</w:t>
            </w:r>
          </w:p>
        </w:tc>
        <w:tc>
          <w:tcPr>
            <w:tcW w:w="1140" w:type="dxa"/>
            <w:vMerge w:val="restart"/>
            <w:tcBorders>
              <w:top w:val="single" w:sz="12" w:space="0" w:color="auto"/>
              <w:left w:val="single" w:sz="4" w:space="0" w:color="auto"/>
              <w:bottom w:val="single" w:sz="4" w:space="0" w:color="auto"/>
              <w:right w:val="single" w:sz="4" w:space="0" w:color="auto"/>
            </w:tcBorders>
            <w:vAlign w:val="center"/>
          </w:tcPr>
          <w:p w14:paraId="55C0B157"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121 PLN</w:t>
            </w:r>
          </w:p>
        </w:tc>
        <w:tc>
          <w:tcPr>
            <w:tcW w:w="1140" w:type="dxa"/>
            <w:vMerge w:val="restart"/>
            <w:tcBorders>
              <w:top w:val="single" w:sz="12" w:space="0" w:color="auto"/>
              <w:left w:val="single" w:sz="4" w:space="0" w:color="auto"/>
              <w:bottom w:val="single" w:sz="12" w:space="0" w:color="000000" w:themeColor="text1"/>
            </w:tcBorders>
            <w:vAlign w:val="center"/>
          </w:tcPr>
          <w:p w14:paraId="5C602BB9"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131 PLN</w:t>
            </w:r>
          </w:p>
        </w:tc>
      </w:tr>
      <w:tr w:rsidR="00FF1B3E" w:rsidRPr="007309E6" w14:paraId="70DAE337"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4" w:space="0" w:color="auto"/>
              <w:bottom w:val="single" w:sz="12" w:space="0" w:color="auto"/>
              <w:right w:val="single" w:sz="4" w:space="0" w:color="auto"/>
            </w:tcBorders>
            <w:vAlign w:val="center"/>
          </w:tcPr>
          <w:p w14:paraId="1CD8B146" w14:textId="54330DCC" w:rsidR="00FF1B3E" w:rsidRPr="007309E6" w:rsidRDefault="00FF1B3E" w:rsidP="00FF1B3E">
            <w:pPr>
              <w:rPr>
                <w:rFonts w:ascii="Lato" w:hAnsi="Lato"/>
                <w:b w:val="0"/>
                <w:bCs w:val="0"/>
                <w:sz w:val="18"/>
                <w:szCs w:val="18"/>
                <w:lang w:val="en-US"/>
              </w:rPr>
            </w:pPr>
            <w:r w:rsidRPr="007309E6">
              <w:rPr>
                <w:rFonts w:ascii="Lato" w:hAnsi="Lato" w:cstheme="minorHAnsi"/>
                <w:b w:val="0"/>
                <w:bCs w:val="0"/>
                <w:sz w:val="18"/>
                <w:szCs w:val="18"/>
                <w:lang w:val="es-ES_tradnl"/>
              </w:rPr>
              <w:t>Tienen derecho los niños de más de 10 años y los jóvenes de menos de 19 años tras mostrar un documento de identidad válido con fotografía que confirme la fecha de nacimiento, tienen derecho los estudiantes de menos de 26 años tras mostrar un documento estudiantil válido y las personas de más de 65 años tras mostrar un documento de identidad válido con fotografía que confirme la fecha de nacimiento.</w:t>
            </w:r>
          </w:p>
        </w:tc>
        <w:tc>
          <w:tcPr>
            <w:tcW w:w="1140" w:type="dxa"/>
            <w:vMerge/>
            <w:tcBorders>
              <w:right w:val="single" w:sz="4" w:space="0" w:color="auto"/>
            </w:tcBorders>
          </w:tcPr>
          <w:p w14:paraId="40158134"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000000" w:themeColor="text1"/>
            </w:tcBorders>
          </w:tcPr>
          <w:p w14:paraId="140A7944"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5551DAB2"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8" w:space="0" w:color="000000" w:themeColor="text1"/>
              <w:right w:val="single" w:sz="4" w:space="0" w:color="auto"/>
            </w:tcBorders>
          </w:tcPr>
          <w:p w14:paraId="184BBA0E" w14:textId="6A569DA8" w:rsidR="00FF1B3E" w:rsidRPr="007309E6" w:rsidRDefault="00FF1B3E" w:rsidP="00FF1B3E">
            <w:pPr>
              <w:spacing w:line="259" w:lineRule="auto"/>
              <w:rPr>
                <w:rFonts w:ascii="Lato" w:eastAsia="Lato" w:hAnsi="Lato" w:cs="Lato"/>
                <w:color w:val="000000" w:themeColor="text1"/>
                <w:sz w:val="18"/>
                <w:szCs w:val="18"/>
              </w:rPr>
            </w:pPr>
            <w:r w:rsidRPr="007309E6">
              <w:rPr>
                <w:rFonts w:ascii="Lato" w:hAnsi="Lato" w:cstheme="minorHAnsi"/>
                <w:color w:val="000000" w:themeColor="text1"/>
                <w:sz w:val="18"/>
                <w:szCs w:val="18"/>
              </w:rPr>
              <w:t>Entrada familiar 2+1</w:t>
            </w:r>
          </w:p>
        </w:tc>
        <w:tc>
          <w:tcPr>
            <w:tcW w:w="114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C2D7557"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358 PLN</w:t>
            </w:r>
          </w:p>
        </w:tc>
        <w:tc>
          <w:tcPr>
            <w:tcW w:w="1140" w:type="dxa"/>
            <w:vMerge w:val="restart"/>
            <w:tcBorders>
              <w:top w:val="single" w:sz="12" w:space="0" w:color="000000" w:themeColor="text1"/>
              <w:left w:val="single" w:sz="4" w:space="0" w:color="auto"/>
              <w:bottom w:val="single" w:sz="12" w:space="0" w:color="000000" w:themeColor="text1"/>
            </w:tcBorders>
            <w:vAlign w:val="center"/>
          </w:tcPr>
          <w:p w14:paraId="66FB64AB"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397 PLN</w:t>
            </w:r>
          </w:p>
        </w:tc>
      </w:tr>
      <w:tr w:rsidR="00FF1B3E" w:rsidRPr="007309E6" w14:paraId="194A7350"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8" w:space="0" w:color="000000" w:themeColor="text1"/>
              <w:bottom w:val="single" w:sz="12" w:space="0" w:color="000000" w:themeColor="text1"/>
              <w:right w:val="single" w:sz="4" w:space="0" w:color="auto"/>
            </w:tcBorders>
          </w:tcPr>
          <w:p w14:paraId="31F496DB" w14:textId="77777777" w:rsidR="00FF1B3E" w:rsidRPr="007309E6" w:rsidRDefault="00FF1B3E" w:rsidP="00FF1B3E">
            <w:pPr>
              <w:spacing w:line="259" w:lineRule="auto"/>
              <w:rPr>
                <w:rFonts w:ascii="Lato" w:hAnsi="Lato" w:cstheme="minorHAnsi"/>
                <w:b w:val="0"/>
                <w:bCs w:val="0"/>
                <w:sz w:val="18"/>
                <w:szCs w:val="18"/>
              </w:rPr>
            </w:pPr>
            <w:r w:rsidRPr="007309E6">
              <w:rPr>
                <w:rFonts w:ascii="Lato" w:hAnsi="Lato" w:cstheme="minorHAnsi"/>
                <w:b w:val="0"/>
                <w:color w:val="000000" w:themeColor="text1"/>
                <w:sz w:val="18"/>
                <w:szCs w:val="18"/>
              </w:rPr>
              <w:t>Tiene derecho una familia formada por 2 personas adultas y 1 niño de más de 10 años y menos de 16 años tras mostrar un documento de identidad válido con fotografía que confirme la fecha de nacimiento.</w:t>
            </w:r>
          </w:p>
          <w:p w14:paraId="0F4C10F9" w14:textId="77777777" w:rsidR="00FF1B3E" w:rsidRPr="007309E6" w:rsidRDefault="00FF1B3E" w:rsidP="00FF1B3E">
            <w:pPr>
              <w:spacing w:line="259" w:lineRule="auto"/>
              <w:rPr>
                <w:rFonts w:ascii="Lato" w:eastAsia="Lato" w:hAnsi="Lato" w:cstheme="minorHAnsi"/>
                <w:b w:val="0"/>
                <w:bCs w:val="0"/>
                <w:color w:val="000000" w:themeColor="text1"/>
                <w:sz w:val="18"/>
                <w:szCs w:val="18"/>
              </w:rPr>
            </w:pPr>
          </w:p>
          <w:p w14:paraId="641DB3E0" w14:textId="6AFBDDF2" w:rsidR="00FF1B3E" w:rsidRPr="007309E6" w:rsidRDefault="00FF1B3E" w:rsidP="00FF1B3E">
            <w:pPr>
              <w:spacing w:line="259" w:lineRule="auto"/>
              <w:rPr>
                <w:rFonts w:ascii="Lato" w:eastAsia="Lato" w:hAnsi="Lato" w:cs="Lato"/>
                <w:b w:val="0"/>
                <w:bCs w:val="0"/>
                <w:color w:val="000000" w:themeColor="text1"/>
                <w:sz w:val="18"/>
                <w:szCs w:val="18"/>
                <w:lang w:val="en-US"/>
              </w:rPr>
            </w:pPr>
            <w:r w:rsidRPr="007309E6">
              <w:rPr>
                <w:rFonts w:ascii="Lato" w:hAnsi="Lato" w:cstheme="minorHAnsi"/>
                <w:b w:val="0"/>
                <w:color w:val="000000" w:themeColor="text1"/>
                <w:sz w:val="18"/>
                <w:szCs w:val="18"/>
              </w:rPr>
              <w:t>La visita del Itinerario Minero en el periodo julio-agosto de 2026 haciendo uso de una entrada familiar da la posibilidad de entrar gratuitamente a la Torre de Graduación en el horario de apertura del edificio, el día de la visita del Itinerario Minero.</w:t>
            </w:r>
          </w:p>
        </w:tc>
        <w:tc>
          <w:tcPr>
            <w:tcW w:w="1140" w:type="dxa"/>
            <w:vMerge/>
            <w:tcBorders>
              <w:right w:val="single" w:sz="4" w:space="0" w:color="auto"/>
            </w:tcBorders>
            <w:vAlign w:val="center"/>
          </w:tcPr>
          <w:p w14:paraId="628A7369"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000000" w:themeColor="text1"/>
            </w:tcBorders>
            <w:vAlign w:val="center"/>
          </w:tcPr>
          <w:p w14:paraId="747A7795"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5074AE51"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8" w:space="0" w:color="000000" w:themeColor="text1"/>
              <w:right w:val="single" w:sz="4" w:space="0" w:color="auto"/>
            </w:tcBorders>
          </w:tcPr>
          <w:p w14:paraId="583671FE" w14:textId="56E59890" w:rsidR="00FF1B3E" w:rsidRPr="007309E6" w:rsidRDefault="00FF1B3E" w:rsidP="00FF1B3E">
            <w:pPr>
              <w:spacing w:line="259" w:lineRule="auto"/>
              <w:rPr>
                <w:rFonts w:ascii="Lato" w:eastAsia="Lato" w:hAnsi="Lato" w:cs="Lato"/>
                <w:color w:val="000000" w:themeColor="text1"/>
                <w:sz w:val="18"/>
                <w:szCs w:val="18"/>
              </w:rPr>
            </w:pPr>
            <w:r w:rsidRPr="007309E6">
              <w:rPr>
                <w:rFonts w:ascii="Lato" w:hAnsi="Lato" w:cstheme="minorHAnsi"/>
                <w:color w:val="000000" w:themeColor="text1"/>
                <w:sz w:val="18"/>
                <w:szCs w:val="18"/>
              </w:rPr>
              <w:t>Entrada familiar de control 2+1</w:t>
            </w:r>
          </w:p>
        </w:tc>
        <w:tc>
          <w:tcPr>
            <w:tcW w:w="2280" w:type="dxa"/>
            <w:gridSpan w:val="2"/>
            <w:vMerge w:val="restart"/>
            <w:tcBorders>
              <w:top w:val="single" w:sz="12" w:space="0" w:color="000000" w:themeColor="text1"/>
              <w:left w:val="single" w:sz="4" w:space="0" w:color="auto"/>
            </w:tcBorders>
            <w:vAlign w:val="center"/>
          </w:tcPr>
          <w:p w14:paraId="3BC00460"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FF1B3E" w:rsidRPr="007309E6" w14:paraId="63CEA0AF"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8" w:space="0" w:color="000000" w:themeColor="text1"/>
              <w:bottom w:val="single" w:sz="12" w:space="0" w:color="000000" w:themeColor="text1"/>
              <w:right w:val="single" w:sz="4" w:space="0" w:color="auto"/>
            </w:tcBorders>
          </w:tcPr>
          <w:p w14:paraId="2750324B" w14:textId="3AA666D3" w:rsidR="00FF1B3E" w:rsidRPr="007309E6" w:rsidRDefault="00FF1B3E" w:rsidP="00FF1B3E">
            <w:pPr>
              <w:rPr>
                <w:rFonts w:ascii="Lato" w:hAnsi="Lato"/>
                <w:b w:val="0"/>
                <w:bCs w:val="0"/>
                <w:sz w:val="18"/>
                <w:szCs w:val="18"/>
                <w:lang w:val="en-US"/>
              </w:rPr>
            </w:pPr>
            <w:r w:rsidRPr="007309E6">
              <w:rPr>
                <w:rFonts w:ascii="Lato" w:hAnsi="Lato" w:cstheme="minorHAnsi"/>
                <w:b w:val="0"/>
                <w:color w:val="000000" w:themeColor="text1"/>
                <w:sz w:val="18"/>
                <w:szCs w:val="18"/>
              </w:rPr>
              <w:t>En caso de comprar una Entrada familiar 2+1 el Sitio web asignará automáticamente 2 entradas de control al Comprador para fines de registro.</w:t>
            </w:r>
          </w:p>
        </w:tc>
        <w:tc>
          <w:tcPr>
            <w:tcW w:w="2280" w:type="dxa"/>
            <w:gridSpan w:val="2"/>
            <w:vMerge/>
            <w:tcBorders>
              <w:left w:val="single" w:sz="4" w:space="0" w:color="auto"/>
            </w:tcBorders>
            <w:vAlign w:val="center"/>
          </w:tcPr>
          <w:p w14:paraId="4AA62B0E"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3E9587E1"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4" w:space="0" w:color="auto"/>
              <w:right w:val="single" w:sz="4" w:space="0" w:color="auto"/>
            </w:tcBorders>
          </w:tcPr>
          <w:p w14:paraId="08F7494C" w14:textId="15A0AF37" w:rsidR="00FF1B3E" w:rsidRPr="007309E6" w:rsidRDefault="00FF1B3E" w:rsidP="00FF1B3E">
            <w:pPr>
              <w:rPr>
                <w:rFonts w:ascii="Lato" w:eastAsia="Lato" w:hAnsi="Lato" w:cs="Lato"/>
                <w:color w:val="000000" w:themeColor="text1"/>
                <w:sz w:val="18"/>
                <w:szCs w:val="18"/>
              </w:rPr>
            </w:pPr>
            <w:r w:rsidRPr="007309E6">
              <w:rPr>
                <w:rFonts w:ascii="Lato" w:hAnsi="Lato" w:cstheme="minorHAnsi"/>
                <w:color w:val="000000" w:themeColor="text1"/>
                <w:sz w:val="18"/>
                <w:szCs w:val="18"/>
              </w:rPr>
              <w:t>Entrada familiar 2+2</w:t>
            </w:r>
          </w:p>
        </w:tc>
        <w:tc>
          <w:tcPr>
            <w:tcW w:w="1140" w:type="dxa"/>
            <w:vMerge w:val="restart"/>
            <w:tcBorders>
              <w:top w:val="single" w:sz="12" w:space="0" w:color="000000" w:themeColor="text1"/>
              <w:left w:val="single" w:sz="4" w:space="0" w:color="auto"/>
              <w:bottom w:val="single" w:sz="4" w:space="0" w:color="auto"/>
              <w:right w:val="single" w:sz="4" w:space="0" w:color="auto"/>
            </w:tcBorders>
            <w:vAlign w:val="center"/>
          </w:tcPr>
          <w:p w14:paraId="11C3956B"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430 PLN</w:t>
            </w:r>
          </w:p>
        </w:tc>
        <w:tc>
          <w:tcPr>
            <w:tcW w:w="1140" w:type="dxa"/>
            <w:vMerge w:val="restart"/>
            <w:tcBorders>
              <w:top w:val="single" w:sz="12" w:space="0" w:color="000000" w:themeColor="text1"/>
              <w:left w:val="single" w:sz="4" w:space="0" w:color="auto"/>
              <w:bottom w:val="single" w:sz="4" w:space="0" w:color="999999" w:themeColor="text1" w:themeTint="66"/>
            </w:tcBorders>
            <w:vAlign w:val="center"/>
          </w:tcPr>
          <w:p w14:paraId="1747F52D"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475 PLN</w:t>
            </w:r>
          </w:p>
        </w:tc>
      </w:tr>
      <w:tr w:rsidR="00FF1B3E" w:rsidRPr="007309E6" w14:paraId="1B1C9A42"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4" w:space="0" w:color="auto"/>
              <w:bottom w:val="single" w:sz="12" w:space="0" w:color="auto"/>
              <w:right w:val="single" w:sz="4" w:space="0" w:color="auto"/>
            </w:tcBorders>
          </w:tcPr>
          <w:p w14:paraId="39F378A7" w14:textId="77777777" w:rsidR="00FF1B3E" w:rsidRPr="007309E6" w:rsidRDefault="00FF1B3E" w:rsidP="00FF1B3E">
            <w:pPr>
              <w:spacing w:line="259" w:lineRule="auto"/>
              <w:rPr>
                <w:rFonts w:ascii="Lato" w:hAnsi="Lato" w:cstheme="minorHAnsi"/>
                <w:b w:val="0"/>
                <w:bCs w:val="0"/>
                <w:sz w:val="18"/>
                <w:szCs w:val="18"/>
              </w:rPr>
            </w:pPr>
            <w:r w:rsidRPr="007309E6">
              <w:rPr>
                <w:rFonts w:ascii="Lato" w:hAnsi="Lato" w:cstheme="minorHAnsi"/>
                <w:b w:val="0"/>
                <w:color w:val="000000" w:themeColor="text1"/>
                <w:sz w:val="18"/>
                <w:szCs w:val="18"/>
              </w:rPr>
              <w:t>Tiene derecho una familia formada por 2 personas adultas y 2 niños de más de 10 años y menos de 16 años tras mostrar un documento de identidad válido con fotografía que confirme la fecha de nacimiento.</w:t>
            </w:r>
          </w:p>
          <w:p w14:paraId="4C686C98" w14:textId="77777777" w:rsidR="00FF1B3E" w:rsidRPr="007309E6" w:rsidRDefault="00FF1B3E" w:rsidP="00FF1B3E">
            <w:pPr>
              <w:spacing w:line="259" w:lineRule="auto"/>
              <w:rPr>
                <w:rFonts w:ascii="Lato" w:eastAsia="Lato" w:hAnsi="Lato" w:cstheme="minorHAnsi"/>
                <w:b w:val="0"/>
                <w:bCs w:val="0"/>
                <w:color w:val="000000" w:themeColor="text1"/>
                <w:sz w:val="18"/>
                <w:szCs w:val="18"/>
              </w:rPr>
            </w:pPr>
          </w:p>
          <w:p w14:paraId="777A5AB2" w14:textId="1D388B85" w:rsidR="00FF1B3E" w:rsidRPr="007309E6" w:rsidRDefault="00FF1B3E" w:rsidP="00FF1B3E">
            <w:pPr>
              <w:spacing w:line="259" w:lineRule="auto"/>
              <w:rPr>
                <w:rFonts w:ascii="Lato" w:eastAsia="Lato" w:hAnsi="Lato" w:cs="Lato"/>
                <w:b w:val="0"/>
                <w:bCs w:val="0"/>
                <w:color w:val="000000" w:themeColor="text1"/>
                <w:sz w:val="18"/>
                <w:szCs w:val="18"/>
                <w:lang w:val="en-US"/>
              </w:rPr>
            </w:pPr>
            <w:r w:rsidRPr="007309E6">
              <w:rPr>
                <w:rFonts w:ascii="Lato" w:hAnsi="Lato" w:cstheme="minorHAnsi"/>
                <w:b w:val="0"/>
                <w:color w:val="000000" w:themeColor="text1"/>
                <w:sz w:val="18"/>
                <w:szCs w:val="18"/>
              </w:rPr>
              <w:t>La visita del Itinerario Minero en el periodo julio-agosto de 2026 haciendo uso de una entrada familiar da la posibilidad de entrar gratuitamente a la Torre de Graduación en el horario de apertura del edificio, el día de la visita del Itinerario Minero.</w:t>
            </w:r>
          </w:p>
        </w:tc>
        <w:tc>
          <w:tcPr>
            <w:tcW w:w="1140" w:type="dxa"/>
            <w:vMerge/>
            <w:tcBorders>
              <w:right w:val="single" w:sz="4" w:space="0" w:color="auto"/>
            </w:tcBorders>
          </w:tcPr>
          <w:p w14:paraId="2BF658A6"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top w:val="single" w:sz="4" w:space="0" w:color="999999" w:themeColor="text1" w:themeTint="66"/>
              <w:left w:val="single" w:sz="4" w:space="0" w:color="auto"/>
              <w:bottom w:val="single" w:sz="4" w:space="0" w:color="999999" w:themeColor="text1" w:themeTint="66"/>
            </w:tcBorders>
          </w:tcPr>
          <w:p w14:paraId="24B3A70E"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r w:rsidR="00FF1B3E" w:rsidRPr="007309E6" w14:paraId="5DD91F4B"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auto"/>
              <w:bottom w:val="single" w:sz="4" w:space="0" w:color="auto"/>
              <w:right w:val="single" w:sz="4" w:space="0" w:color="auto"/>
            </w:tcBorders>
          </w:tcPr>
          <w:p w14:paraId="3356851C" w14:textId="511D55E6" w:rsidR="00FF1B3E" w:rsidRPr="007309E6" w:rsidRDefault="00FF1B3E" w:rsidP="00FF1B3E">
            <w:pPr>
              <w:rPr>
                <w:rFonts w:ascii="Lato" w:eastAsia="Lato" w:hAnsi="Lato" w:cs="Lato"/>
                <w:color w:val="000000" w:themeColor="text1"/>
                <w:sz w:val="18"/>
                <w:szCs w:val="18"/>
              </w:rPr>
            </w:pPr>
            <w:r w:rsidRPr="007309E6">
              <w:rPr>
                <w:rFonts w:ascii="Lato" w:hAnsi="Lato" w:cstheme="minorHAnsi"/>
                <w:color w:val="000000" w:themeColor="text1"/>
                <w:sz w:val="18"/>
                <w:szCs w:val="18"/>
              </w:rPr>
              <w:t>Entrada familiar de control 2+2</w:t>
            </w:r>
          </w:p>
        </w:tc>
        <w:tc>
          <w:tcPr>
            <w:tcW w:w="2280" w:type="dxa"/>
            <w:gridSpan w:val="2"/>
            <w:vMerge w:val="restart"/>
            <w:tcBorders>
              <w:top w:val="single" w:sz="12" w:space="0" w:color="auto"/>
              <w:left w:val="single" w:sz="4" w:space="0" w:color="auto"/>
            </w:tcBorders>
            <w:vAlign w:val="center"/>
          </w:tcPr>
          <w:p w14:paraId="193D4051" w14:textId="77777777" w:rsidR="00FF1B3E" w:rsidRPr="007309E6" w:rsidRDefault="00FF1B3E" w:rsidP="00FF1B3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FF1B3E" w:rsidRPr="007309E6" w14:paraId="6B173CE5" w14:textId="77777777" w:rsidTr="00FF1B3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4" w:space="0" w:color="auto"/>
              <w:right w:val="single" w:sz="4" w:space="0" w:color="auto"/>
            </w:tcBorders>
          </w:tcPr>
          <w:p w14:paraId="6D925F1A" w14:textId="456B6F3B" w:rsidR="00FF1B3E" w:rsidRPr="007309E6" w:rsidRDefault="00FF1B3E" w:rsidP="00FF1B3E">
            <w:pPr>
              <w:rPr>
                <w:rFonts w:ascii="Lato" w:hAnsi="Lato"/>
                <w:b w:val="0"/>
                <w:bCs w:val="0"/>
                <w:sz w:val="18"/>
                <w:szCs w:val="18"/>
                <w:lang w:val="en-US"/>
              </w:rPr>
            </w:pPr>
            <w:r w:rsidRPr="007309E6">
              <w:rPr>
                <w:rFonts w:ascii="Lato" w:hAnsi="Lato" w:cstheme="minorHAnsi"/>
                <w:b w:val="0"/>
                <w:color w:val="000000" w:themeColor="text1"/>
                <w:sz w:val="18"/>
                <w:szCs w:val="18"/>
              </w:rPr>
              <w:t>En caso de comprar una Entrada familiar 2+2 el Sitio web asignará automáticamente 3 entradas de control al Comprador para fines de registro.</w:t>
            </w:r>
          </w:p>
        </w:tc>
        <w:tc>
          <w:tcPr>
            <w:tcW w:w="2280" w:type="dxa"/>
            <w:gridSpan w:val="2"/>
            <w:vMerge/>
            <w:tcBorders>
              <w:left w:val="single" w:sz="4" w:space="0" w:color="auto"/>
            </w:tcBorders>
          </w:tcPr>
          <w:p w14:paraId="23576700" w14:textId="77777777" w:rsidR="00FF1B3E" w:rsidRPr="007309E6" w:rsidRDefault="00FF1B3E" w:rsidP="00FF1B3E">
            <w:pPr>
              <w:cnfStyle w:val="000000000000" w:firstRow="0" w:lastRow="0" w:firstColumn="0" w:lastColumn="0" w:oddVBand="0" w:evenVBand="0" w:oddHBand="0" w:evenHBand="0" w:firstRowFirstColumn="0" w:firstRowLastColumn="0" w:lastRowFirstColumn="0" w:lastRowLastColumn="0"/>
              <w:rPr>
                <w:lang w:val="en-US"/>
              </w:rPr>
            </w:pPr>
          </w:p>
        </w:tc>
      </w:tr>
    </w:tbl>
    <w:p w14:paraId="75880B7C" w14:textId="77777777" w:rsidR="00EC570F" w:rsidRPr="007309E6" w:rsidRDefault="00EC570F" w:rsidP="00EC570F">
      <w:pPr>
        <w:rPr>
          <w:lang w:val="en-US"/>
        </w:rPr>
      </w:pPr>
    </w:p>
    <w:p w14:paraId="7F2D7C45" w14:textId="77777777" w:rsidR="00EC570F" w:rsidRPr="007309E6" w:rsidRDefault="00EC570F" w:rsidP="00EC570F">
      <w:pPr>
        <w:rPr>
          <w:lang w:val="en-US"/>
        </w:rPr>
      </w:pPr>
    </w:p>
    <w:p w14:paraId="0F055662" w14:textId="77777777" w:rsidR="00EC570F" w:rsidRPr="007309E6" w:rsidRDefault="00EC570F" w:rsidP="00EC570F">
      <w:pPr>
        <w:rPr>
          <w:lang w:val="en-US"/>
        </w:rPr>
      </w:pPr>
    </w:p>
    <w:p w14:paraId="5ACFB60E" w14:textId="77777777" w:rsidR="00EC570F" w:rsidRPr="007309E6" w:rsidRDefault="00EC570F" w:rsidP="00EC570F">
      <w:pPr>
        <w:rPr>
          <w:lang w:val="en-US"/>
        </w:rPr>
      </w:pPr>
    </w:p>
    <w:p w14:paraId="6D8829B9" w14:textId="77777777" w:rsidR="00EC570F" w:rsidRPr="007309E6" w:rsidRDefault="00EC570F" w:rsidP="00EC570F">
      <w:pPr>
        <w:rPr>
          <w:lang w:val="en-US"/>
        </w:rPr>
      </w:pPr>
    </w:p>
    <w:p w14:paraId="1BB59AF7" w14:textId="77777777" w:rsidR="00EC570F" w:rsidRPr="007309E6" w:rsidRDefault="00EC570F" w:rsidP="00EC570F">
      <w:pPr>
        <w:rPr>
          <w:lang w:val="en-US"/>
        </w:rPr>
      </w:pPr>
    </w:p>
    <w:p w14:paraId="2106B9D8" w14:textId="77777777" w:rsidR="00EC570F" w:rsidRPr="007309E6" w:rsidRDefault="00EC570F" w:rsidP="00EC570F">
      <w:pPr>
        <w:rPr>
          <w:lang w:val="en-US"/>
        </w:rPr>
      </w:pPr>
    </w:p>
    <w:p w14:paraId="1A144B38" w14:textId="77777777" w:rsidR="00EC570F" w:rsidRPr="007309E6" w:rsidRDefault="00EC570F" w:rsidP="00EC570F">
      <w:pPr>
        <w:rPr>
          <w:lang w:val="en-US"/>
        </w:rPr>
      </w:pPr>
    </w:p>
    <w:p w14:paraId="17965C38" w14:textId="77777777" w:rsidR="00EC570F" w:rsidRPr="007309E6" w:rsidRDefault="00EC570F" w:rsidP="00EC570F">
      <w:pPr>
        <w:rPr>
          <w:lang w:val="en-US"/>
        </w:rPr>
      </w:pPr>
    </w:p>
    <w:p w14:paraId="7E5C7EA5" w14:textId="77777777" w:rsidR="00EC570F" w:rsidRPr="007309E6" w:rsidRDefault="00EC570F" w:rsidP="00EC570F">
      <w:pPr>
        <w:rPr>
          <w:lang w:val="en-US"/>
        </w:rPr>
      </w:pPr>
    </w:p>
    <w:p w14:paraId="3D7389E3" w14:textId="77777777" w:rsidR="00EC570F" w:rsidRPr="007309E6" w:rsidRDefault="00EC570F" w:rsidP="00EC570F">
      <w:pPr>
        <w:rPr>
          <w:lang w:val="en-US"/>
        </w:rPr>
      </w:pPr>
    </w:p>
    <w:p w14:paraId="64589BC6" w14:textId="77777777" w:rsidR="00EC570F" w:rsidRPr="007309E6" w:rsidRDefault="00EC570F" w:rsidP="00EC570F">
      <w:pPr>
        <w:pStyle w:val="Nagwek5"/>
        <w:rPr>
          <w:sz w:val="20"/>
          <w:lang w:val="es-ES_tradnl"/>
        </w:rPr>
      </w:pPr>
      <w:r w:rsidRPr="007309E6">
        <w:rPr>
          <w:sz w:val="20"/>
          <w:lang w:val="es-ES_tradnl"/>
        </w:rPr>
        <w:lastRenderedPageBreak/>
        <w:t>ITINERARIO MINERO CON TORRE DE GRADUACIÓN: visita del itinerario en idioma polaco para turistas individuales y estancia en la torre de graduación</w:t>
      </w:r>
    </w:p>
    <w:p w14:paraId="5C199477" w14:textId="77777777" w:rsidR="00EC570F" w:rsidRPr="007309E6" w:rsidRDefault="00EC570F" w:rsidP="00EC570F">
      <w:pPr>
        <w:rPr>
          <w:lang w:val="es-ES_tradnl"/>
        </w:rPr>
      </w:pPr>
    </w:p>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36"/>
        <w:gridCol w:w="1140"/>
        <w:gridCol w:w="1140"/>
      </w:tblGrid>
      <w:tr w:rsidR="00A521A6" w:rsidRPr="007309E6" w14:paraId="6BEB9A57" w14:textId="77777777" w:rsidTr="000C69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6" w:type="dxa"/>
            <w:tcBorders>
              <w:bottom w:val="single" w:sz="12" w:space="0" w:color="000000" w:themeColor="text1"/>
              <w:right w:val="single" w:sz="4" w:space="0" w:color="auto"/>
            </w:tcBorders>
            <w:vAlign w:val="center"/>
          </w:tcPr>
          <w:p w14:paraId="5C6172D8" w14:textId="64F77238" w:rsidR="00A521A6" w:rsidRPr="007309E6" w:rsidRDefault="00A521A6" w:rsidP="00A521A6">
            <w:pPr>
              <w:jc w:val="center"/>
              <w:rPr>
                <w:rFonts w:ascii="Lato" w:eastAsia="Lato" w:hAnsi="Lato" w:cs="Lato"/>
                <w:sz w:val="20"/>
                <w:szCs w:val="20"/>
              </w:rPr>
            </w:pPr>
            <w:r w:rsidRPr="007309E6">
              <w:rPr>
                <w:rFonts w:ascii="Lato" w:hAnsi="Lato"/>
                <w:sz w:val="18"/>
                <w:lang w:val="es-ES_tradnl"/>
              </w:rPr>
              <w:t>Periodo de validez:</w:t>
            </w:r>
          </w:p>
        </w:tc>
        <w:tc>
          <w:tcPr>
            <w:tcW w:w="1140" w:type="dxa"/>
            <w:tcBorders>
              <w:left w:val="single" w:sz="4" w:space="0" w:color="auto"/>
              <w:bottom w:val="single" w:sz="12" w:space="0" w:color="000000" w:themeColor="text1"/>
              <w:right w:val="single" w:sz="4" w:space="0" w:color="auto"/>
            </w:tcBorders>
            <w:vAlign w:val="center"/>
          </w:tcPr>
          <w:p w14:paraId="217FAB9A" w14:textId="1E353072"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309E6">
              <w:rPr>
                <w:rFonts w:ascii="Lato" w:hAnsi="Lato"/>
                <w:sz w:val="18"/>
                <w:lang w:val="es-ES_tradnl"/>
              </w:rPr>
              <w:t>Temporada baja</w:t>
            </w:r>
          </w:p>
        </w:tc>
        <w:tc>
          <w:tcPr>
            <w:tcW w:w="1140" w:type="dxa"/>
            <w:tcBorders>
              <w:top w:val="single" w:sz="12" w:space="0" w:color="000000" w:themeColor="text1"/>
              <w:left w:val="single" w:sz="4" w:space="0" w:color="auto"/>
              <w:bottom w:val="single" w:sz="4" w:space="0" w:color="999999" w:themeColor="text1" w:themeTint="66"/>
            </w:tcBorders>
            <w:vAlign w:val="center"/>
          </w:tcPr>
          <w:p w14:paraId="39E6F256" w14:textId="2D986C5B"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8"/>
                <w:lang w:val="es-ES_tradnl"/>
              </w:rPr>
              <w:t>Temporada alta</w:t>
            </w:r>
          </w:p>
        </w:tc>
      </w:tr>
      <w:tr w:rsidR="000C698E" w:rsidRPr="007309E6" w14:paraId="0A42251E"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8" w:space="0" w:color="000000" w:themeColor="text1"/>
              <w:right w:val="single" w:sz="8" w:space="0" w:color="000000" w:themeColor="text1"/>
            </w:tcBorders>
            <w:vAlign w:val="center"/>
          </w:tcPr>
          <w:p w14:paraId="488CF849" w14:textId="297E1037" w:rsidR="000C698E" w:rsidRPr="007309E6" w:rsidRDefault="000C698E" w:rsidP="000C698E">
            <w:pPr>
              <w:rPr>
                <w:rFonts w:ascii="lato bold" w:eastAsia="lato bold" w:hAnsi="lato bold" w:cs="lato bold"/>
                <w:sz w:val="18"/>
                <w:szCs w:val="18"/>
              </w:rPr>
            </w:pPr>
            <w:r w:rsidRPr="007309E6">
              <w:rPr>
                <w:rFonts w:ascii="Lato" w:hAnsi="Lato"/>
                <w:sz w:val="18"/>
                <w:szCs w:val="18"/>
                <w:lang w:val="es-ES_tradnl"/>
              </w:rPr>
              <w:t>Entrada normal</w:t>
            </w:r>
          </w:p>
        </w:tc>
        <w:tc>
          <w:tcPr>
            <w:tcW w:w="1140"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631DEBF3"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109 PLN</w:t>
            </w:r>
          </w:p>
        </w:tc>
        <w:tc>
          <w:tcPr>
            <w:tcW w:w="1140" w:type="dxa"/>
            <w:vMerge w:val="restart"/>
            <w:tcBorders>
              <w:top w:val="single" w:sz="12" w:space="0" w:color="000000" w:themeColor="text1"/>
              <w:left w:val="single" w:sz="4" w:space="0" w:color="auto"/>
              <w:bottom w:val="single" w:sz="4" w:space="0" w:color="999999" w:themeColor="text1" w:themeTint="66"/>
            </w:tcBorders>
            <w:vAlign w:val="center"/>
          </w:tcPr>
          <w:p w14:paraId="0DF1A48B"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126 PLN</w:t>
            </w:r>
          </w:p>
        </w:tc>
      </w:tr>
      <w:tr w:rsidR="000C698E" w:rsidRPr="007309E6" w14:paraId="15D4F727"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8" w:space="0" w:color="000000" w:themeColor="text1"/>
              <w:bottom w:val="single" w:sz="12" w:space="0" w:color="000000" w:themeColor="text1"/>
              <w:right w:val="single" w:sz="8" w:space="0" w:color="000000" w:themeColor="text1"/>
            </w:tcBorders>
            <w:vAlign w:val="center"/>
          </w:tcPr>
          <w:p w14:paraId="2696A15A" w14:textId="27F92140" w:rsidR="000C698E" w:rsidRPr="007309E6" w:rsidRDefault="000C698E" w:rsidP="000C698E">
            <w:pPr>
              <w:rPr>
                <w:rFonts w:ascii="Lato" w:eastAsia="Lato" w:hAnsi="Lato" w:cs="Lato"/>
                <w:b w:val="0"/>
                <w:bCs w:val="0"/>
                <w:color w:val="000000" w:themeColor="text1"/>
                <w:sz w:val="18"/>
                <w:szCs w:val="18"/>
                <w:lang w:val="en-US"/>
              </w:rPr>
            </w:pPr>
            <w:r w:rsidRPr="007309E6">
              <w:rPr>
                <w:rFonts w:ascii="Lato" w:hAnsi="Lato"/>
                <w:b w:val="0"/>
                <w:bCs w:val="0"/>
                <w:color w:val="000000" w:themeColor="text1"/>
                <w:sz w:val="18"/>
                <w:szCs w:val="18"/>
                <w:shd w:val="clear" w:color="auto" w:fill="FFFFFF"/>
                <w:lang w:val="es-ES_tradnl"/>
              </w:rPr>
              <w:t>La estancia en la Torre de Graduación solo es posible el día de la visita del Itinerario Minero.</w:t>
            </w:r>
          </w:p>
        </w:tc>
        <w:tc>
          <w:tcPr>
            <w:tcW w:w="1140" w:type="dxa"/>
            <w:vMerge/>
            <w:tcBorders>
              <w:right w:val="single" w:sz="4" w:space="0" w:color="auto"/>
            </w:tcBorders>
            <w:vAlign w:val="center"/>
          </w:tcPr>
          <w:p w14:paraId="7BB8CF09"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4" w:space="0" w:color="999999" w:themeColor="text1" w:themeTint="66"/>
            </w:tcBorders>
            <w:vAlign w:val="center"/>
          </w:tcPr>
          <w:p w14:paraId="7BEB8833"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369CF64C"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4" w:space="0" w:color="auto"/>
              <w:right w:val="single" w:sz="4" w:space="0" w:color="auto"/>
            </w:tcBorders>
            <w:vAlign w:val="center"/>
          </w:tcPr>
          <w:p w14:paraId="261A58EE" w14:textId="31520F71" w:rsidR="000C698E" w:rsidRPr="007309E6" w:rsidRDefault="000C698E" w:rsidP="000C698E">
            <w:pPr>
              <w:rPr>
                <w:rFonts w:ascii="lato bold" w:eastAsia="lato bold" w:hAnsi="lato bold" w:cs="lato bold"/>
                <w:color w:val="000000" w:themeColor="text1"/>
                <w:sz w:val="18"/>
                <w:szCs w:val="18"/>
              </w:rPr>
            </w:pPr>
            <w:r w:rsidRPr="007309E6">
              <w:rPr>
                <w:rFonts w:ascii="Lato" w:hAnsi="Lato"/>
                <w:sz w:val="18"/>
                <w:szCs w:val="18"/>
                <w:lang w:val="es-ES_tradnl"/>
              </w:rPr>
              <w:t>Entrada con descuento</w:t>
            </w:r>
          </w:p>
        </w:tc>
        <w:tc>
          <w:tcPr>
            <w:tcW w:w="1140" w:type="dxa"/>
            <w:vMerge w:val="restart"/>
            <w:tcBorders>
              <w:top w:val="single" w:sz="12" w:space="0" w:color="000000" w:themeColor="text1"/>
              <w:left w:val="single" w:sz="4" w:space="0" w:color="auto"/>
              <w:bottom w:val="single" w:sz="4" w:space="0" w:color="auto"/>
              <w:right w:val="single" w:sz="4" w:space="0" w:color="auto"/>
            </w:tcBorders>
            <w:vAlign w:val="center"/>
          </w:tcPr>
          <w:p w14:paraId="5BD25A0E"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88 PLN</w:t>
            </w:r>
          </w:p>
        </w:tc>
        <w:tc>
          <w:tcPr>
            <w:tcW w:w="1140" w:type="dxa"/>
            <w:vMerge w:val="restart"/>
            <w:tcBorders>
              <w:top w:val="single" w:sz="12" w:space="0" w:color="000000" w:themeColor="text1"/>
              <w:left w:val="single" w:sz="4" w:space="0" w:color="auto"/>
              <w:bottom w:val="single" w:sz="4" w:space="0" w:color="999999" w:themeColor="text1" w:themeTint="66"/>
            </w:tcBorders>
            <w:vAlign w:val="center"/>
          </w:tcPr>
          <w:p w14:paraId="2FD5C2BF"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100 PLN</w:t>
            </w:r>
          </w:p>
        </w:tc>
      </w:tr>
      <w:tr w:rsidR="000C698E" w:rsidRPr="007309E6" w14:paraId="531470DD"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4" w:space="0" w:color="auto"/>
              <w:bottom w:val="single" w:sz="12" w:space="0" w:color="auto"/>
              <w:right w:val="single" w:sz="4" w:space="0" w:color="auto"/>
            </w:tcBorders>
            <w:vAlign w:val="center"/>
          </w:tcPr>
          <w:p w14:paraId="5C79F64E" w14:textId="77777777" w:rsidR="000C698E" w:rsidRPr="007309E6" w:rsidRDefault="000C698E" w:rsidP="000C698E">
            <w:pPr>
              <w:pStyle w:val="Bezodstpw"/>
              <w:rPr>
                <w:rFonts w:ascii="Lato" w:hAnsi="Lato"/>
                <w:b w:val="0"/>
                <w:bCs w:val="0"/>
                <w:color w:val="000000" w:themeColor="text1"/>
                <w:sz w:val="18"/>
                <w:szCs w:val="18"/>
                <w:lang w:val="es-ES_tradnl"/>
              </w:rPr>
            </w:pPr>
            <w:r w:rsidRPr="007309E6">
              <w:rPr>
                <w:rFonts w:ascii="Lato" w:hAnsi="Lato"/>
                <w:b w:val="0"/>
                <w:bCs w:val="0"/>
                <w:sz w:val="18"/>
                <w:szCs w:val="18"/>
                <w:lang w:val="es-ES_tradnl"/>
              </w:rPr>
              <w:t>Tienen derecho los niños de más de 10 años y los jóvenes de menos de 19 años tras mostrar un documento de identidad válido con fotografía que confirme la fecha de nacimiento, tienen derecho los estudiantes de menos de 26 años tras mostrar un documento estudiantil válido y las personas de más de 65 años tras mostrar un documento de identidad válido con fotografía que confirme la fecha de nacimiento.</w:t>
            </w:r>
            <w:r w:rsidRPr="007309E6">
              <w:rPr>
                <w:rFonts w:ascii="Lato" w:hAnsi="Lato"/>
                <w:b w:val="0"/>
                <w:bCs w:val="0"/>
                <w:color w:val="000000" w:themeColor="text1"/>
                <w:sz w:val="18"/>
                <w:szCs w:val="18"/>
                <w:lang w:val="es-ES_tradnl"/>
              </w:rPr>
              <w:t xml:space="preserve"> </w:t>
            </w:r>
          </w:p>
          <w:p w14:paraId="4DEAFD14" w14:textId="77777777" w:rsidR="000C698E" w:rsidRPr="007309E6" w:rsidRDefault="000C698E" w:rsidP="000C698E">
            <w:pPr>
              <w:spacing w:line="259" w:lineRule="auto"/>
              <w:rPr>
                <w:rFonts w:ascii="Lato" w:hAnsi="Lato"/>
                <w:color w:val="000000" w:themeColor="text1"/>
                <w:sz w:val="18"/>
                <w:szCs w:val="18"/>
                <w:shd w:val="clear" w:color="auto" w:fill="FFFFFF"/>
                <w:lang w:val="es-ES_tradnl"/>
              </w:rPr>
            </w:pPr>
          </w:p>
          <w:p w14:paraId="5A2E4CEE" w14:textId="4AFBD3F0" w:rsidR="000C698E" w:rsidRPr="007309E6" w:rsidRDefault="000C698E" w:rsidP="000C698E">
            <w:pPr>
              <w:spacing w:line="259" w:lineRule="auto"/>
              <w:rPr>
                <w:rFonts w:ascii="Lato" w:eastAsia="Lato" w:hAnsi="Lato" w:cs="Lato"/>
                <w:b w:val="0"/>
                <w:bCs w:val="0"/>
                <w:color w:val="000000" w:themeColor="text1"/>
                <w:sz w:val="18"/>
                <w:szCs w:val="18"/>
                <w:lang w:val="en-US"/>
              </w:rPr>
            </w:pPr>
            <w:r w:rsidRPr="007309E6">
              <w:rPr>
                <w:rFonts w:ascii="Lato" w:hAnsi="Lato"/>
                <w:b w:val="0"/>
                <w:bCs w:val="0"/>
                <w:color w:val="000000" w:themeColor="text1"/>
                <w:sz w:val="18"/>
                <w:szCs w:val="18"/>
                <w:shd w:val="clear" w:color="auto" w:fill="FFFFFF"/>
                <w:lang w:val="es-ES_tradnl"/>
              </w:rPr>
              <w:t>La estancia en la Torre de Graduación solo es posible el día de la visita del Itinerario Minero.</w:t>
            </w:r>
          </w:p>
        </w:tc>
        <w:tc>
          <w:tcPr>
            <w:tcW w:w="1140" w:type="dxa"/>
            <w:vMerge/>
            <w:tcBorders>
              <w:right w:val="single" w:sz="4" w:space="0" w:color="auto"/>
            </w:tcBorders>
          </w:tcPr>
          <w:p w14:paraId="3D4A240C"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4" w:space="0" w:color="999999" w:themeColor="text1" w:themeTint="66"/>
            </w:tcBorders>
          </w:tcPr>
          <w:p w14:paraId="6055B52D"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105D477E"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8" w:space="0" w:color="000000" w:themeColor="text1"/>
              <w:right w:val="single" w:sz="4" w:space="0" w:color="auto"/>
            </w:tcBorders>
          </w:tcPr>
          <w:p w14:paraId="523AAF3E" w14:textId="7269550C" w:rsidR="000C698E" w:rsidRPr="007309E6" w:rsidRDefault="000C698E" w:rsidP="000C698E">
            <w:pPr>
              <w:spacing w:line="259" w:lineRule="auto"/>
              <w:rPr>
                <w:rFonts w:ascii="Lato" w:eastAsia="Lato" w:hAnsi="Lato" w:cs="Lato"/>
                <w:color w:val="000000" w:themeColor="text1"/>
                <w:sz w:val="18"/>
                <w:szCs w:val="18"/>
              </w:rPr>
            </w:pPr>
            <w:r w:rsidRPr="007309E6">
              <w:rPr>
                <w:rFonts w:ascii="Lato" w:hAnsi="Lato"/>
                <w:color w:val="000000" w:themeColor="text1"/>
                <w:sz w:val="18"/>
                <w:szCs w:val="18"/>
              </w:rPr>
              <w:t>Entrada familiar 2+1</w:t>
            </w:r>
          </w:p>
        </w:tc>
        <w:tc>
          <w:tcPr>
            <w:tcW w:w="114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3061B903"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271 PLN</w:t>
            </w:r>
          </w:p>
        </w:tc>
        <w:tc>
          <w:tcPr>
            <w:tcW w:w="1140" w:type="dxa"/>
            <w:vMerge w:val="restart"/>
            <w:tcBorders>
              <w:top w:val="single" w:sz="12" w:space="0" w:color="000000" w:themeColor="text1"/>
              <w:left w:val="single" w:sz="4" w:space="0" w:color="auto"/>
              <w:bottom w:val="single" w:sz="4" w:space="0" w:color="999999" w:themeColor="text1" w:themeTint="66"/>
            </w:tcBorders>
            <w:vAlign w:val="center"/>
          </w:tcPr>
          <w:p w14:paraId="3003799D"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312 PLN*</w:t>
            </w:r>
          </w:p>
        </w:tc>
      </w:tr>
      <w:tr w:rsidR="000C698E" w:rsidRPr="007309E6" w14:paraId="0356A78D"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8" w:space="0" w:color="000000" w:themeColor="text1"/>
              <w:bottom w:val="single" w:sz="12" w:space="0" w:color="000000" w:themeColor="text1"/>
              <w:right w:val="single" w:sz="4" w:space="0" w:color="auto"/>
            </w:tcBorders>
          </w:tcPr>
          <w:p w14:paraId="255EDDB7" w14:textId="77777777" w:rsidR="000C698E" w:rsidRPr="007309E6" w:rsidRDefault="000C698E" w:rsidP="000C698E">
            <w:pPr>
              <w:spacing w:line="259" w:lineRule="auto"/>
              <w:rPr>
                <w:rFonts w:ascii="Lato" w:hAnsi="Lato"/>
                <w:b w:val="0"/>
                <w:bCs w:val="0"/>
                <w:sz w:val="18"/>
                <w:szCs w:val="18"/>
              </w:rPr>
            </w:pPr>
            <w:r w:rsidRPr="007309E6">
              <w:rPr>
                <w:rFonts w:ascii="Lato" w:hAnsi="Lato"/>
                <w:b w:val="0"/>
                <w:color w:val="000000" w:themeColor="text1"/>
                <w:sz w:val="18"/>
                <w:szCs w:val="18"/>
              </w:rPr>
              <w:t>Tiene derecho una familia formada por 2 personas adultas y 1 niño de más de 10 años y menos de 16 años tras mostrar un documento de identidad válido con fotografía que confirme la fecha de nacimiento.</w:t>
            </w:r>
          </w:p>
          <w:p w14:paraId="436C6F7A" w14:textId="77777777" w:rsidR="000C698E" w:rsidRPr="007309E6" w:rsidRDefault="000C698E" w:rsidP="000C698E">
            <w:pPr>
              <w:rPr>
                <w:rFonts w:ascii="Lato" w:eastAsia="Lato" w:hAnsi="Lato" w:cs="Lato"/>
                <w:b w:val="0"/>
                <w:bCs w:val="0"/>
                <w:color w:val="000000" w:themeColor="text1"/>
                <w:sz w:val="18"/>
                <w:szCs w:val="18"/>
              </w:rPr>
            </w:pPr>
          </w:p>
          <w:p w14:paraId="00BD7F2D" w14:textId="77777777" w:rsidR="000C698E" w:rsidRPr="007309E6" w:rsidRDefault="000C698E" w:rsidP="000C698E">
            <w:pPr>
              <w:rPr>
                <w:rFonts w:ascii="Lato" w:hAnsi="Lato"/>
                <w:bCs w:val="0"/>
                <w:color w:val="000000" w:themeColor="text1"/>
                <w:sz w:val="18"/>
                <w:szCs w:val="18"/>
              </w:rPr>
            </w:pPr>
            <w:r w:rsidRPr="007309E6">
              <w:rPr>
                <w:rFonts w:ascii="Lato" w:hAnsi="Lato"/>
                <w:b w:val="0"/>
                <w:color w:val="000000" w:themeColor="text1"/>
                <w:sz w:val="18"/>
                <w:szCs w:val="18"/>
              </w:rPr>
              <w:t>La estancia en la Torre de Graduación solo es posible el día de la visita del Itinerario Minero.</w:t>
            </w:r>
          </w:p>
          <w:p w14:paraId="3D7303BA" w14:textId="0CD2C87D" w:rsidR="000C698E" w:rsidRPr="007309E6" w:rsidRDefault="000C698E" w:rsidP="000C698E">
            <w:pPr>
              <w:rPr>
                <w:rFonts w:ascii="Lato" w:eastAsia="Lato" w:hAnsi="Lato" w:cs="Lato"/>
                <w:b w:val="0"/>
                <w:bCs w:val="0"/>
                <w:color w:val="000000" w:themeColor="text1"/>
                <w:sz w:val="18"/>
                <w:szCs w:val="18"/>
                <w:lang w:val="en-US"/>
              </w:rPr>
            </w:pPr>
            <w:r w:rsidRPr="007309E6">
              <w:rPr>
                <w:rFonts w:ascii="Lato" w:eastAsia="Lato" w:hAnsi="Lato" w:cs="Lato"/>
                <w:b w:val="0"/>
                <w:bCs w:val="0"/>
                <w:color w:val="000000" w:themeColor="text1"/>
                <w:sz w:val="18"/>
                <w:szCs w:val="18"/>
              </w:rPr>
              <w:t>*Precio válido para la temporada alta, excepto en julio y agosto de 2026. Durante el periodo estival (julio–agosto de 2026), el billete familiar 2+1 con un precio de 294 PLN incluye el acceso gratuito a la Torre de Graduación durante su horario de apertura, el día de la visita del Itinerario Minero.</w:t>
            </w:r>
          </w:p>
        </w:tc>
        <w:tc>
          <w:tcPr>
            <w:tcW w:w="1140" w:type="dxa"/>
            <w:vMerge/>
            <w:tcBorders>
              <w:right w:val="single" w:sz="4" w:space="0" w:color="auto"/>
            </w:tcBorders>
            <w:vAlign w:val="center"/>
          </w:tcPr>
          <w:p w14:paraId="0062C759"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4" w:space="0" w:color="999999" w:themeColor="text1" w:themeTint="66"/>
            </w:tcBorders>
            <w:vAlign w:val="center"/>
          </w:tcPr>
          <w:p w14:paraId="68864D76"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16BBCD8B"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8" w:space="0" w:color="000000" w:themeColor="text1"/>
              <w:right w:val="single" w:sz="8" w:space="0" w:color="000000" w:themeColor="text1"/>
            </w:tcBorders>
          </w:tcPr>
          <w:p w14:paraId="2E667B81" w14:textId="7628F206" w:rsidR="000C698E" w:rsidRPr="007309E6" w:rsidRDefault="000C698E" w:rsidP="000C698E">
            <w:pPr>
              <w:spacing w:line="259" w:lineRule="auto"/>
              <w:rPr>
                <w:rFonts w:ascii="Lato" w:eastAsia="Lato" w:hAnsi="Lato" w:cs="Lato"/>
                <w:color w:val="000000" w:themeColor="text1"/>
                <w:sz w:val="18"/>
                <w:szCs w:val="18"/>
              </w:rPr>
            </w:pPr>
            <w:r w:rsidRPr="007309E6">
              <w:rPr>
                <w:rFonts w:ascii="Lato" w:hAnsi="Lato" w:cstheme="minorHAnsi"/>
                <w:color w:val="000000" w:themeColor="text1"/>
                <w:sz w:val="18"/>
                <w:szCs w:val="18"/>
              </w:rPr>
              <w:t>Entrada familiar de control 2+1</w:t>
            </w:r>
          </w:p>
        </w:tc>
        <w:tc>
          <w:tcPr>
            <w:tcW w:w="2280" w:type="dxa"/>
            <w:gridSpan w:val="2"/>
            <w:vMerge w:val="restart"/>
            <w:tcBorders>
              <w:top w:val="single" w:sz="12" w:space="0" w:color="000000" w:themeColor="text1"/>
              <w:left w:val="single" w:sz="8" w:space="0" w:color="000000" w:themeColor="text1"/>
            </w:tcBorders>
            <w:vAlign w:val="center"/>
          </w:tcPr>
          <w:p w14:paraId="2C9CCEF1"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0C698E" w:rsidRPr="007309E6" w14:paraId="0052FEF7" w14:textId="77777777" w:rsidTr="000C698E">
        <w:trPr>
          <w:trHeight w:val="381"/>
        </w:trPr>
        <w:tc>
          <w:tcPr>
            <w:cnfStyle w:val="001000000000" w:firstRow="0" w:lastRow="0" w:firstColumn="1" w:lastColumn="0" w:oddVBand="0" w:evenVBand="0" w:oddHBand="0" w:evenHBand="0" w:firstRowFirstColumn="0" w:firstRowLastColumn="0" w:lastRowFirstColumn="0" w:lastRowLastColumn="0"/>
            <w:tcW w:w="6636" w:type="dxa"/>
            <w:tcBorders>
              <w:top w:val="single" w:sz="8" w:space="0" w:color="000000" w:themeColor="text1"/>
              <w:bottom w:val="single" w:sz="12" w:space="0" w:color="000000" w:themeColor="text1"/>
              <w:right w:val="single" w:sz="8" w:space="0" w:color="000000" w:themeColor="text1"/>
            </w:tcBorders>
          </w:tcPr>
          <w:p w14:paraId="3DC906BE" w14:textId="0C13C8D6" w:rsidR="000C698E" w:rsidRPr="007309E6" w:rsidRDefault="000C698E" w:rsidP="000C698E">
            <w:pPr>
              <w:rPr>
                <w:b w:val="0"/>
                <w:bCs w:val="0"/>
                <w:sz w:val="18"/>
                <w:szCs w:val="18"/>
                <w:lang w:val="en-US"/>
              </w:rPr>
            </w:pPr>
            <w:r w:rsidRPr="007309E6">
              <w:rPr>
                <w:rFonts w:ascii="Lato" w:hAnsi="Lato" w:cstheme="minorHAnsi"/>
                <w:b w:val="0"/>
                <w:color w:val="000000" w:themeColor="text1"/>
                <w:sz w:val="18"/>
                <w:szCs w:val="18"/>
              </w:rPr>
              <w:t>En caso de comprar una Entrada familiar 2+1 el Sitio web asignará automáticamente 2 entradas de control al Comprador para fines de registro.</w:t>
            </w:r>
          </w:p>
        </w:tc>
        <w:tc>
          <w:tcPr>
            <w:tcW w:w="2280" w:type="dxa"/>
            <w:gridSpan w:val="2"/>
            <w:vMerge/>
            <w:tcBorders>
              <w:left w:val="single" w:sz="8" w:space="0" w:color="000000" w:themeColor="text1"/>
            </w:tcBorders>
            <w:vAlign w:val="center"/>
          </w:tcPr>
          <w:p w14:paraId="6414782B"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7A00C79C"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4" w:space="0" w:color="auto"/>
              <w:right w:val="single" w:sz="4" w:space="0" w:color="auto"/>
            </w:tcBorders>
          </w:tcPr>
          <w:p w14:paraId="0B0BE814" w14:textId="6C98FC98" w:rsidR="000C698E" w:rsidRPr="007309E6" w:rsidRDefault="000C698E" w:rsidP="000C698E">
            <w:pPr>
              <w:rPr>
                <w:rFonts w:ascii="Lato" w:eastAsia="Lato" w:hAnsi="Lato" w:cs="Lato"/>
                <w:color w:val="000000" w:themeColor="text1"/>
                <w:sz w:val="18"/>
                <w:szCs w:val="18"/>
              </w:rPr>
            </w:pPr>
            <w:r w:rsidRPr="007309E6">
              <w:rPr>
                <w:rFonts w:ascii="Lato" w:hAnsi="Lato"/>
                <w:color w:val="000000" w:themeColor="text1"/>
                <w:sz w:val="18"/>
                <w:szCs w:val="18"/>
              </w:rPr>
              <w:t>Entrada familiar 2+2</w:t>
            </w:r>
          </w:p>
        </w:tc>
        <w:tc>
          <w:tcPr>
            <w:tcW w:w="1140" w:type="dxa"/>
            <w:vMerge w:val="restart"/>
            <w:tcBorders>
              <w:top w:val="single" w:sz="12" w:space="0" w:color="000000" w:themeColor="text1"/>
              <w:left w:val="single" w:sz="4" w:space="0" w:color="auto"/>
              <w:bottom w:val="single" w:sz="4" w:space="0" w:color="auto"/>
              <w:right w:val="single" w:sz="4" w:space="0" w:color="auto"/>
            </w:tcBorders>
            <w:vAlign w:val="center"/>
          </w:tcPr>
          <w:p w14:paraId="62D31065"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324 PLN</w:t>
            </w:r>
          </w:p>
        </w:tc>
        <w:tc>
          <w:tcPr>
            <w:tcW w:w="1140" w:type="dxa"/>
            <w:vMerge w:val="restart"/>
            <w:tcBorders>
              <w:top w:val="single" w:sz="12" w:space="0" w:color="000000" w:themeColor="text1"/>
              <w:left w:val="single" w:sz="4" w:space="0" w:color="auto"/>
              <w:bottom w:val="single" w:sz="4" w:space="0" w:color="999999" w:themeColor="text1" w:themeTint="66"/>
            </w:tcBorders>
            <w:vAlign w:val="center"/>
          </w:tcPr>
          <w:p w14:paraId="5628E5B2" w14:textId="77777777" w:rsidR="000C698E" w:rsidRPr="007309E6" w:rsidRDefault="000C698E" w:rsidP="000C698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372 PLN*</w:t>
            </w:r>
          </w:p>
        </w:tc>
      </w:tr>
      <w:tr w:rsidR="000C698E" w:rsidRPr="007309E6" w14:paraId="50B0875C"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4" w:space="0" w:color="auto"/>
              <w:bottom w:val="single" w:sz="12" w:space="0" w:color="auto"/>
              <w:right w:val="single" w:sz="4" w:space="0" w:color="auto"/>
            </w:tcBorders>
          </w:tcPr>
          <w:p w14:paraId="7C9D1858" w14:textId="77777777" w:rsidR="000C698E" w:rsidRPr="007309E6" w:rsidRDefault="000C698E" w:rsidP="000C698E">
            <w:pPr>
              <w:spacing w:line="259" w:lineRule="auto"/>
              <w:rPr>
                <w:rFonts w:ascii="Lato" w:hAnsi="Lato"/>
                <w:b w:val="0"/>
                <w:bCs w:val="0"/>
                <w:sz w:val="18"/>
                <w:szCs w:val="18"/>
              </w:rPr>
            </w:pPr>
            <w:r w:rsidRPr="007309E6">
              <w:rPr>
                <w:rFonts w:ascii="Lato" w:hAnsi="Lato"/>
                <w:b w:val="0"/>
                <w:color w:val="000000" w:themeColor="text1"/>
                <w:sz w:val="18"/>
                <w:szCs w:val="18"/>
              </w:rPr>
              <w:t>Tiene derecho una familia formada por 2 personas adultas y 2 niños de más de 10 años y menos de 16 años tras mostrar un documento de identidad válido con fotografía que confirme la fecha de nacimiento.</w:t>
            </w:r>
          </w:p>
          <w:p w14:paraId="31BBF56F" w14:textId="77777777" w:rsidR="000C698E" w:rsidRPr="007309E6" w:rsidRDefault="000C698E" w:rsidP="000C698E">
            <w:pPr>
              <w:rPr>
                <w:rFonts w:ascii="Lato" w:eastAsia="Lato" w:hAnsi="Lato" w:cs="Lato"/>
                <w:b w:val="0"/>
                <w:bCs w:val="0"/>
                <w:color w:val="000000" w:themeColor="text1"/>
                <w:sz w:val="18"/>
                <w:szCs w:val="18"/>
              </w:rPr>
            </w:pPr>
          </w:p>
          <w:p w14:paraId="6A69A189" w14:textId="77777777" w:rsidR="000C698E" w:rsidRPr="007309E6" w:rsidRDefault="000C698E" w:rsidP="000C698E">
            <w:pPr>
              <w:rPr>
                <w:rFonts w:ascii="Lato" w:hAnsi="Lato"/>
                <w:bCs w:val="0"/>
                <w:color w:val="000000" w:themeColor="text1"/>
                <w:sz w:val="18"/>
                <w:szCs w:val="18"/>
              </w:rPr>
            </w:pPr>
            <w:r w:rsidRPr="007309E6">
              <w:rPr>
                <w:rFonts w:ascii="Lato" w:hAnsi="Lato"/>
                <w:b w:val="0"/>
                <w:color w:val="000000" w:themeColor="text1"/>
                <w:sz w:val="18"/>
                <w:szCs w:val="18"/>
              </w:rPr>
              <w:t>La estancia en la Torre de Graduación solo es posible el día de la visita del Itinerario Minero.</w:t>
            </w:r>
          </w:p>
          <w:p w14:paraId="4CBA503D" w14:textId="7D6304C9" w:rsidR="000C698E" w:rsidRPr="007309E6" w:rsidRDefault="000C698E" w:rsidP="000C698E">
            <w:pPr>
              <w:rPr>
                <w:rFonts w:ascii="Lato" w:eastAsia="Lato" w:hAnsi="Lato" w:cs="Lato"/>
                <w:b w:val="0"/>
                <w:bCs w:val="0"/>
                <w:color w:val="000000" w:themeColor="text1"/>
                <w:sz w:val="18"/>
                <w:szCs w:val="18"/>
                <w:lang w:val="en-US"/>
              </w:rPr>
            </w:pPr>
            <w:r w:rsidRPr="007309E6">
              <w:rPr>
                <w:rFonts w:ascii="Lato" w:eastAsia="Lato" w:hAnsi="Lato" w:cs="Lato"/>
                <w:b w:val="0"/>
                <w:bCs w:val="0"/>
                <w:color w:val="000000" w:themeColor="text1"/>
                <w:sz w:val="18"/>
                <w:szCs w:val="18"/>
              </w:rPr>
              <w:t>*Precio válido para la temporada alta, excepto en julio y agosto de 2026. Durante el periodo estival (julio–agosto de 2026), el billete familiar 2+2 con un precio de 350 PLN incluye el acceso gratuito a la Torre de Graduación durante su horario de apertura, el día de la visita del Itinerario Minero.</w:t>
            </w:r>
          </w:p>
        </w:tc>
        <w:tc>
          <w:tcPr>
            <w:tcW w:w="1140" w:type="dxa"/>
            <w:vMerge/>
            <w:tcBorders>
              <w:bottom w:val="single" w:sz="12" w:space="0" w:color="auto"/>
              <w:right w:val="single" w:sz="4" w:space="0" w:color="auto"/>
            </w:tcBorders>
          </w:tcPr>
          <w:p w14:paraId="22A51485"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bottom w:val="single" w:sz="12" w:space="0" w:color="auto"/>
            </w:tcBorders>
          </w:tcPr>
          <w:p w14:paraId="3210FC6C"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4532A7DD"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auto"/>
              <w:left w:val="single" w:sz="12" w:space="0" w:color="auto"/>
              <w:bottom w:val="single" w:sz="4" w:space="0" w:color="auto"/>
              <w:right w:val="single" w:sz="4" w:space="0" w:color="auto"/>
            </w:tcBorders>
          </w:tcPr>
          <w:p w14:paraId="1F45C33E" w14:textId="50429859" w:rsidR="000C698E" w:rsidRPr="007309E6" w:rsidRDefault="000C698E" w:rsidP="000C698E">
            <w:pPr>
              <w:rPr>
                <w:rFonts w:ascii="Lato" w:eastAsia="Lato" w:hAnsi="Lato" w:cs="Lato"/>
                <w:color w:val="000000" w:themeColor="text1"/>
                <w:sz w:val="18"/>
                <w:szCs w:val="18"/>
              </w:rPr>
            </w:pPr>
            <w:r w:rsidRPr="007309E6">
              <w:rPr>
                <w:rFonts w:ascii="Lato" w:hAnsi="Lato" w:cstheme="minorHAnsi"/>
                <w:color w:val="000000" w:themeColor="text1"/>
                <w:sz w:val="18"/>
                <w:szCs w:val="18"/>
              </w:rPr>
              <w:t>Entrada familiar de control 2+2</w:t>
            </w:r>
          </w:p>
        </w:tc>
        <w:tc>
          <w:tcPr>
            <w:tcW w:w="2280" w:type="dxa"/>
            <w:gridSpan w:val="2"/>
            <w:vMerge w:val="restart"/>
            <w:tcBorders>
              <w:top w:val="single" w:sz="12" w:space="0" w:color="auto"/>
              <w:left w:val="single" w:sz="4" w:space="0" w:color="auto"/>
              <w:right w:val="single" w:sz="12" w:space="0" w:color="auto"/>
            </w:tcBorders>
            <w:vAlign w:val="center"/>
          </w:tcPr>
          <w:p w14:paraId="525FEDCD"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0C698E" w:rsidRPr="007309E6" w14:paraId="213AAAD6"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4" w:space="0" w:color="auto"/>
              <w:left w:val="single" w:sz="12" w:space="0" w:color="auto"/>
              <w:bottom w:val="single" w:sz="12" w:space="0" w:color="auto"/>
              <w:right w:val="single" w:sz="4" w:space="0" w:color="auto"/>
            </w:tcBorders>
          </w:tcPr>
          <w:p w14:paraId="435EB3AF" w14:textId="6F71580C" w:rsidR="000C698E" w:rsidRPr="007309E6" w:rsidRDefault="000C698E" w:rsidP="000C698E">
            <w:pPr>
              <w:rPr>
                <w:b w:val="0"/>
                <w:bCs w:val="0"/>
                <w:sz w:val="18"/>
                <w:szCs w:val="18"/>
                <w:lang w:val="en-US"/>
              </w:rPr>
            </w:pPr>
            <w:r w:rsidRPr="007309E6">
              <w:rPr>
                <w:rFonts w:ascii="Lato" w:hAnsi="Lato" w:cstheme="minorHAnsi"/>
                <w:b w:val="0"/>
                <w:color w:val="000000" w:themeColor="text1"/>
                <w:sz w:val="18"/>
                <w:szCs w:val="18"/>
              </w:rPr>
              <w:t>En caso de comprar una Entrada familiar 2+2 el Sitio web asignará automáticamente 3 entradas de control al Comprador para fines de registro.</w:t>
            </w:r>
          </w:p>
        </w:tc>
        <w:tc>
          <w:tcPr>
            <w:tcW w:w="2280" w:type="dxa"/>
            <w:gridSpan w:val="2"/>
            <w:vMerge/>
            <w:tcBorders>
              <w:left w:val="single" w:sz="4" w:space="0" w:color="auto"/>
              <w:bottom w:val="single" w:sz="12" w:space="0" w:color="auto"/>
              <w:right w:val="single" w:sz="12" w:space="0" w:color="auto"/>
            </w:tcBorders>
          </w:tcPr>
          <w:p w14:paraId="232017B8"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bl>
    <w:p w14:paraId="62B8A809" w14:textId="77777777" w:rsidR="00EC570F" w:rsidRPr="007309E6" w:rsidRDefault="00EC570F" w:rsidP="00EC570F">
      <w:pPr>
        <w:rPr>
          <w:lang w:val="en-US"/>
        </w:rPr>
      </w:pPr>
    </w:p>
    <w:p w14:paraId="6113485F" w14:textId="77777777" w:rsidR="00EC570F" w:rsidRPr="007309E6" w:rsidRDefault="00EC570F" w:rsidP="00EC570F">
      <w:pPr>
        <w:rPr>
          <w:lang w:val="en-US"/>
        </w:rPr>
      </w:pPr>
    </w:p>
    <w:p w14:paraId="3BCC3BF4" w14:textId="77777777" w:rsidR="00EC570F" w:rsidRPr="007309E6" w:rsidRDefault="00EC570F" w:rsidP="00EC570F">
      <w:pPr>
        <w:rPr>
          <w:lang w:val="en-US"/>
        </w:rPr>
      </w:pPr>
    </w:p>
    <w:p w14:paraId="2524D882" w14:textId="77777777" w:rsidR="00EC570F" w:rsidRPr="007309E6" w:rsidRDefault="00EC570F" w:rsidP="00EC570F">
      <w:pPr>
        <w:rPr>
          <w:lang w:val="en-US"/>
        </w:rPr>
      </w:pPr>
    </w:p>
    <w:p w14:paraId="1192B70A" w14:textId="77777777" w:rsidR="00EC570F" w:rsidRPr="007309E6" w:rsidRDefault="00EC570F" w:rsidP="00EC570F">
      <w:pPr>
        <w:rPr>
          <w:lang w:val="en-US"/>
        </w:rPr>
      </w:pPr>
    </w:p>
    <w:p w14:paraId="4484BCDF" w14:textId="77777777" w:rsidR="00EC570F" w:rsidRPr="007309E6" w:rsidRDefault="00EC570F" w:rsidP="00EC570F">
      <w:pPr>
        <w:rPr>
          <w:lang w:val="en-US"/>
        </w:rPr>
      </w:pPr>
    </w:p>
    <w:p w14:paraId="6F0B720A" w14:textId="77777777" w:rsidR="00EC570F" w:rsidRPr="007309E6" w:rsidRDefault="00EC570F" w:rsidP="00EC570F">
      <w:pPr>
        <w:pStyle w:val="Nagwek5"/>
        <w:rPr>
          <w:sz w:val="20"/>
          <w:lang w:val="es-ES_tradnl"/>
        </w:rPr>
      </w:pPr>
      <w:r w:rsidRPr="007309E6">
        <w:rPr>
          <w:sz w:val="20"/>
          <w:lang w:val="es-ES_tradnl"/>
        </w:rPr>
        <w:lastRenderedPageBreak/>
        <w:t>ITINERARIO MINERO CON TORRE DE GRADUACIÓN: visita del itinerario en idioma extranjero para turistas individuales y estancia en la torre de graduación</w:t>
      </w:r>
    </w:p>
    <w:p w14:paraId="7DF9733F" w14:textId="77777777" w:rsidR="00EC570F" w:rsidRPr="007309E6" w:rsidRDefault="00EC570F" w:rsidP="00EC570F">
      <w:pPr>
        <w:rPr>
          <w:lang w:val="es-ES_tradnl"/>
        </w:rPr>
      </w:pPr>
    </w:p>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36"/>
        <w:gridCol w:w="1140"/>
        <w:gridCol w:w="1140"/>
      </w:tblGrid>
      <w:tr w:rsidR="00A521A6" w:rsidRPr="007309E6" w14:paraId="11E3241A" w14:textId="77777777" w:rsidTr="000C69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6" w:type="dxa"/>
            <w:tcBorders>
              <w:bottom w:val="single" w:sz="12" w:space="0" w:color="000000" w:themeColor="text1"/>
              <w:right w:val="single" w:sz="4" w:space="0" w:color="auto"/>
            </w:tcBorders>
            <w:vAlign w:val="center"/>
          </w:tcPr>
          <w:p w14:paraId="65C7317E" w14:textId="26EE0783" w:rsidR="00A521A6" w:rsidRPr="007309E6" w:rsidRDefault="00A521A6" w:rsidP="00A521A6">
            <w:pPr>
              <w:jc w:val="center"/>
              <w:rPr>
                <w:rFonts w:ascii="Lato" w:eastAsia="Lato" w:hAnsi="Lato" w:cs="Lato"/>
                <w:sz w:val="20"/>
                <w:szCs w:val="20"/>
              </w:rPr>
            </w:pPr>
            <w:r w:rsidRPr="007309E6">
              <w:rPr>
                <w:rFonts w:ascii="Lato" w:hAnsi="Lato"/>
                <w:sz w:val="18"/>
                <w:lang w:val="es-ES_tradnl"/>
              </w:rPr>
              <w:t>Periodo de validez:</w:t>
            </w:r>
          </w:p>
        </w:tc>
        <w:tc>
          <w:tcPr>
            <w:tcW w:w="1140" w:type="dxa"/>
            <w:tcBorders>
              <w:left w:val="single" w:sz="4" w:space="0" w:color="auto"/>
              <w:bottom w:val="single" w:sz="12" w:space="0" w:color="000000" w:themeColor="text1"/>
              <w:right w:val="single" w:sz="4" w:space="0" w:color="auto"/>
            </w:tcBorders>
            <w:vAlign w:val="center"/>
          </w:tcPr>
          <w:p w14:paraId="25C2A77C" w14:textId="4871F2BA"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7309E6">
              <w:rPr>
                <w:rFonts w:ascii="Lato" w:hAnsi="Lato"/>
                <w:sz w:val="18"/>
                <w:lang w:val="es-ES_tradnl"/>
              </w:rPr>
              <w:t>Temporada baja</w:t>
            </w:r>
          </w:p>
        </w:tc>
        <w:tc>
          <w:tcPr>
            <w:tcW w:w="1140" w:type="dxa"/>
            <w:tcBorders>
              <w:left w:val="single" w:sz="4" w:space="0" w:color="auto"/>
              <w:bottom w:val="single" w:sz="12" w:space="0" w:color="000000" w:themeColor="text1"/>
            </w:tcBorders>
            <w:vAlign w:val="center"/>
          </w:tcPr>
          <w:p w14:paraId="37A00B6D" w14:textId="120ED560" w:rsidR="00A521A6" w:rsidRPr="007309E6" w:rsidRDefault="00A521A6" w:rsidP="00A521A6">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8"/>
                <w:lang w:val="es-ES_tradnl"/>
              </w:rPr>
              <w:t>Temporada alta</w:t>
            </w:r>
          </w:p>
        </w:tc>
      </w:tr>
      <w:tr w:rsidR="000C698E" w:rsidRPr="007309E6" w14:paraId="15C82F5E"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8" w:space="0" w:color="000000" w:themeColor="text1"/>
              <w:right w:val="single" w:sz="4" w:space="0" w:color="auto"/>
            </w:tcBorders>
            <w:vAlign w:val="center"/>
          </w:tcPr>
          <w:p w14:paraId="51ECA235" w14:textId="637E3363" w:rsidR="000C698E" w:rsidRPr="007309E6" w:rsidRDefault="000C698E" w:rsidP="000C698E">
            <w:pPr>
              <w:rPr>
                <w:rFonts w:ascii="lato bold" w:eastAsia="lato bold" w:hAnsi="lato bold" w:cs="lato bold"/>
                <w:sz w:val="16"/>
                <w:szCs w:val="16"/>
              </w:rPr>
            </w:pPr>
            <w:r w:rsidRPr="007309E6">
              <w:rPr>
                <w:rFonts w:ascii="Lato" w:hAnsi="Lato"/>
                <w:sz w:val="18"/>
                <w:szCs w:val="18"/>
                <w:lang w:val="es-ES_tradnl"/>
              </w:rPr>
              <w:t>Entrada normal</w:t>
            </w:r>
          </w:p>
        </w:tc>
        <w:tc>
          <w:tcPr>
            <w:tcW w:w="114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7E179DE5" w14:textId="77777777" w:rsidR="000C698E" w:rsidRPr="007309E6" w:rsidRDefault="000C698E" w:rsidP="000C698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149 PLN</w:t>
            </w:r>
          </w:p>
        </w:tc>
        <w:tc>
          <w:tcPr>
            <w:tcW w:w="1140" w:type="dxa"/>
            <w:vMerge w:val="restart"/>
            <w:tcBorders>
              <w:top w:val="single" w:sz="12" w:space="0" w:color="000000" w:themeColor="text1"/>
              <w:left w:val="single" w:sz="4" w:space="0" w:color="auto"/>
              <w:bottom w:val="single" w:sz="12" w:space="0" w:color="000000" w:themeColor="text1"/>
            </w:tcBorders>
            <w:vAlign w:val="center"/>
          </w:tcPr>
          <w:p w14:paraId="6B1167CE"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166 PLN</w:t>
            </w:r>
          </w:p>
        </w:tc>
      </w:tr>
      <w:tr w:rsidR="000C698E" w:rsidRPr="007309E6" w14:paraId="008397B5"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8" w:space="0" w:color="000000" w:themeColor="text1"/>
              <w:bottom w:val="single" w:sz="12" w:space="0" w:color="000000" w:themeColor="text1"/>
              <w:right w:val="single" w:sz="4" w:space="0" w:color="auto"/>
            </w:tcBorders>
            <w:vAlign w:val="center"/>
          </w:tcPr>
          <w:p w14:paraId="3BCDE16C" w14:textId="6A020B33" w:rsidR="000C698E" w:rsidRPr="007309E6" w:rsidRDefault="000C698E" w:rsidP="000C698E">
            <w:pPr>
              <w:rPr>
                <w:rFonts w:ascii="Lato" w:eastAsia="Lato" w:hAnsi="Lato" w:cs="Lato"/>
                <w:b w:val="0"/>
                <w:bCs w:val="0"/>
                <w:color w:val="000000" w:themeColor="text1"/>
                <w:sz w:val="16"/>
                <w:szCs w:val="16"/>
                <w:lang w:val="en-US"/>
              </w:rPr>
            </w:pPr>
            <w:r w:rsidRPr="007309E6">
              <w:rPr>
                <w:rFonts w:ascii="Lato" w:hAnsi="Lato"/>
                <w:b w:val="0"/>
                <w:bCs w:val="0"/>
                <w:color w:val="000000" w:themeColor="text1"/>
                <w:sz w:val="18"/>
                <w:szCs w:val="18"/>
                <w:shd w:val="clear" w:color="auto" w:fill="FFFFFF"/>
                <w:lang w:val="es-ES_tradnl"/>
              </w:rPr>
              <w:t>La estancia en la Torre de Graduación solo es posible el día de la visita del Itinerario Minero.</w:t>
            </w:r>
          </w:p>
        </w:tc>
        <w:tc>
          <w:tcPr>
            <w:tcW w:w="1140"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644DAF85"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tcBorders>
            <w:vAlign w:val="center"/>
          </w:tcPr>
          <w:p w14:paraId="13535F81"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7E8BADD2"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4" w:space="0" w:color="auto"/>
              <w:right w:val="single" w:sz="4" w:space="0" w:color="auto"/>
            </w:tcBorders>
            <w:vAlign w:val="center"/>
          </w:tcPr>
          <w:p w14:paraId="535FA4F0" w14:textId="72CBA4D9" w:rsidR="000C698E" w:rsidRPr="007309E6" w:rsidRDefault="000C698E" w:rsidP="000C698E">
            <w:pPr>
              <w:rPr>
                <w:rFonts w:ascii="lato bold" w:eastAsia="lato bold" w:hAnsi="lato bold" w:cs="lato bold"/>
                <w:color w:val="000000" w:themeColor="text1"/>
                <w:sz w:val="16"/>
                <w:szCs w:val="16"/>
              </w:rPr>
            </w:pPr>
            <w:r w:rsidRPr="007309E6">
              <w:rPr>
                <w:rFonts w:ascii="Lato" w:hAnsi="Lato"/>
                <w:sz w:val="18"/>
                <w:szCs w:val="18"/>
                <w:lang w:val="es-ES_tradnl"/>
              </w:rPr>
              <w:t>Entrada con descuento</w:t>
            </w:r>
          </w:p>
        </w:tc>
        <w:tc>
          <w:tcPr>
            <w:tcW w:w="1140" w:type="dxa"/>
            <w:vMerge w:val="restart"/>
            <w:tcBorders>
              <w:top w:val="single" w:sz="12" w:space="0" w:color="000000" w:themeColor="text1"/>
              <w:left w:val="single" w:sz="4" w:space="0" w:color="auto"/>
              <w:bottom w:val="single" w:sz="4" w:space="0" w:color="auto"/>
              <w:right w:val="single" w:sz="4" w:space="0" w:color="auto"/>
            </w:tcBorders>
            <w:vAlign w:val="center"/>
          </w:tcPr>
          <w:p w14:paraId="17476F25"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127 PLN</w:t>
            </w:r>
          </w:p>
        </w:tc>
        <w:tc>
          <w:tcPr>
            <w:tcW w:w="1140" w:type="dxa"/>
            <w:vMerge w:val="restart"/>
            <w:tcBorders>
              <w:top w:val="single" w:sz="12" w:space="0" w:color="000000" w:themeColor="text1"/>
              <w:left w:val="single" w:sz="4" w:space="0" w:color="auto"/>
            </w:tcBorders>
            <w:vAlign w:val="center"/>
          </w:tcPr>
          <w:p w14:paraId="2A7FA939"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138 PLN</w:t>
            </w:r>
          </w:p>
        </w:tc>
      </w:tr>
      <w:tr w:rsidR="000C698E" w:rsidRPr="007309E6" w14:paraId="7CFC9DA3"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4" w:space="0" w:color="auto"/>
              <w:bottom w:val="single" w:sz="12" w:space="0" w:color="auto"/>
              <w:right w:val="single" w:sz="4" w:space="0" w:color="auto"/>
            </w:tcBorders>
            <w:vAlign w:val="center"/>
          </w:tcPr>
          <w:p w14:paraId="0F3F6332" w14:textId="77777777" w:rsidR="000C698E" w:rsidRPr="007309E6" w:rsidRDefault="000C698E" w:rsidP="000C698E">
            <w:pPr>
              <w:pStyle w:val="Bezodstpw"/>
              <w:rPr>
                <w:rFonts w:ascii="Lato" w:hAnsi="Lato"/>
                <w:b w:val="0"/>
                <w:bCs w:val="0"/>
                <w:color w:val="000000" w:themeColor="text1"/>
                <w:sz w:val="18"/>
                <w:szCs w:val="18"/>
                <w:lang w:val="es-ES_tradnl"/>
              </w:rPr>
            </w:pPr>
            <w:r w:rsidRPr="007309E6">
              <w:rPr>
                <w:rFonts w:ascii="Lato" w:hAnsi="Lato"/>
                <w:b w:val="0"/>
                <w:bCs w:val="0"/>
                <w:sz w:val="18"/>
                <w:szCs w:val="18"/>
                <w:lang w:val="es-ES_tradnl"/>
              </w:rPr>
              <w:t>Tienen derecho los niños de más de 10 años y los jóvenes de menos de 19 años tras mostrar un documento de identidad válido con fotografía que confirme la fecha de nacimiento, tienen derecho los estudiantes de menos de 26 años tras mostrar un documento estudiantil válido y las personas de más de 65 años tras mostrar un documento de identidad válido con fotografía que confirme la fecha de nacimiento.</w:t>
            </w:r>
            <w:r w:rsidRPr="007309E6">
              <w:rPr>
                <w:rFonts w:ascii="Lato" w:hAnsi="Lato"/>
                <w:b w:val="0"/>
                <w:bCs w:val="0"/>
                <w:color w:val="000000" w:themeColor="text1"/>
                <w:sz w:val="18"/>
                <w:szCs w:val="18"/>
                <w:lang w:val="es-ES_tradnl"/>
              </w:rPr>
              <w:t xml:space="preserve"> </w:t>
            </w:r>
          </w:p>
          <w:p w14:paraId="0DCD378E" w14:textId="77777777" w:rsidR="000C698E" w:rsidRPr="007309E6" w:rsidRDefault="000C698E" w:rsidP="000C698E">
            <w:pPr>
              <w:spacing w:line="259" w:lineRule="auto"/>
              <w:rPr>
                <w:rFonts w:ascii="Lato" w:hAnsi="Lato"/>
                <w:color w:val="000000" w:themeColor="text1"/>
                <w:sz w:val="18"/>
                <w:szCs w:val="18"/>
                <w:shd w:val="clear" w:color="auto" w:fill="FFFFFF"/>
                <w:lang w:val="es-ES_tradnl"/>
              </w:rPr>
            </w:pPr>
          </w:p>
          <w:p w14:paraId="6E75A04F" w14:textId="14D8F384" w:rsidR="000C698E" w:rsidRPr="007309E6" w:rsidRDefault="000C698E" w:rsidP="000C698E">
            <w:pPr>
              <w:spacing w:line="259" w:lineRule="auto"/>
              <w:rPr>
                <w:rFonts w:ascii="Lato" w:eastAsia="Lato" w:hAnsi="Lato" w:cs="Lato"/>
                <w:b w:val="0"/>
                <w:bCs w:val="0"/>
                <w:color w:val="000000" w:themeColor="text1"/>
                <w:sz w:val="16"/>
                <w:szCs w:val="16"/>
                <w:lang w:val="en-US"/>
              </w:rPr>
            </w:pPr>
            <w:r w:rsidRPr="007309E6">
              <w:rPr>
                <w:rFonts w:ascii="Lato" w:hAnsi="Lato"/>
                <w:b w:val="0"/>
                <w:bCs w:val="0"/>
                <w:color w:val="000000" w:themeColor="text1"/>
                <w:sz w:val="18"/>
                <w:szCs w:val="18"/>
                <w:shd w:val="clear" w:color="auto" w:fill="FFFFFF"/>
                <w:lang w:val="es-ES_tradnl"/>
              </w:rPr>
              <w:t>La estancia en la Torre de Graduación solo es posible el día de la visita del Itinerario Minero.</w:t>
            </w:r>
          </w:p>
        </w:tc>
        <w:tc>
          <w:tcPr>
            <w:tcW w:w="1140" w:type="dxa"/>
            <w:vMerge/>
            <w:tcBorders>
              <w:right w:val="single" w:sz="4" w:space="0" w:color="auto"/>
            </w:tcBorders>
          </w:tcPr>
          <w:p w14:paraId="3193E778"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tcBorders>
          </w:tcPr>
          <w:p w14:paraId="1223A84F"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41DEF8C9"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8" w:space="0" w:color="000000" w:themeColor="text1"/>
              <w:right w:val="single" w:sz="4" w:space="0" w:color="auto"/>
            </w:tcBorders>
          </w:tcPr>
          <w:p w14:paraId="0238663D" w14:textId="226D7F28" w:rsidR="000C698E" w:rsidRPr="007309E6" w:rsidRDefault="000C698E" w:rsidP="000C698E">
            <w:pPr>
              <w:spacing w:line="259" w:lineRule="auto"/>
              <w:rPr>
                <w:rFonts w:ascii="Lato" w:eastAsia="Lato" w:hAnsi="Lato" w:cs="Lato"/>
                <w:color w:val="000000" w:themeColor="text1"/>
                <w:sz w:val="16"/>
                <w:szCs w:val="16"/>
              </w:rPr>
            </w:pPr>
            <w:r w:rsidRPr="007309E6">
              <w:rPr>
                <w:rFonts w:ascii="Lato" w:hAnsi="Lato"/>
                <w:color w:val="000000" w:themeColor="text1"/>
                <w:sz w:val="18"/>
                <w:szCs w:val="18"/>
              </w:rPr>
              <w:t>Entrada familiar 2+1</w:t>
            </w:r>
          </w:p>
        </w:tc>
        <w:tc>
          <w:tcPr>
            <w:tcW w:w="1140"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48B6D48D"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374 PLN</w:t>
            </w:r>
          </w:p>
        </w:tc>
        <w:tc>
          <w:tcPr>
            <w:tcW w:w="1140" w:type="dxa"/>
            <w:vMerge w:val="restart"/>
            <w:tcBorders>
              <w:top w:val="single" w:sz="12" w:space="0" w:color="000000" w:themeColor="text1"/>
              <w:left w:val="single" w:sz="4" w:space="0" w:color="auto"/>
              <w:bottom w:val="single" w:sz="12" w:space="0" w:color="000000" w:themeColor="text1"/>
            </w:tcBorders>
            <w:vAlign w:val="center"/>
          </w:tcPr>
          <w:p w14:paraId="29050D61"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415 PLN*</w:t>
            </w:r>
          </w:p>
        </w:tc>
      </w:tr>
      <w:tr w:rsidR="000C698E" w:rsidRPr="007309E6" w14:paraId="3F108044"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8" w:space="0" w:color="000000" w:themeColor="text1"/>
              <w:bottom w:val="single" w:sz="12" w:space="0" w:color="000000" w:themeColor="text1"/>
              <w:right w:val="single" w:sz="4" w:space="0" w:color="auto"/>
            </w:tcBorders>
          </w:tcPr>
          <w:p w14:paraId="59190737" w14:textId="77777777" w:rsidR="000C698E" w:rsidRPr="007309E6" w:rsidRDefault="000C698E" w:rsidP="000C698E">
            <w:pPr>
              <w:spacing w:line="259" w:lineRule="auto"/>
              <w:rPr>
                <w:rFonts w:ascii="Lato" w:hAnsi="Lato"/>
                <w:b w:val="0"/>
                <w:bCs w:val="0"/>
                <w:sz w:val="18"/>
                <w:szCs w:val="18"/>
              </w:rPr>
            </w:pPr>
            <w:r w:rsidRPr="007309E6">
              <w:rPr>
                <w:rFonts w:ascii="Lato" w:hAnsi="Lato"/>
                <w:b w:val="0"/>
                <w:color w:val="000000" w:themeColor="text1"/>
                <w:sz w:val="18"/>
                <w:szCs w:val="18"/>
              </w:rPr>
              <w:t>Tiene derecho una familia formada por 2 personas adultas y 1 niño de más de 10 años y menos de 16 años tras mostrar un documento de identidad válido con fotografía que confirme la fecha de nacimiento.</w:t>
            </w:r>
          </w:p>
          <w:p w14:paraId="30369F00" w14:textId="77777777" w:rsidR="000C698E" w:rsidRPr="007309E6" w:rsidRDefault="000C698E" w:rsidP="000C698E">
            <w:pPr>
              <w:rPr>
                <w:rFonts w:ascii="Lato" w:eastAsia="Lato" w:hAnsi="Lato" w:cs="Lato"/>
                <w:b w:val="0"/>
                <w:bCs w:val="0"/>
                <w:color w:val="000000" w:themeColor="text1"/>
                <w:sz w:val="18"/>
                <w:szCs w:val="18"/>
              </w:rPr>
            </w:pPr>
          </w:p>
          <w:p w14:paraId="225E8757" w14:textId="77777777" w:rsidR="000C698E" w:rsidRPr="007309E6" w:rsidRDefault="000C698E" w:rsidP="000C698E">
            <w:pPr>
              <w:rPr>
                <w:rFonts w:ascii="Lato" w:hAnsi="Lato"/>
                <w:bCs w:val="0"/>
                <w:color w:val="000000" w:themeColor="text1"/>
                <w:sz w:val="18"/>
                <w:szCs w:val="18"/>
              </w:rPr>
            </w:pPr>
            <w:r w:rsidRPr="007309E6">
              <w:rPr>
                <w:rFonts w:ascii="Lato" w:hAnsi="Lato"/>
                <w:b w:val="0"/>
                <w:color w:val="000000" w:themeColor="text1"/>
                <w:sz w:val="18"/>
                <w:szCs w:val="18"/>
              </w:rPr>
              <w:t>La estancia en la Torre de Graduación solo es posible el día de la visita del Itinerario Minero.</w:t>
            </w:r>
          </w:p>
          <w:p w14:paraId="665A083A" w14:textId="0372AF69" w:rsidR="000C698E" w:rsidRPr="007309E6" w:rsidRDefault="000C698E" w:rsidP="000C698E">
            <w:pPr>
              <w:rPr>
                <w:rFonts w:ascii="Lato" w:eastAsia="Lato" w:hAnsi="Lato" w:cs="Lato"/>
                <w:b w:val="0"/>
                <w:bCs w:val="0"/>
                <w:color w:val="000000" w:themeColor="text1"/>
                <w:sz w:val="16"/>
                <w:szCs w:val="16"/>
                <w:lang w:val="en-US"/>
              </w:rPr>
            </w:pPr>
            <w:r w:rsidRPr="007309E6">
              <w:rPr>
                <w:rFonts w:ascii="Lato" w:eastAsia="Lato" w:hAnsi="Lato" w:cs="Lato"/>
                <w:b w:val="0"/>
                <w:bCs w:val="0"/>
                <w:color w:val="000000" w:themeColor="text1"/>
                <w:sz w:val="18"/>
                <w:szCs w:val="18"/>
              </w:rPr>
              <w:t>*Precio válido para la temporada alta, excepto en julio y agosto de 2026. Durante el periodo estival (julio–agosto de 2026), el billete familiar 2+1 con un precio de 397 PLN incluye el acceso gratuito a la Torre de Graduación durante su horario de apertura, el día de la visita del Itinerario Minero.</w:t>
            </w:r>
          </w:p>
        </w:tc>
        <w:tc>
          <w:tcPr>
            <w:tcW w:w="1140" w:type="dxa"/>
            <w:vMerge/>
            <w:tcBorders>
              <w:right w:val="single" w:sz="4" w:space="0" w:color="auto"/>
            </w:tcBorders>
            <w:vAlign w:val="center"/>
          </w:tcPr>
          <w:p w14:paraId="26FA8A97"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tcBorders>
            <w:vAlign w:val="center"/>
          </w:tcPr>
          <w:p w14:paraId="74A37D72"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6F7A7309"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8" w:space="0" w:color="000000" w:themeColor="text1"/>
              <w:right w:val="single" w:sz="4" w:space="0" w:color="auto"/>
            </w:tcBorders>
          </w:tcPr>
          <w:p w14:paraId="7715824C" w14:textId="59547F5C" w:rsidR="000C698E" w:rsidRPr="007309E6" w:rsidRDefault="000C698E" w:rsidP="000C698E">
            <w:pPr>
              <w:spacing w:line="259" w:lineRule="auto"/>
              <w:rPr>
                <w:rFonts w:ascii="Lato" w:eastAsia="Lato" w:hAnsi="Lato" w:cs="Lato"/>
                <w:color w:val="000000" w:themeColor="text1"/>
                <w:sz w:val="16"/>
                <w:szCs w:val="16"/>
              </w:rPr>
            </w:pPr>
            <w:r w:rsidRPr="007309E6">
              <w:rPr>
                <w:rFonts w:ascii="Lato" w:hAnsi="Lato" w:cstheme="minorHAnsi"/>
                <w:color w:val="000000" w:themeColor="text1"/>
                <w:sz w:val="18"/>
                <w:szCs w:val="18"/>
              </w:rPr>
              <w:t>Entrada familiar de control 2+1</w:t>
            </w:r>
          </w:p>
        </w:tc>
        <w:tc>
          <w:tcPr>
            <w:tcW w:w="2280" w:type="dxa"/>
            <w:gridSpan w:val="2"/>
            <w:vMerge w:val="restart"/>
            <w:tcBorders>
              <w:top w:val="single" w:sz="12" w:space="0" w:color="000000" w:themeColor="text1"/>
              <w:left w:val="single" w:sz="4" w:space="0" w:color="auto"/>
            </w:tcBorders>
            <w:vAlign w:val="center"/>
          </w:tcPr>
          <w:p w14:paraId="0F349666"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0C698E" w:rsidRPr="007309E6" w14:paraId="479A4BB9" w14:textId="77777777" w:rsidTr="000C698E">
        <w:trPr>
          <w:trHeight w:val="381"/>
        </w:trPr>
        <w:tc>
          <w:tcPr>
            <w:cnfStyle w:val="001000000000" w:firstRow="0" w:lastRow="0" w:firstColumn="1" w:lastColumn="0" w:oddVBand="0" w:evenVBand="0" w:oddHBand="0" w:evenHBand="0" w:firstRowFirstColumn="0" w:firstRowLastColumn="0" w:lastRowFirstColumn="0" w:lastRowLastColumn="0"/>
            <w:tcW w:w="6636" w:type="dxa"/>
            <w:tcBorders>
              <w:top w:val="single" w:sz="8" w:space="0" w:color="000000" w:themeColor="text1"/>
              <w:bottom w:val="single" w:sz="12" w:space="0" w:color="000000" w:themeColor="text1"/>
              <w:right w:val="single" w:sz="4" w:space="0" w:color="auto"/>
            </w:tcBorders>
          </w:tcPr>
          <w:p w14:paraId="479C1203" w14:textId="2FDF9531" w:rsidR="000C698E" w:rsidRPr="007309E6" w:rsidRDefault="000C698E" w:rsidP="000C698E">
            <w:pPr>
              <w:spacing w:line="259" w:lineRule="auto"/>
              <w:rPr>
                <w:b w:val="0"/>
                <w:bCs w:val="0"/>
                <w:sz w:val="16"/>
                <w:szCs w:val="16"/>
                <w:lang w:val="en-US"/>
              </w:rPr>
            </w:pPr>
            <w:r w:rsidRPr="007309E6">
              <w:rPr>
                <w:rFonts w:ascii="Lato" w:hAnsi="Lato" w:cstheme="minorHAnsi"/>
                <w:b w:val="0"/>
                <w:color w:val="000000" w:themeColor="text1"/>
                <w:sz w:val="18"/>
                <w:szCs w:val="18"/>
              </w:rPr>
              <w:t>En caso de comprar una Entrada familiar 2+1 el Sitio web asignará automáticamente 2 entradas de control al Comprador para fines de registro.</w:t>
            </w:r>
          </w:p>
        </w:tc>
        <w:tc>
          <w:tcPr>
            <w:tcW w:w="2280" w:type="dxa"/>
            <w:gridSpan w:val="2"/>
            <w:vMerge/>
            <w:tcBorders>
              <w:left w:val="single" w:sz="4" w:space="0" w:color="auto"/>
              <w:bottom w:val="single" w:sz="4" w:space="0" w:color="auto"/>
            </w:tcBorders>
            <w:vAlign w:val="center"/>
          </w:tcPr>
          <w:p w14:paraId="496BCCBD"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15792C11"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000000" w:themeColor="text1"/>
              <w:bottom w:val="single" w:sz="4" w:space="0" w:color="auto"/>
              <w:right w:val="single" w:sz="4" w:space="0" w:color="auto"/>
            </w:tcBorders>
          </w:tcPr>
          <w:p w14:paraId="0557C29D" w14:textId="418AE38E" w:rsidR="000C698E" w:rsidRPr="007309E6" w:rsidRDefault="000C698E" w:rsidP="000C698E">
            <w:pPr>
              <w:rPr>
                <w:rFonts w:ascii="Lato" w:eastAsia="Lato" w:hAnsi="Lato" w:cs="Lato"/>
                <w:color w:val="000000" w:themeColor="text1"/>
                <w:sz w:val="16"/>
                <w:szCs w:val="16"/>
              </w:rPr>
            </w:pPr>
            <w:r w:rsidRPr="007309E6">
              <w:rPr>
                <w:rFonts w:ascii="Lato" w:hAnsi="Lato"/>
                <w:color w:val="000000" w:themeColor="text1"/>
                <w:sz w:val="18"/>
                <w:szCs w:val="18"/>
              </w:rPr>
              <w:t>Entrada familiar 2+2</w:t>
            </w:r>
          </w:p>
        </w:tc>
        <w:tc>
          <w:tcPr>
            <w:tcW w:w="1140" w:type="dxa"/>
            <w:vMerge w:val="restart"/>
            <w:tcBorders>
              <w:top w:val="single" w:sz="12" w:space="0" w:color="000000" w:themeColor="text1"/>
              <w:left w:val="single" w:sz="4" w:space="0" w:color="auto"/>
              <w:bottom w:val="single" w:sz="4" w:space="0" w:color="auto"/>
              <w:right w:val="single" w:sz="4" w:space="0" w:color="auto"/>
            </w:tcBorders>
            <w:vAlign w:val="center"/>
          </w:tcPr>
          <w:p w14:paraId="12D1C2AD"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450 PLN</w:t>
            </w:r>
          </w:p>
        </w:tc>
        <w:tc>
          <w:tcPr>
            <w:tcW w:w="1140" w:type="dxa"/>
            <w:vMerge w:val="restart"/>
            <w:tcBorders>
              <w:top w:val="single" w:sz="12" w:space="0" w:color="000000" w:themeColor="text1"/>
              <w:left w:val="single" w:sz="4" w:space="0" w:color="auto"/>
            </w:tcBorders>
            <w:vAlign w:val="center"/>
          </w:tcPr>
          <w:p w14:paraId="14261ED2" w14:textId="77777777" w:rsidR="000C698E" w:rsidRPr="007309E6" w:rsidRDefault="000C698E" w:rsidP="000C698E">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498 PLN*</w:t>
            </w:r>
          </w:p>
        </w:tc>
      </w:tr>
      <w:tr w:rsidR="000C698E" w:rsidRPr="007309E6" w14:paraId="29DB165E"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4" w:space="0" w:color="auto"/>
              <w:bottom w:val="single" w:sz="12" w:space="0" w:color="auto"/>
              <w:right w:val="single" w:sz="4" w:space="0" w:color="auto"/>
            </w:tcBorders>
          </w:tcPr>
          <w:p w14:paraId="6334C8F8" w14:textId="77777777" w:rsidR="000C698E" w:rsidRPr="007309E6" w:rsidRDefault="000C698E" w:rsidP="000C698E">
            <w:pPr>
              <w:spacing w:line="259" w:lineRule="auto"/>
              <w:rPr>
                <w:rFonts w:ascii="Lato" w:hAnsi="Lato"/>
                <w:b w:val="0"/>
                <w:bCs w:val="0"/>
                <w:sz w:val="18"/>
                <w:szCs w:val="18"/>
              </w:rPr>
            </w:pPr>
            <w:r w:rsidRPr="007309E6">
              <w:rPr>
                <w:rFonts w:ascii="Lato" w:hAnsi="Lato"/>
                <w:b w:val="0"/>
                <w:color w:val="000000" w:themeColor="text1"/>
                <w:sz w:val="18"/>
                <w:szCs w:val="18"/>
              </w:rPr>
              <w:t>Tiene derecho una familia formada por 2 personas adultas y 2 niños de más de 10 años y menos de 16 años tras mostrar un documento de identidad válido con fotografía que confirme la fecha de nacimiento.</w:t>
            </w:r>
          </w:p>
          <w:p w14:paraId="7B0EADA7" w14:textId="77777777" w:rsidR="000C698E" w:rsidRPr="007309E6" w:rsidRDefault="000C698E" w:rsidP="000C698E">
            <w:pPr>
              <w:rPr>
                <w:rFonts w:ascii="Lato" w:eastAsia="Lato" w:hAnsi="Lato" w:cs="Lato"/>
                <w:b w:val="0"/>
                <w:bCs w:val="0"/>
                <w:color w:val="000000" w:themeColor="text1"/>
                <w:sz w:val="18"/>
                <w:szCs w:val="18"/>
              </w:rPr>
            </w:pPr>
          </w:p>
          <w:p w14:paraId="096E9BEC" w14:textId="77777777" w:rsidR="000C698E" w:rsidRPr="007309E6" w:rsidRDefault="000C698E" w:rsidP="000C698E">
            <w:pPr>
              <w:rPr>
                <w:rFonts w:ascii="Lato" w:hAnsi="Lato"/>
                <w:bCs w:val="0"/>
                <w:color w:val="000000" w:themeColor="text1"/>
                <w:sz w:val="18"/>
                <w:szCs w:val="18"/>
              </w:rPr>
            </w:pPr>
            <w:r w:rsidRPr="007309E6">
              <w:rPr>
                <w:rFonts w:ascii="Lato" w:hAnsi="Lato"/>
                <w:b w:val="0"/>
                <w:color w:val="000000" w:themeColor="text1"/>
                <w:sz w:val="18"/>
                <w:szCs w:val="18"/>
              </w:rPr>
              <w:t>La estancia en la Torre de Graduación solo es posible el día de la visita del Itinerario Minero.</w:t>
            </w:r>
          </w:p>
          <w:p w14:paraId="6F58F63A" w14:textId="769C1D98" w:rsidR="000C698E" w:rsidRPr="007309E6" w:rsidRDefault="000C698E" w:rsidP="000C698E">
            <w:pPr>
              <w:rPr>
                <w:rFonts w:ascii="Lato" w:eastAsia="Lato" w:hAnsi="Lato" w:cs="Lato"/>
                <w:b w:val="0"/>
                <w:bCs w:val="0"/>
                <w:color w:val="000000" w:themeColor="text1"/>
                <w:sz w:val="16"/>
                <w:szCs w:val="16"/>
                <w:lang w:val="en-US"/>
              </w:rPr>
            </w:pPr>
            <w:r w:rsidRPr="007309E6">
              <w:rPr>
                <w:rFonts w:ascii="Lato" w:eastAsia="Lato" w:hAnsi="Lato" w:cs="Lato"/>
                <w:b w:val="0"/>
                <w:bCs w:val="0"/>
                <w:color w:val="000000" w:themeColor="text1"/>
                <w:sz w:val="18"/>
                <w:szCs w:val="18"/>
              </w:rPr>
              <w:t>*Precio válido para la temporada alta, excepto en julio y agosto de 2026. Durante el periodo estival (julio–agosto de 2026), el billete familiar 2+2 con un precio de 475 PLN incluye el acceso gratuito a la Torre de Graduación durante su horario de apertura, el día de la visita del Itinerario Minero.</w:t>
            </w:r>
          </w:p>
        </w:tc>
        <w:tc>
          <w:tcPr>
            <w:tcW w:w="1140" w:type="dxa"/>
            <w:vMerge/>
            <w:tcBorders>
              <w:right w:val="single" w:sz="4" w:space="0" w:color="auto"/>
            </w:tcBorders>
          </w:tcPr>
          <w:p w14:paraId="42EB139E"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c>
          <w:tcPr>
            <w:tcW w:w="1140" w:type="dxa"/>
            <w:vMerge/>
            <w:tcBorders>
              <w:left w:val="single" w:sz="4" w:space="0" w:color="auto"/>
            </w:tcBorders>
          </w:tcPr>
          <w:p w14:paraId="4F5C7AAD"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059080C1"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636" w:type="dxa"/>
            <w:tcBorders>
              <w:top w:val="single" w:sz="12" w:space="0" w:color="auto"/>
              <w:bottom w:val="single" w:sz="4" w:space="0" w:color="auto"/>
              <w:right w:val="single" w:sz="4" w:space="0" w:color="auto"/>
            </w:tcBorders>
          </w:tcPr>
          <w:p w14:paraId="54F5CD9E" w14:textId="69A463E0" w:rsidR="000C698E" w:rsidRPr="007309E6" w:rsidRDefault="000C698E" w:rsidP="000C698E">
            <w:pPr>
              <w:rPr>
                <w:rFonts w:ascii="Lato" w:eastAsia="Lato" w:hAnsi="Lato" w:cs="Lato"/>
                <w:color w:val="000000" w:themeColor="text1"/>
                <w:sz w:val="16"/>
                <w:szCs w:val="16"/>
              </w:rPr>
            </w:pPr>
            <w:r w:rsidRPr="007309E6">
              <w:rPr>
                <w:rFonts w:ascii="Lato" w:hAnsi="Lato" w:cstheme="minorHAnsi"/>
                <w:color w:val="000000" w:themeColor="text1"/>
                <w:sz w:val="18"/>
                <w:szCs w:val="18"/>
              </w:rPr>
              <w:t>Entrada familiar de control 2+2</w:t>
            </w:r>
          </w:p>
        </w:tc>
        <w:tc>
          <w:tcPr>
            <w:tcW w:w="2280" w:type="dxa"/>
            <w:gridSpan w:val="2"/>
            <w:vMerge w:val="restart"/>
            <w:tcBorders>
              <w:top w:val="single" w:sz="12" w:space="0" w:color="auto"/>
              <w:left w:val="single" w:sz="4" w:space="0" w:color="auto"/>
            </w:tcBorders>
            <w:vAlign w:val="center"/>
          </w:tcPr>
          <w:p w14:paraId="74DE0C73"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0C698E" w:rsidRPr="007309E6" w14:paraId="607A9689" w14:textId="77777777" w:rsidTr="000C698E">
        <w:trPr>
          <w:trHeight w:val="458"/>
        </w:trPr>
        <w:tc>
          <w:tcPr>
            <w:cnfStyle w:val="001000000000" w:firstRow="0" w:lastRow="0" w:firstColumn="1" w:lastColumn="0" w:oddVBand="0" w:evenVBand="0" w:oddHBand="0" w:evenHBand="0" w:firstRowFirstColumn="0" w:firstRowLastColumn="0" w:lastRowFirstColumn="0" w:lastRowLastColumn="0"/>
            <w:tcW w:w="6636" w:type="dxa"/>
            <w:tcBorders>
              <w:top w:val="single" w:sz="4" w:space="0" w:color="auto"/>
              <w:right w:val="single" w:sz="4" w:space="0" w:color="auto"/>
            </w:tcBorders>
          </w:tcPr>
          <w:p w14:paraId="13A83206" w14:textId="0E696236" w:rsidR="000C698E" w:rsidRPr="007309E6" w:rsidRDefault="000C698E" w:rsidP="000C698E">
            <w:pPr>
              <w:rPr>
                <w:b w:val="0"/>
                <w:bCs w:val="0"/>
                <w:sz w:val="16"/>
                <w:szCs w:val="16"/>
                <w:lang w:val="en-US"/>
              </w:rPr>
            </w:pPr>
            <w:r w:rsidRPr="007309E6">
              <w:rPr>
                <w:rFonts w:ascii="Lato" w:hAnsi="Lato" w:cstheme="minorHAnsi"/>
                <w:b w:val="0"/>
                <w:color w:val="000000" w:themeColor="text1"/>
                <w:sz w:val="18"/>
                <w:szCs w:val="18"/>
              </w:rPr>
              <w:t>En caso de comprar una Entrada familiar 2+2 el Sitio web asignará automáticamente 3 entradas de control al Comprador para fines de registro.</w:t>
            </w:r>
          </w:p>
        </w:tc>
        <w:tc>
          <w:tcPr>
            <w:tcW w:w="2280" w:type="dxa"/>
            <w:gridSpan w:val="2"/>
            <w:vMerge/>
            <w:tcBorders>
              <w:left w:val="single" w:sz="4" w:space="0" w:color="auto"/>
            </w:tcBorders>
          </w:tcPr>
          <w:p w14:paraId="3693D5B7"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bl>
    <w:p w14:paraId="59EDE36E" w14:textId="77777777" w:rsidR="00EC570F" w:rsidRPr="007309E6" w:rsidRDefault="00EC570F" w:rsidP="00EC570F">
      <w:pPr>
        <w:pStyle w:val="Nagwek5"/>
        <w:rPr>
          <w:rFonts w:eastAsia="Lato" w:cs="Lato"/>
          <w:lang w:val="en-US"/>
        </w:rPr>
      </w:pPr>
    </w:p>
    <w:p w14:paraId="163ACEC0" w14:textId="77777777" w:rsidR="00EC570F" w:rsidRPr="007309E6" w:rsidRDefault="00EC570F" w:rsidP="00EC570F">
      <w:pPr>
        <w:rPr>
          <w:lang w:val="en-US"/>
        </w:rPr>
      </w:pPr>
    </w:p>
    <w:p w14:paraId="691A62C8" w14:textId="77777777" w:rsidR="00EC570F" w:rsidRPr="007309E6" w:rsidRDefault="00EC570F" w:rsidP="00EC570F">
      <w:pPr>
        <w:rPr>
          <w:lang w:val="en-US"/>
        </w:rPr>
      </w:pPr>
    </w:p>
    <w:p w14:paraId="344C73FD" w14:textId="77777777" w:rsidR="00EC570F" w:rsidRPr="007309E6" w:rsidRDefault="00EC570F" w:rsidP="00EC570F">
      <w:pPr>
        <w:rPr>
          <w:lang w:val="en-US"/>
        </w:rPr>
      </w:pPr>
    </w:p>
    <w:p w14:paraId="740A88E0" w14:textId="77777777" w:rsidR="00EC570F" w:rsidRPr="007309E6" w:rsidRDefault="00EC570F" w:rsidP="00EC570F">
      <w:pPr>
        <w:rPr>
          <w:lang w:val="en-US"/>
        </w:rPr>
      </w:pPr>
    </w:p>
    <w:p w14:paraId="5331DCA7" w14:textId="77777777" w:rsidR="00EC570F" w:rsidRPr="007309E6" w:rsidRDefault="00EC570F" w:rsidP="00EC570F">
      <w:pPr>
        <w:rPr>
          <w:lang w:val="en-US"/>
        </w:rPr>
      </w:pPr>
    </w:p>
    <w:p w14:paraId="3AEAE66F" w14:textId="77777777" w:rsidR="00EC570F" w:rsidRPr="007309E6" w:rsidRDefault="00EC570F" w:rsidP="00EC570F">
      <w:pPr>
        <w:rPr>
          <w:lang w:val="en-US"/>
        </w:rPr>
      </w:pPr>
    </w:p>
    <w:p w14:paraId="6096FC26" w14:textId="77777777" w:rsidR="00EC570F" w:rsidRPr="007309E6" w:rsidRDefault="00EC570F" w:rsidP="00EC570F">
      <w:pPr>
        <w:rPr>
          <w:lang w:val="en-US"/>
        </w:rPr>
      </w:pPr>
    </w:p>
    <w:p w14:paraId="22E26218" w14:textId="77777777" w:rsidR="00EC570F" w:rsidRPr="007309E6" w:rsidRDefault="00EC570F" w:rsidP="00EC570F">
      <w:pPr>
        <w:pStyle w:val="Nagwek5"/>
        <w:rPr>
          <w:sz w:val="20"/>
          <w:lang w:val="es-ES_tradnl"/>
        </w:rPr>
      </w:pPr>
      <w:r w:rsidRPr="007309E6">
        <w:rPr>
          <w:sz w:val="20"/>
          <w:lang w:val="es-ES_tradnl"/>
        </w:rPr>
        <w:t>ITINERARIO MINERO: visita en idioma polaco para grupos organizados</w:t>
      </w:r>
    </w:p>
    <w:tbl>
      <w:tblPr>
        <w:tblStyle w:val="Tabelasiatki1jasna"/>
        <w:tblpPr w:leftFromText="141" w:rightFromText="141" w:vertAnchor="text" w:tblpY="1"/>
        <w:tblOverlap w:val="neve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22"/>
        <w:gridCol w:w="1418"/>
        <w:gridCol w:w="1417"/>
      </w:tblGrid>
      <w:tr w:rsidR="00EC570F" w:rsidRPr="007309E6" w14:paraId="64805662"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vMerge w:val="restart"/>
            <w:tcBorders>
              <w:bottom w:val="single" w:sz="12" w:space="0" w:color="auto"/>
            </w:tcBorders>
            <w:vAlign w:val="center"/>
          </w:tcPr>
          <w:p w14:paraId="08D3304D" w14:textId="53964730" w:rsidR="00EC570F" w:rsidRPr="007309E6" w:rsidRDefault="00A521A6" w:rsidP="00D75045">
            <w:pPr>
              <w:jc w:val="center"/>
              <w:rPr>
                <w:rFonts w:ascii="Lato" w:eastAsia="Lato" w:hAnsi="Lato" w:cs="Lato"/>
                <w:sz w:val="20"/>
                <w:szCs w:val="20"/>
              </w:rPr>
            </w:pPr>
            <w:bookmarkStart w:id="6" w:name="_Hlk179396476"/>
            <w:r w:rsidRPr="007309E6">
              <w:rPr>
                <w:rFonts w:ascii="Lato" w:hAnsi="Lato"/>
                <w:sz w:val="16"/>
                <w:szCs w:val="16"/>
                <w:lang w:val="es-ES_tradnl"/>
              </w:rPr>
              <w:t>Periodo de validez:</w:t>
            </w:r>
          </w:p>
        </w:tc>
        <w:tc>
          <w:tcPr>
            <w:tcW w:w="1418" w:type="dxa"/>
            <w:tcBorders>
              <w:bottom w:val="single" w:sz="12" w:space="0" w:color="auto"/>
            </w:tcBorders>
            <w:vAlign w:val="center"/>
          </w:tcPr>
          <w:p w14:paraId="28F0A881" w14:textId="37DB7A86" w:rsidR="00EC570F" w:rsidRPr="007309E6" w:rsidRDefault="00A521A6" w:rsidP="00D7504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6"/>
                <w:szCs w:val="16"/>
                <w:lang w:val="es-ES_tradnl"/>
              </w:rPr>
              <w:t>Temporada baja</w:t>
            </w:r>
          </w:p>
        </w:tc>
        <w:tc>
          <w:tcPr>
            <w:tcW w:w="1417" w:type="dxa"/>
            <w:tcBorders>
              <w:left w:val="single" w:sz="4" w:space="0" w:color="auto"/>
              <w:bottom w:val="single" w:sz="4" w:space="0" w:color="auto"/>
            </w:tcBorders>
            <w:vAlign w:val="center"/>
          </w:tcPr>
          <w:p w14:paraId="337D2EFC" w14:textId="50838824" w:rsidR="00EC570F" w:rsidRPr="007309E6" w:rsidRDefault="00A521A6" w:rsidP="00D7504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6"/>
                <w:szCs w:val="16"/>
                <w:lang w:val="es-ES_tradnl"/>
              </w:rPr>
              <w:t>Temporada alta</w:t>
            </w:r>
          </w:p>
        </w:tc>
      </w:tr>
      <w:tr w:rsidR="00A521A6" w:rsidRPr="007309E6" w14:paraId="7059BCA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vMerge/>
            <w:vAlign w:val="center"/>
          </w:tcPr>
          <w:p w14:paraId="2A7EC977" w14:textId="77777777" w:rsidR="00A521A6" w:rsidRPr="007309E6" w:rsidRDefault="00A521A6" w:rsidP="00A521A6"/>
        </w:tc>
        <w:tc>
          <w:tcPr>
            <w:tcW w:w="2835" w:type="dxa"/>
            <w:gridSpan w:val="2"/>
            <w:tcBorders>
              <w:top w:val="single" w:sz="12" w:space="0" w:color="auto"/>
              <w:bottom w:val="single" w:sz="12" w:space="0" w:color="auto"/>
            </w:tcBorders>
            <w:vAlign w:val="center"/>
          </w:tcPr>
          <w:p w14:paraId="5D03A83B" w14:textId="60774C36" w:rsidR="00A521A6" w:rsidRPr="007309E6" w:rsidRDefault="00A521A6" w:rsidP="00A521A6">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7309E6">
              <w:rPr>
                <w:rFonts w:ascii="Lato" w:hAnsi="Lato"/>
                <w:sz w:val="16"/>
                <w:szCs w:val="16"/>
                <w:lang w:val="es-ES_tradnl"/>
              </w:rPr>
              <w:t>(precio de la entrada para una persona que forme parte del grupo)</w:t>
            </w:r>
          </w:p>
        </w:tc>
      </w:tr>
      <w:tr w:rsidR="000C698E" w:rsidRPr="007309E6" w14:paraId="676C0057"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000000" w:themeColor="text1"/>
            </w:tcBorders>
            <w:vAlign w:val="center"/>
          </w:tcPr>
          <w:p w14:paraId="3DA6DE48" w14:textId="26BE919C" w:rsidR="000C698E" w:rsidRPr="007309E6" w:rsidRDefault="000C698E" w:rsidP="000C698E">
            <w:pPr>
              <w:rPr>
                <w:rFonts w:ascii="Lato" w:eastAsia="Lato" w:hAnsi="Lato" w:cs="Lato"/>
                <w:sz w:val="16"/>
                <w:szCs w:val="16"/>
              </w:rPr>
            </w:pPr>
            <w:r w:rsidRPr="007309E6">
              <w:rPr>
                <w:rFonts w:ascii="Lato" w:hAnsi="Lato"/>
                <w:sz w:val="17"/>
                <w:szCs w:val="17"/>
                <w:lang w:val="es-ES_tradnl"/>
              </w:rPr>
              <w:t>Entrada normal</w:t>
            </w:r>
          </w:p>
        </w:tc>
        <w:tc>
          <w:tcPr>
            <w:tcW w:w="1418" w:type="dxa"/>
            <w:tcBorders>
              <w:top w:val="single" w:sz="12" w:space="0" w:color="auto"/>
              <w:bottom w:val="single" w:sz="12" w:space="0" w:color="000000" w:themeColor="text1"/>
            </w:tcBorders>
            <w:vAlign w:val="center"/>
          </w:tcPr>
          <w:p w14:paraId="45AA4FFD"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103 PLN</w:t>
            </w:r>
          </w:p>
        </w:tc>
        <w:tc>
          <w:tcPr>
            <w:tcW w:w="1417" w:type="dxa"/>
            <w:tcBorders>
              <w:top w:val="single" w:sz="12" w:space="0" w:color="auto"/>
              <w:left w:val="single" w:sz="4" w:space="0" w:color="auto"/>
              <w:bottom w:val="single" w:sz="12" w:space="0" w:color="000000" w:themeColor="text1"/>
            </w:tcBorders>
            <w:vAlign w:val="center"/>
          </w:tcPr>
          <w:p w14:paraId="31CB82F7"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119 PLN</w:t>
            </w:r>
          </w:p>
        </w:tc>
      </w:tr>
      <w:tr w:rsidR="000C698E" w:rsidRPr="007309E6" w14:paraId="718A7E80"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right w:val="single" w:sz="8" w:space="0" w:color="000000" w:themeColor="text1"/>
            </w:tcBorders>
            <w:vAlign w:val="center"/>
          </w:tcPr>
          <w:p w14:paraId="3555F5CE" w14:textId="228FA9E7" w:rsidR="000C698E" w:rsidRPr="007309E6" w:rsidRDefault="000C698E" w:rsidP="000C698E">
            <w:pPr>
              <w:rPr>
                <w:rFonts w:ascii="Lato" w:eastAsia="Lato" w:hAnsi="Lato" w:cs="Lato"/>
                <w:color w:val="000000" w:themeColor="text1"/>
                <w:sz w:val="16"/>
                <w:szCs w:val="16"/>
              </w:rPr>
            </w:pPr>
            <w:r w:rsidRPr="007309E6">
              <w:rPr>
                <w:rFonts w:ascii="Lato" w:hAnsi="Lato"/>
                <w:sz w:val="17"/>
                <w:szCs w:val="17"/>
                <w:lang w:val="es-ES_tradnl"/>
              </w:rPr>
              <w:t>Entrada con descuento</w:t>
            </w:r>
          </w:p>
        </w:tc>
        <w:tc>
          <w:tcPr>
            <w:tcW w:w="1418"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3DC39E67"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82 PLN</w:t>
            </w:r>
          </w:p>
        </w:tc>
        <w:tc>
          <w:tcPr>
            <w:tcW w:w="1417" w:type="dxa"/>
            <w:vMerge w:val="restart"/>
            <w:tcBorders>
              <w:top w:val="single" w:sz="12" w:space="0" w:color="000000" w:themeColor="text1"/>
              <w:left w:val="single" w:sz="4" w:space="0" w:color="auto"/>
              <w:bottom w:val="single" w:sz="12" w:space="0" w:color="000000" w:themeColor="text1"/>
            </w:tcBorders>
            <w:vAlign w:val="center"/>
          </w:tcPr>
          <w:p w14:paraId="14A0A299"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93 PLN</w:t>
            </w:r>
          </w:p>
        </w:tc>
      </w:tr>
      <w:tr w:rsidR="000C698E" w:rsidRPr="007309E6" w14:paraId="0C2C81E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bottom w:val="single" w:sz="12" w:space="0" w:color="000000" w:themeColor="text1"/>
              <w:right w:val="single" w:sz="8" w:space="0" w:color="000000" w:themeColor="text1"/>
            </w:tcBorders>
            <w:vAlign w:val="center"/>
          </w:tcPr>
          <w:p w14:paraId="6923FA2B" w14:textId="4EA8E6E9" w:rsidR="000C698E" w:rsidRPr="007309E6" w:rsidRDefault="000C698E" w:rsidP="000C698E">
            <w:pPr>
              <w:spacing w:line="259" w:lineRule="auto"/>
              <w:rPr>
                <w:rFonts w:ascii="Lato" w:eastAsia="Lato" w:hAnsi="Lato" w:cs="Lato"/>
                <w:b w:val="0"/>
                <w:bCs w:val="0"/>
                <w:color w:val="000000" w:themeColor="text1"/>
                <w:sz w:val="16"/>
                <w:szCs w:val="16"/>
                <w:lang w:val="en-US"/>
              </w:rPr>
            </w:pPr>
            <w:r w:rsidRPr="007309E6">
              <w:rPr>
                <w:rFonts w:ascii="Lato" w:hAnsi="Lato"/>
                <w:b w:val="0"/>
                <w:bCs w:val="0"/>
                <w:sz w:val="17"/>
                <w:szCs w:val="17"/>
                <w:lang w:val="es-ES_tradnl"/>
              </w:rPr>
              <w:t>Tienen derecho los niños de más de 10 años y los jóvenes de menos de 19 años tras mostrar un documento de identidad válido con fotografía que confirme la fecha de nacimiento, tienen derecho los estudiantes de menos de 26 años tras mostrar un documento estudiantil válido y las personas de más de 65 años tras mostrar un documento de identidad válido con fotografía que confirme la fecha de nacimiento.</w:t>
            </w:r>
          </w:p>
        </w:tc>
        <w:tc>
          <w:tcPr>
            <w:tcW w:w="1418" w:type="dxa"/>
            <w:vMerge/>
          </w:tcPr>
          <w:p w14:paraId="244145A0"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Pr>
          <w:p w14:paraId="7718C438"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3FDD62FD"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8" w:space="0" w:color="000000" w:themeColor="text1"/>
              <w:right w:val="single" w:sz="8" w:space="0" w:color="000000" w:themeColor="text1"/>
            </w:tcBorders>
            <w:vAlign w:val="center"/>
          </w:tcPr>
          <w:p w14:paraId="2280EBAA" w14:textId="2066B772" w:rsidR="000C698E" w:rsidRPr="007309E6" w:rsidRDefault="000C698E" w:rsidP="000C698E">
            <w:pPr>
              <w:rPr>
                <w:sz w:val="16"/>
                <w:szCs w:val="16"/>
              </w:rPr>
            </w:pPr>
            <w:r w:rsidRPr="007309E6">
              <w:rPr>
                <w:rFonts w:ascii="Lato" w:hAnsi="Lato"/>
                <w:sz w:val="17"/>
                <w:szCs w:val="17"/>
                <w:lang w:val="es-ES_tradnl"/>
              </w:rPr>
              <w:t>Entrada para guía / acompañante de grupo</w:t>
            </w:r>
          </w:p>
        </w:tc>
        <w:tc>
          <w:tcPr>
            <w:tcW w:w="2835" w:type="dxa"/>
            <w:gridSpan w:val="2"/>
            <w:vMerge w:val="restart"/>
            <w:tcBorders>
              <w:top w:val="single" w:sz="12" w:space="0" w:color="000000" w:themeColor="text1"/>
              <w:left w:val="single" w:sz="8" w:space="0" w:color="000000" w:themeColor="text1"/>
            </w:tcBorders>
            <w:vAlign w:val="center"/>
          </w:tcPr>
          <w:p w14:paraId="46DDA3B0"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0C698E" w:rsidRPr="007309E6" w14:paraId="7EC7422D"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right w:val="single" w:sz="8" w:space="0" w:color="000000" w:themeColor="text1"/>
            </w:tcBorders>
            <w:vAlign w:val="center"/>
          </w:tcPr>
          <w:p w14:paraId="2B2B6BC3" w14:textId="32BE6D7B" w:rsidR="000C698E" w:rsidRPr="007309E6" w:rsidRDefault="000C698E" w:rsidP="000C698E">
            <w:pPr>
              <w:rPr>
                <w:b w:val="0"/>
                <w:bCs w:val="0"/>
                <w:sz w:val="16"/>
                <w:szCs w:val="16"/>
                <w:lang w:val="en-US"/>
              </w:rPr>
            </w:pPr>
            <w:r w:rsidRPr="007309E6">
              <w:rPr>
                <w:rFonts w:ascii="Lato" w:hAnsi="Lato"/>
                <w:b w:val="0"/>
                <w:bCs w:val="0"/>
                <w:color w:val="000000" w:themeColor="text1"/>
                <w:sz w:val="17"/>
                <w:szCs w:val="17"/>
                <w:shd w:val="clear" w:color="auto" w:fill="FFFFFF"/>
                <w:lang w:val="es-ES_tradnl"/>
              </w:rPr>
              <w:t>Tiene derecho el guía o el acompañante de un grupo organizado.</w:t>
            </w:r>
          </w:p>
        </w:tc>
        <w:tc>
          <w:tcPr>
            <w:tcW w:w="2835" w:type="dxa"/>
            <w:gridSpan w:val="2"/>
            <w:vMerge/>
            <w:tcBorders>
              <w:left w:val="single" w:sz="8" w:space="0" w:color="000000" w:themeColor="text1"/>
            </w:tcBorders>
            <w:vAlign w:val="center"/>
          </w:tcPr>
          <w:p w14:paraId="3BD1E83D"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bookmarkEnd w:id="6"/>
    </w:tbl>
    <w:p w14:paraId="3D42A645" w14:textId="77777777" w:rsidR="00EC570F" w:rsidRPr="007309E6" w:rsidRDefault="00EC570F" w:rsidP="00EC570F">
      <w:pPr>
        <w:pStyle w:val="Bezodstpw"/>
        <w:jc w:val="center"/>
        <w:rPr>
          <w:rFonts w:ascii="Lato" w:hAnsi="Lato"/>
          <w:b/>
          <w:bCs/>
          <w:color w:val="002060"/>
          <w:sz w:val="22"/>
          <w:szCs w:val="22"/>
        </w:rPr>
      </w:pPr>
    </w:p>
    <w:p w14:paraId="63D0FED5" w14:textId="77777777" w:rsidR="00EC570F" w:rsidRPr="007309E6" w:rsidRDefault="00EC570F" w:rsidP="00EC570F">
      <w:pPr>
        <w:pStyle w:val="Bezodstpw"/>
        <w:jc w:val="center"/>
        <w:rPr>
          <w:rFonts w:ascii="Lato" w:hAnsi="Lato"/>
          <w:b/>
          <w:color w:val="002060"/>
          <w:sz w:val="20"/>
          <w:lang w:val="es-ES_tradnl"/>
        </w:rPr>
      </w:pPr>
      <w:r w:rsidRPr="007309E6">
        <w:rPr>
          <w:rFonts w:ascii="Lato" w:hAnsi="Lato"/>
          <w:b/>
          <w:color w:val="002060"/>
          <w:sz w:val="20"/>
          <w:lang w:val="es-ES_tradnl"/>
        </w:rPr>
        <w:t>ITINERARIO MINERO: visita en idioma extranjero para grupos organizados y visita con traducción a un idioma extranjero en los casos indicados en § 3, apartado 7 del Reglamento de venta de los servicios ofertados por la Mina de Sal «Wieliczka» S.A.</w:t>
      </w:r>
      <w:r w:rsidRPr="007309E6">
        <w:rPr>
          <w:rStyle w:val="Odwoanieprzypisudolnego"/>
          <w:rFonts w:ascii="Lato" w:eastAsiaTheme="majorEastAsia" w:hAnsi="Lato" w:cstheme="majorBidi"/>
          <w:b/>
          <w:bCs/>
          <w:color w:val="002060"/>
          <w:sz w:val="20"/>
          <w:szCs w:val="22"/>
          <w:lang w:val="es-ES_tradnl" w:eastAsia="en-US"/>
        </w:rPr>
        <w:footnoteReference w:id="3"/>
      </w: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22"/>
        <w:gridCol w:w="1418"/>
        <w:gridCol w:w="1417"/>
      </w:tblGrid>
      <w:tr w:rsidR="00A521A6" w:rsidRPr="007309E6" w14:paraId="55A76DBC"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vMerge w:val="restart"/>
            <w:tcBorders>
              <w:bottom w:val="single" w:sz="12" w:space="0" w:color="auto"/>
            </w:tcBorders>
            <w:vAlign w:val="center"/>
          </w:tcPr>
          <w:p w14:paraId="08907F22" w14:textId="6E673353" w:rsidR="00A521A6" w:rsidRPr="007309E6" w:rsidRDefault="00A521A6" w:rsidP="00A521A6">
            <w:pPr>
              <w:jc w:val="center"/>
              <w:rPr>
                <w:rFonts w:ascii="Lato" w:eastAsia="Lato" w:hAnsi="Lato" w:cs="Lato"/>
                <w:sz w:val="20"/>
                <w:szCs w:val="20"/>
              </w:rPr>
            </w:pPr>
            <w:r w:rsidRPr="007309E6">
              <w:rPr>
                <w:rFonts w:ascii="Lato" w:hAnsi="Lato"/>
                <w:sz w:val="16"/>
                <w:szCs w:val="16"/>
                <w:lang w:val="es-ES_tradnl"/>
              </w:rPr>
              <w:t>Periodo de validez:</w:t>
            </w:r>
          </w:p>
        </w:tc>
        <w:tc>
          <w:tcPr>
            <w:tcW w:w="1418" w:type="dxa"/>
            <w:tcBorders>
              <w:bottom w:val="single" w:sz="12" w:space="0" w:color="auto"/>
            </w:tcBorders>
            <w:vAlign w:val="center"/>
          </w:tcPr>
          <w:p w14:paraId="2A69F6C5" w14:textId="25B1DAE0" w:rsidR="00A521A6" w:rsidRPr="007309E6" w:rsidRDefault="00A521A6" w:rsidP="00A521A6">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6"/>
                <w:szCs w:val="16"/>
                <w:lang w:val="es-ES_tradnl"/>
              </w:rPr>
              <w:t>Temporada baja</w:t>
            </w:r>
          </w:p>
        </w:tc>
        <w:tc>
          <w:tcPr>
            <w:tcW w:w="1417" w:type="dxa"/>
            <w:tcBorders>
              <w:left w:val="single" w:sz="4" w:space="0" w:color="auto"/>
              <w:bottom w:val="single" w:sz="4" w:space="0" w:color="auto"/>
            </w:tcBorders>
            <w:vAlign w:val="center"/>
          </w:tcPr>
          <w:p w14:paraId="3E2CBEFB" w14:textId="68705AEC" w:rsidR="00A521A6" w:rsidRPr="007309E6" w:rsidRDefault="00A521A6" w:rsidP="00A521A6">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6"/>
                <w:szCs w:val="16"/>
                <w:lang w:val="es-ES_tradnl"/>
              </w:rPr>
              <w:t>Temporada alta</w:t>
            </w:r>
          </w:p>
        </w:tc>
      </w:tr>
      <w:tr w:rsidR="00A521A6" w:rsidRPr="007309E6" w14:paraId="0F41735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vMerge/>
            <w:vAlign w:val="center"/>
          </w:tcPr>
          <w:p w14:paraId="1329BB3D" w14:textId="77777777" w:rsidR="00A521A6" w:rsidRPr="007309E6" w:rsidRDefault="00A521A6" w:rsidP="00A521A6"/>
        </w:tc>
        <w:tc>
          <w:tcPr>
            <w:tcW w:w="2835" w:type="dxa"/>
            <w:gridSpan w:val="2"/>
            <w:tcBorders>
              <w:top w:val="single" w:sz="12" w:space="0" w:color="auto"/>
              <w:bottom w:val="single" w:sz="12" w:space="0" w:color="auto"/>
            </w:tcBorders>
            <w:vAlign w:val="center"/>
          </w:tcPr>
          <w:p w14:paraId="4300C2E4" w14:textId="3F173FF1" w:rsidR="00A521A6" w:rsidRPr="007309E6" w:rsidRDefault="00A521A6" w:rsidP="00A521A6">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7309E6">
              <w:rPr>
                <w:rFonts w:ascii="Lato" w:hAnsi="Lato"/>
                <w:sz w:val="16"/>
                <w:szCs w:val="16"/>
                <w:lang w:val="es-ES_tradnl"/>
              </w:rPr>
              <w:t>(precio de la entrada para una persona que forme parte del grupo)</w:t>
            </w:r>
          </w:p>
        </w:tc>
      </w:tr>
      <w:tr w:rsidR="000C698E" w:rsidRPr="007309E6" w14:paraId="38C47CA9"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000000" w:themeColor="text1"/>
            </w:tcBorders>
            <w:vAlign w:val="center"/>
          </w:tcPr>
          <w:p w14:paraId="5CF32B52" w14:textId="43BAF1DA" w:rsidR="000C698E" w:rsidRPr="007309E6" w:rsidRDefault="000C698E" w:rsidP="000C698E">
            <w:pPr>
              <w:rPr>
                <w:rFonts w:ascii="Lato" w:eastAsia="Lato" w:hAnsi="Lato" w:cs="Lato"/>
                <w:sz w:val="16"/>
                <w:szCs w:val="16"/>
              </w:rPr>
            </w:pPr>
            <w:r w:rsidRPr="007309E6">
              <w:rPr>
                <w:rFonts w:ascii="Lato" w:hAnsi="Lato"/>
                <w:sz w:val="17"/>
                <w:szCs w:val="17"/>
                <w:lang w:val="es-ES_tradnl"/>
              </w:rPr>
              <w:t>Entrada normal</w:t>
            </w:r>
          </w:p>
        </w:tc>
        <w:tc>
          <w:tcPr>
            <w:tcW w:w="1418" w:type="dxa"/>
            <w:tcBorders>
              <w:top w:val="single" w:sz="12" w:space="0" w:color="auto"/>
              <w:bottom w:val="single" w:sz="12" w:space="0" w:color="000000" w:themeColor="text1"/>
            </w:tcBorders>
            <w:vAlign w:val="center"/>
          </w:tcPr>
          <w:p w14:paraId="77D1CAA4"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143 PLN</w:t>
            </w:r>
          </w:p>
        </w:tc>
        <w:tc>
          <w:tcPr>
            <w:tcW w:w="1417" w:type="dxa"/>
            <w:tcBorders>
              <w:top w:val="single" w:sz="12" w:space="0" w:color="auto"/>
              <w:left w:val="single" w:sz="4" w:space="0" w:color="auto"/>
              <w:bottom w:val="single" w:sz="12" w:space="0" w:color="000000" w:themeColor="text1"/>
            </w:tcBorders>
            <w:vAlign w:val="center"/>
          </w:tcPr>
          <w:p w14:paraId="4657FE52"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159 PLN</w:t>
            </w:r>
          </w:p>
        </w:tc>
      </w:tr>
      <w:tr w:rsidR="000C698E" w:rsidRPr="007309E6" w14:paraId="2F6401D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right w:val="single" w:sz="8" w:space="0" w:color="000000" w:themeColor="text1"/>
            </w:tcBorders>
            <w:vAlign w:val="center"/>
          </w:tcPr>
          <w:p w14:paraId="64EF364F" w14:textId="3A77728F" w:rsidR="000C698E" w:rsidRPr="007309E6" w:rsidRDefault="000C698E" w:rsidP="000C698E">
            <w:pPr>
              <w:rPr>
                <w:rFonts w:ascii="Lato" w:eastAsia="Lato" w:hAnsi="Lato" w:cs="Lato"/>
                <w:color w:val="000000" w:themeColor="text1"/>
                <w:sz w:val="16"/>
                <w:szCs w:val="16"/>
              </w:rPr>
            </w:pPr>
            <w:r w:rsidRPr="007309E6">
              <w:rPr>
                <w:rFonts w:ascii="Lato" w:hAnsi="Lato"/>
                <w:sz w:val="17"/>
                <w:szCs w:val="17"/>
                <w:lang w:val="es-ES_tradnl"/>
              </w:rPr>
              <w:t>Entrada con descuento</w:t>
            </w:r>
          </w:p>
        </w:tc>
        <w:tc>
          <w:tcPr>
            <w:tcW w:w="1418"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48036983"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121 PLN</w:t>
            </w:r>
          </w:p>
        </w:tc>
        <w:tc>
          <w:tcPr>
            <w:tcW w:w="1417" w:type="dxa"/>
            <w:vMerge w:val="restart"/>
            <w:tcBorders>
              <w:top w:val="single" w:sz="12" w:space="0" w:color="000000" w:themeColor="text1"/>
              <w:left w:val="single" w:sz="4" w:space="0" w:color="auto"/>
              <w:bottom w:val="single" w:sz="12" w:space="0" w:color="000000" w:themeColor="text1"/>
            </w:tcBorders>
            <w:vAlign w:val="center"/>
          </w:tcPr>
          <w:p w14:paraId="45F3A73F"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131 PLN</w:t>
            </w:r>
          </w:p>
        </w:tc>
      </w:tr>
      <w:tr w:rsidR="000C698E" w:rsidRPr="007309E6" w14:paraId="3ED60B5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bottom w:val="single" w:sz="12" w:space="0" w:color="auto"/>
              <w:right w:val="single" w:sz="8" w:space="0" w:color="000000" w:themeColor="text1"/>
            </w:tcBorders>
            <w:vAlign w:val="center"/>
          </w:tcPr>
          <w:p w14:paraId="2AA85D4B" w14:textId="2FBFBF37" w:rsidR="000C698E" w:rsidRPr="007309E6" w:rsidRDefault="000C698E" w:rsidP="000C698E">
            <w:pPr>
              <w:spacing w:line="259" w:lineRule="auto"/>
              <w:rPr>
                <w:rFonts w:ascii="Lato" w:eastAsia="Lato" w:hAnsi="Lato" w:cs="Lato"/>
                <w:b w:val="0"/>
                <w:bCs w:val="0"/>
                <w:color w:val="000000" w:themeColor="text1"/>
                <w:sz w:val="16"/>
                <w:szCs w:val="16"/>
                <w:lang w:val="en-US"/>
              </w:rPr>
            </w:pPr>
            <w:r w:rsidRPr="007309E6">
              <w:rPr>
                <w:rFonts w:ascii="Lato" w:hAnsi="Lato"/>
                <w:b w:val="0"/>
                <w:bCs w:val="0"/>
                <w:sz w:val="17"/>
                <w:szCs w:val="17"/>
                <w:lang w:val="es-ES_tradnl"/>
              </w:rPr>
              <w:t>Tienen derecho los niños de más de 10 años y los jóvenes de menos de 19 años tras mostrar un documento de identidad válido con fotografía que confirme la fecha de nacimiento, tienen derecho los estudiantes de menos de 26 años tras mostrar un documento estudiantil válido y las personas de más de 65 años tras mostrar un documento de identidad válido con fotografía que confirme la fecha de nacimiento.</w:t>
            </w:r>
          </w:p>
        </w:tc>
        <w:tc>
          <w:tcPr>
            <w:tcW w:w="1418" w:type="dxa"/>
            <w:vMerge/>
            <w:tcBorders>
              <w:bottom w:val="single" w:sz="12" w:space="0" w:color="auto"/>
            </w:tcBorders>
          </w:tcPr>
          <w:p w14:paraId="180FD034"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c>
          <w:tcPr>
            <w:tcW w:w="1417" w:type="dxa"/>
            <w:vMerge/>
            <w:tcBorders>
              <w:bottom w:val="single" w:sz="12" w:space="0" w:color="auto"/>
            </w:tcBorders>
          </w:tcPr>
          <w:p w14:paraId="31B31915"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3CE32935"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left w:val="single" w:sz="12" w:space="0" w:color="auto"/>
              <w:bottom w:val="single" w:sz="8" w:space="0" w:color="000000" w:themeColor="text1"/>
              <w:right w:val="single" w:sz="8" w:space="0" w:color="000000" w:themeColor="text1"/>
            </w:tcBorders>
            <w:vAlign w:val="center"/>
          </w:tcPr>
          <w:p w14:paraId="347D610B" w14:textId="1F34B9F8" w:rsidR="000C698E" w:rsidRPr="007309E6" w:rsidRDefault="000C698E" w:rsidP="000C698E">
            <w:pPr>
              <w:rPr>
                <w:sz w:val="16"/>
                <w:szCs w:val="16"/>
              </w:rPr>
            </w:pPr>
            <w:r w:rsidRPr="007309E6">
              <w:rPr>
                <w:rFonts w:ascii="Lato" w:hAnsi="Lato"/>
                <w:sz w:val="17"/>
                <w:szCs w:val="17"/>
                <w:lang w:val="es-ES_tradnl"/>
              </w:rPr>
              <w:t>Entrada para guía / acompañante de grupo</w:t>
            </w:r>
          </w:p>
        </w:tc>
        <w:tc>
          <w:tcPr>
            <w:tcW w:w="2835" w:type="dxa"/>
            <w:gridSpan w:val="2"/>
            <w:vMerge w:val="restart"/>
            <w:tcBorders>
              <w:top w:val="single" w:sz="12" w:space="0" w:color="auto"/>
              <w:left w:val="single" w:sz="8" w:space="0" w:color="000000" w:themeColor="text1"/>
              <w:right w:val="single" w:sz="12" w:space="0" w:color="auto"/>
            </w:tcBorders>
            <w:vAlign w:val="center"/>
          </w:tcPr>
          <w:p w14:paraId="4900C06E"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0C698E" w:rsidRPr="007309E6" w14:paraId="59D0F51F" w14:textId="77777777" w:rsidTr="00D75045">
        <w:trPr>
          <w:trHeight w:val="344"/>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left w:val="single" w:sz="12" w:space="0" w:color="auto"/>
              <w:bottom w:val="single" w:sz="12" w:space="0" w:color="auto"/>
              <w:right w:val="single" w:sz="8" w:space="0" w:color="000000" w:themeColor="text1"/>
            </w:tcBorders>
            <w:vAlign w:val="center"/>
          </w:tcPr>
          <w:p w14:paraId="71B0A9A5" w14:textId="568402A9" w:rsidR="000C698E" w:rsidRPr="007309E6" w:rsidRDefault="000C698E" w:rsidP="000C698E">
            <w:pPr>
              <w:rPr>
                <w:b w:val="0"/>
                <w:bCs w:val="0"/>
                <w:sz w:val="16"/>
                <w:szCs w:val="16"/>
                <w:lang w:val="en-US"/>
              </w:rPr>
            </w:pPr>
            <w:r w:rsidRPr="007309E6">
              <w:rPr>
                <w:rFonts w:ascii="Lato" w:hAnsi="Lato"/>
                <w:b w:val="0"/>
                <w:bCs w:val="0"/>
                <w:color w:val="000000" w:themeColor="text1"/>
                <w:sz w:val="17"/>
                <w:szCs w:val="17"/>
                <w:shd w:val="clear" w:color="auto" w:fill="FFFFFF"/>
                <w:lang w:val="es-ES_tradnl"/>
              </w:rPr>
              <w:t>Tiene derecho el guía o el acompañante de un grupo organizado.</w:t>
            </w:r>
          </w:p>
        </w:tc>
        <w:tc>
          <w:tcPr>
            <w:tcW w:w="2835" w:type="dxa"/>
            <w:gridSpan w:val="2"/>
            <w:vMerge/>
            <w:tcBorders>
              <w:left w:val="single" w:sz="8" w:space="0" w:color="000000" w:themeColor="text1"/>
              <w:bottom w:val="single" w:sz="12" w:space="0" w:color="auto"/>
              <w:right w:val="single" w:sz="12" w:space="0" w:color="auto"/>
            </w:tcBorders>
            <w:vAlign w:val="center"/>
          </w:tcPr>
          <w:p w14:paraId="21692584"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bl>
    <w:p w14:paraId="40587AA2" w14:textId="77777777" w:rsidR="00EC570F" w:rsidRPr="007309E6" w:rsidRDefault="00EC570F" w:rsidP="00EC570F">
      <w:pPr>
        <w:pStyle w:val="Nagwek5"/>
        <w:rPr>
          <w:lang w:val="en-US"/>
        </w:rPr>
      </w:pPr>
    </w:p>
    <w:p w14:paraId="73BEB20C" w14:textId="77777777" w:rsidR="00EC570F" w:rsidRPr="007309E6" w:rsidRDefault="00EC570F" w:rsidP="00EC570F">
      <w:pPr>
        <w:pStyle w:val="Nagwek5"/>
        <w:rPr>
          <w:sz w:val="20"/>
          <w:lang w:val="es-ES_tradnl"/>
        </w:rPr>
      </w:pPr>
      <w:r w:rsidRPr="007309E6">
        <w:rPr>
          <w:sz w:val="20"/>
          <w:lang w:val="es-ES_tradnl"/>
        </w:rPr>
        <w:t>ITINERARIO MINERO: visita en idioma polaco para grupos escolares</w:t>
      </w:r>
    </w:p>
    <w:tbl>
      <w:tblPr>
        <w:tblStyle w:val="Tabelasiatki1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506"/>
        <w:gridCol w:w="1134"/>
        <w:gridCol w:w="1276"/>
      </w:tblGrid>
      <w:tr w:rsidR="00A521A6" w:rsidRPr="007309E6" w14:paraId="73E090E7" w14:textId="77777777" w:rsidTr="00D750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06" w:type="dxa"/>
            <w:vMerge w:val="restart"/>
            <w:tcBorders>
              <w:top w:val="single" w:sz="12" w:space="0" w:color="000000" w:themeColor="text1"/>
              <w:left w:val="single" w:sz="12" w:space="0" w:color="000000" w:themeColor="text1"/>
              <w:bottom w:val="single" w:sz="12" w:space="0" w:color="auto"/>
            </w:tcBorders>
            <w:vAlign w:val="center"/>
          </w:tcPr>
          <w:p w14:paraId="55362145" w14:textId="26A8FE9A" w:rsidR="00A521A6" w:rsidRPr="007309E6" w:rsidRDefault="00A521A6" w:rsidP="00A521A6">
            <w:pPr>
              <w:jc w:val="center"/>
              <w:rPr>
                <w:rFonts w:ascii="Lato" w:eastAsia="Lato" w:hAnsi="Lato" w:cs="Lato"/>
                <w:sz w:val="20"/>
                <w:szCs w:val="20"/>
              </w:rPr>
            </w:pPr>
            <w:r w:rsidRPr="007309E6">
              <w:rPr>
                <w:rFonts w:ascii="Lato" w:hAnsi="Lato"/>
                <w:sz w:val="16"/>
                <w:szCs w:val="16"/>
                <w:lang w:val="es-ES_tradnl"/>
              </w:rPr>
              <w:t>Periodo de validez:</w:t>
            </w:r>
          </w:p>
        </w:tc>
        <w:tc>
          <w:tcPr>
            <w:tcW w:w="1134" w:type="dxa"/>
            <w:tcBorders>
              <w:top w:val="single" w:sz="12" w:space="0" w:color="000000" w:themeColor="text1"/>
              <w:bottom w:val="single" w:sz="12" w:space="0" w:color="auto"/>
            </w:tcBorders>
            <w:vAlign w:val="center"/>
          </w:tcPr>
          <w:p w14:paraId="18A72D4F" w14:textId="6729566A" w:rsidR="00A521A6" w:rsidRPr="007309E6" w:rsidRDefault="00A521A6" w:rsidP="00A521A6">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6"/>
                <w:szCs w:val="16"/>
                <w:lang w:val="es-ES_tradnl"/>
              </w:rPr>
              <w:t>Temporada baja</w:t>
            </w:r>
          </w:p>
        </w:tc>
        <w:tc>
          <w:tcPr>
            <w:tcW w:w="1276" w:type="dxa"/>
            <w:tcBorders>
              <w:top w:val="single" w:sz="12" w:space="0" w:color="000000" w:themeColor="text1"/>
              <w:left w:val="single" w:sz="4" w:space="0" w:color="auto"/>
              <w:bottom w:val="single" w:sz="4" w:space="0" w:color="auto"/>
              <w:right w:val="single" w:sz="12" w:space="0" w:color="000000" w:themeColor="text1"/>
            </w:tcBorders>
            <w:vAlign w:val="center"/>
          </w:tcPr>
          <w:p w14:paraId="6081EFFC" w14:textId="66E6542F" w:rsidR="00A521A6" w:rsidRPr="007309E6" w:rsidRDefault="00A521A6" w:rsidP="00A521A6">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6"/>
                <w:szCs w:val="16"/>
                <w:lang w:val="es-ES_tradnl"/>
              </w:rPr>
              <w:t>Temporada alta</w:t>
            </w:r>
          </w:p>
        </w:tc>
      </w:tr>
      <w:tr w:rsidR="00A521A6" w:rsidRPr="007309E6" w14:paraId="4E55BD89" w14:textId="77777777" w:rsidTr="00223FD0">
        <w:trPr>
          <w:trHeight w:val="300"/>
        </w:trPr>
        <w:tc>
          <w:tcPr>
            <w:cnfStyle w:val="001000000000" w:firstRow="0" w:lastRow="0" w:firstColumn="1" w:lastColumn="0" w:oddVBand="0" w:evenVBand="0" w:oddHBand="0" w:evenHBand="0" w:firstRowFirstColumn="0" w:firstRowLastColumn="0" w:lastRowFirstColumn="0" w:lastRowLastColumn="0"/>
            <w:tcW w:w="6506" w:type="dxa"/>
            <w:vMerge/>
            <w:tcBorders>
              <w:top w:val="single" w:sz="12" w:space="0" w:color="000000" w:themeColor="text1"/>
              <w:left w:val="single" w:sz="12" w:space="0" w:color="000000" w:themeColor="text1"/>
            </w:tcBorders>
            <w:vAlign w:val="center"/>
          </w:tcPr>
          <w:p w14:paraId="0923DF83" w14:textId="77777777" w:rsidR="00A521A6" w:rsidRPr="007309E6" w:rsidRDefault="00A521A6" w:rsidP="00A521A6"/>
        </w:tc>
        <w:tc>
          <w:tcPr>
            <w:tcW w:w="2410" w:type="dxa"/>
            <w:gridSpan w:val="2"/>
            <w:tcBorders>
              <w:top w:val="single" w:sz="12" w:space="0" w:color="auto"/>
              <w:bottom w:val="single" w:sz="12" w:space="0" w:color="auto"/>
              <w:right w:val="single" w:sz="12" w:space="0" w:color="000000" w:themeColor="text1"/>
            </w:tcBorders>
            <w:vAlign w:val="center"/>
          </w:tcPr>
          <w:p w14:paraId="40426627" w14:textId="6900C076" w:rsidR="00A521A6" w:rsidRPr="007309E6" w:rsidRDefault="00A521A6" w:rsidP="00A521A6">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7309E6">
              <w:rPr>
                <w:rFonts w:ascii="Lato" w:hAnsi="Lato"/>
                <w:sz w:val="16"/>
                <w:szCs w:val="16"/>
                <w:lang w:val="es-ES_tradnl"/>
              </w:rPr>
              <w:t>(precio de la entrada para una persona que forme parte del grupo)</w:t>
            </w:r>
          </w:p>
        </w:tc>
      </w:tr>
      <w:tr w:rsidR="000C698E" w:rsidRPr="007309E6" w14:paraId="48AB34F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000000" w:themeColor="text1"/>
            </w:tcBorders>
            <w:vAlign w:val="center"/>
          </w:tcPr>
          <w:p w14:paraId="4A5502AA" w14:textId="08A9602F" w:rsidR="000C698E" w:rsidRPr="007309E6" w:rsidRDefault="000C698E" w:rsidP="000C698E">
            <w:pPr>
              <w:rPr>
                <w:rFonts w:ascii="Lato" w:eastAsia="Lato" w:hAnsi="Lato" w:cs="Lato"/>
                <w:sz w:val="16"/>
                <w:szCs w:val="16"/>
              </w:rPr>
            </w:pPr>
            <w:r w:rsidRPr="007309E6">
              <w:rPr>
                <w:rFonts w:ascii="Lato" w:hAnsi="Lato"/>
                <w:sz w:val="17"/>
                <w:szCs w:val="17"/>
                <w:lang w:val="es-ES_tradnl"/>
              </w:rPr>
              <w:t>Entrada escolar</w:t>
            </w:r>
          </w:p>
        </w:tc>
        <w:tc>
          <w:tcPr>
            <w:tcW w:w="2410" w:type="dxa"/>
            <w:gridSpan w:val="2"/>
            <w:vMerge w:val="restart"/>
            <w:tcBorders>
              <w:top w:val="single" w:sz="12" w:space="0" w:color="auto"/>
              <w:right w:val="single" w:sz="12" w:space="0" w:color="000000" w:themeColor="text1"/>
            </w:tcBorders>
            <w:vAlign w:val="center"/>
          </w:tcPr>
          <w:p w14:paraId="3A54220E"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48 PLN</w:t>
            </w:r>
          </w:p>
        </w:tc>
      </w:tr>
      <w:tr w:rsidR="000C698E" w:rsidRPr="007309E6" w14:paraId="7991A36A"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left w:val="single" w:sz="12" w:space="0" w:color="000000" w:themeColor="text1"/>
              <w:bottom w:val="single" w:sz="12" w:space="0" w:color="auto"/>
            </w:tcBorders>
            <w:vAlign w:val="center"/>
          </w:tcPr>
          <w:p w14:paraId="6B1B1B27" w14:textId="55E8D537" w:rsidR="000C698E" w:rsidRPr="007309E6" w:rsidRDefault="000C698E" w:rsidP="000C698E">
            <w:pPr>
              <w:rPr>
                <w:b w:val="0"/>
                <w:bCs w:val="0"/>
                <w:sz w:val="16"/>
                <w:szCs w:val="16"/>
                <w:lang w:val="en-US"/>
              </w:rPr>
            </w:pPr>
            <w:r w:rsidRPr="007309E6">
              <w:rPr>
                <w:rFonts w:ascii="Lato" w:hAnsi="Lato"/>
                <w:b w:val="0"/>
                <w:bCs w:val="0"/>
                <w:color w:val="000000" w:themeColor="text1"/>
                <w:sz w:val="17"/>
                <w:szCs w:val="17"/>
                <w:shd w:val="clear" w:color="auto" w:fill="FFFFFF"/>
                <w:lang w:val="es-ES_tradnl"/>
              </w:rPr>
              <w:t>Tienen derecho los grupos organizados formados por niños y jóvenes de colegios de educación primaria de más de 10 años tras mostrar un documento estudiantil válido, que visiten la mina con un guía en idioma polaco.</w:t>
            </w:r>
          </w:p>
        </w:tc>
        <w:tc>
          <w:tcPr>
            <w:tcW w:w="2410" w:type="dxa"/>
            <w:gridSpan w:val="2"/>
            <w:vMerge/>
            <w:tcBorders>
              <w:right w:val="single" w:sz="12" w:space="0" w:color="000000" w:themeColor="text1"/>
            </w:tcBorders>
          </w:tcPr>
          <w:p w14:paraId="09ED8EF3"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4B434FD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000000" w:themeColor="text1"/>
            </w:tcBorders>
            <w:vAlign w:val="center"/>
          </w:tcPr>
          <w:p w14:paraId="633720FA" w14:textId="5A43DFF2" w:rsidR="000C698E" w:rsidRPr="007309E6" w:rsidRDefault="000C698E" w:rsidP="000C698E">
            <w:pPr>
              <w:rPr>
                <w:rFonts w:ascii="Lato" w:eastAsia="Lato" w:hAnsi="Lato" w:cs="Lato"/>
                <w:color w:val="000000" w:themeColor="text1"/>
                <w:sz w:val="16"/>
                <w:szCs w:val="16"/>
                <w:lang w:val="en-US"/>
              </w:rPr>
            </w:pPr>
            <w:r w:rsidRPr="007309E6">
              <w:rPr>
                <w:rFonts w:ascii="Lato" w:hAnsi="Lato"/>
                <w:color w:val="000000" w:themeColor="text1"/>
                <w:sz w:val="17"/>
                <w:szCs w:val="17"/>
                <w:lang w:val="es-ES_tradnl"/>
              </w:rPr>
              <w:t>Entrada escolar para profesor / cuidador</w:t>
            </w:r>
          </w:p>
        </w:tc>
        <w:tc>
          <w:tcPr>
            <w:tcW w:w="1134" w:type="dxa"/>
            <w:vMerge w:val="restart"/>
            <w:tcBorders>
              <w:top w:val="single" w:sz="12" w:space="0" w:color="auto"/>
              <w:bottom w:val="single" w:sz="12" w:space="0" w:color="000000" w:themeColor="text1"/>
            </w:tcBorders>
            <w:vAlign w:val="center"/>
          </w:tcPr>
          <w:p w14:paraId="54F9003E"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103 PLN</w:t>
            </w:r>
          </w:p>
        </w:tc>
        <w:tc>
          <w:tcPr>
            <w:tcW w:w="1276" w:type="dxa"/>
            <w:vMerge w:val="restart"/>
            <w:tcBorders>
              <w:top w:val="single" w:sz="12" w:space="0" w:color="auto"/>
              <w:left w:val="single" w:sz="4" w:space="0" w:color="auto"/>
              <w:bottom w:val="single" w:sz="12" w:space="0" w:color="000000" w:themeColor="text1"/>
              <w:right w:val="single" w:sz="12" w:space="0" w:color="000000" w:themeColor="text1"/>
            </w:tcBorders>
            <w:vAlign w:val="center"/>
          </w:tcPr>
          <w:p w14:paraId="6F8B3A2A"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119 PLN</w:t>
            </w:r>
          </w:p>
        </w:tc>
      </w:tr>
      <w:tr w:rsidR="000C698E" w:rsidRPr="007309E6" w14:paraId="73A14914"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left w:val="single" w:sz="12" w:space="0" w:color="000000" w:themeColor="text1"/>
              <w:bottom w:val="single" w:sz="12" w:space="0" w:color="000000" w:themeColor="text1"/>
            </w:tcBorders>
            <w:vAlign w:val="center"/>
          </w:tcPr>
          <w:p w14:paraId="705A2126" w14:textId="26780D08" w:rsidR="000C698E" w:rsidRPr="007309E6" w:rsidRDefault="000C698E" w:rsidP="000C698E">
            <w:pPr>
              <w:rPr>
                <w:b w:val="0"/>
                <w:bCs w:val="0"/>
                <w:sz w:val="16"/>
                <w:szCs w:val="16"/>
                <w:lang w:val="en-US"/>
              </w:rPr>
            </w:pPr>
            <w:r w:rsidRPr="007309E6">
              <w:rPr>
                <w:rFonts w:ascii="Lato" w:hAnsi="Lato"/>
                <w:b w:val="0"/>
                <w:bCs w:val="0"/>
                <w:color w:val="000000" w:themeColor="text1"/>
                <w:sz w:val="17"/>
                <w:szCs w:val="17"/>
                <w:shd w:val="clear" w:color="auto" w:fill="FFFFFF"/>
                <w:lang w:val="es-ES_tradnl"/>
              </w:rPr>
              <w:t>Tiene derecho el profesor/cuidador de un grupo escolar, que no tenga derecho a la entrada escolar de control para profesor/cuidador</w:t>
            </w:r>
            <w:r w:rsidRPr="007309E6">
              <w:rPr>
                <w:rFonts w:ascii="Lato" w:hAnsi="Lato"/>
                <w:b w:val="0"/>
                <w:bCs w:val="0"/>
                <w:color w:val="000000" w:themeColor="text1"/>
                <w:sz w:val="17"/>
                <w:szCs w:val="17"/>
                <w:lang w:val="es-ES_tradnl"/>
              </w:rPr>
              <w:t xml:space="preserve"> </w:t>
            </w:r>
          </w:p>
        </w:tc>
        <w:tc>
          <w:tcPr>
            <w:tcW w:w="1134" w:type="dxa"/>
            <w:vMerge/>
          </w:tcPr>
          <w:p w14:paraId="4CB6A44B"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c>
          <w:tcPr>
            <w:tcW w:w="1276" w:type="dxa"/>
            <w:vMerge/>
            <w:tcBorders>
              <w:right w:val="single" w:sz="12" w:space="0" w:color="000000" w:themeColor="text1"/>
            </w:tcBorders>
          </w:tcPr>
          <w:p w14:paraId="15C9A3E5"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0F40F21C"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left w:val="single" w:sz="12" w:space="0" w:color="000000" w:themeColor="text1"/>
              <w:bottom w:val="single" w:sz="4" w:space="0" w:color="auto"/>
            </w:tcBorders>
            <w:vAlign w:val="center"/>
          </w:tcPr>
          <w:p w14:paraId="0D7D69A6" w14:textId="0AFBA3B0" w:rsidR="000C698E" w:rsidRPr="007309E6" w:rsidRDefault="000C698E" w:rsidP="000C698E">
            <w:pPr>
              <w:rPr>
                <w:rFonts w:ascii="Lato" w:eastAsia="Lato" w:hAnsi="Lato" w:cs="Lato"/>
                <w:color w:val="000000" w:themeColor="text1"/>
                <w:sz w:val="16"/>
                <w:szCs w:val="16"/>
                <w:lang w:val="en-US"/>
              </w:rPr>
            </w:pPr>
            <w:r w:rsidRPr="007309E6">
              <w:rPr>
                <w:rFonts w:ascii="Lato" w:hAnsi="Lato"/>
                <w:color w:val="000000" w:themeColor="text1"/>
                <w:sz w:val="17"/>
                <w:szCs w:val="17"/>
                <w:lang w:val="es-ES_tradnl"/>
              </w:rPr>
              <w:t>Entrada escolar de control para profesor / cuidador</w:t>
            </w:r>
          </w:p>
        </w:tc>
        <w:tc>
          <w:tcPr>
            <w:tcW w:w="2410" w:type="dxa"/>
            <w:gridSpan w:val="2"/>
            <w:vMerge w:val="restart"/>
            <w:tcBorders>
              <w:top w:val="single" w:sz="12" w:space="0" w:color="000000" w:themeColor="text1"/>
              <w:right w:val="single" w:sz="12" w:space="0" w:color="000000" w:themeColor="text1"/>
            </w:tcBorders>
            <w:vAlign w:val="center"/>
          </w:tcPr>
          <w:p w14:paraId="1F4AAFA4"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0C698E" w:rsidRPr="007309E6" w14:paraId="5106FEF6" w14:textId="77777777" w:rsidTr="0028386B">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000000" w:themeColor="text1"/>
              <w:bottom w:val="single" w:sz="12" w:space="0" w:color="000000" w:themeColor="text1"/>
            </w:tcBorders>
          </w:tcPr>
          <w:p w14:paraId="4994D33E" w14:textId="40915FBD" w:rsidR="000C698E" w:rsidRPr="007309E6" w:rsidRDefault="000C698E" w:rsidP="000C698E">
            <w:pPr>
              <w:rPr>
                <w:b w:val="0"/>
                <w:bCs w:val="0"/>
                <w:sz w:val="16"/>
                <w:szCs w:val="16"/>
                <w:lang w:val="en-US"/>
              </w:rPr>
            </w:pPr>
            <w:bookmarkStart w:id="7" w:name="_Hlk179397003"/>
            <w:r w:rsidRPr="007309E6">
              <w:rPr>
                <w:rFonts w:ascii="Lato" w:hAnsi="Lato"/>
                <w:b w:val="0"/>
                <w:bCs w:val="0"/>
                <w:color w:val="000000" w:themeColor="text1"/>
                <w:sz w:val="16"/>
                <w:shd w:val="clear" w:color="auto" w:fill="FFFFFF"/>
                <w:lang w:val="es-ES_tradnl"/>
              </w:rPr>
              <w:t>Tiene derecho a una entrada escolar de control para profesor/cuidador 1 profesor/cuidador por cada grupo comenzado de 10 entradas de pago para un grupo escolar.</w:t>
            </w:r>
          </w:p>
        </w:tc>
        <w:tc>
          <w:tcPr>
            <w:tcW w:w="2410" w:type="dxa"/>
            <w:gridSpan w:val="2"/>
            <w:vMerge/>
            <w:tcBorders>
              <w:bottom w:val="single" w:sz="12" w:space="0" w:color="000000" w:themeColor="text1"/>
              <w:right w:val="single" w:sz="12" w:space="0" w:color="000000" w:themeColor="text1"/>
            </w:tcBorders>
          </w:tcPr>
          <w:p w14:paraId="6D78DEC4"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bl>
    <w:bookmarkEnd w:id="7"/>
    <w:p w14:paraId="0E94DC12" w14:textId="77777777" w:rsidR="00EC570F" w:rsidRPr="007309E6" w:rsidRDefault="00EC570F" w:rsidP="00EC570F">
      <w:pPr>
        <w:pStyle w:val="Nagwek4"/>
        <w:rPr>
          <w:sz w:val="22"/>
          <w:lang w:val="es-ES_tradnl"/>
        </w:rPr>
      </w:pPr>
      <w:r w:rsidRPr="007309E6">
        <w:rPr>
          <w:sz w:val="22"/>
          <w:lang w:val="es-ES_tradnl"/>
        </w:rPr>
        <w:lastRenderedPageBreak/>
        <w:t>TORRE DE GRADUACIÓN</w:t>
      </w:r>
    </w:p>
    <w:p w14:paraId="2848E0CE" w14:textId="77777777" w:rsidR="00EC570F" w:rsidRPr="007309E6" w:rsidRDefault="00EC570F" w:rsidP="00EC570F"/>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222"/>
        <w:gridCol w:w="2694"/>
      </w:tblGrid>
      <w:tr w:rsidR="00EC570F" w:rsidRPr="007309E6" w14:paraId="51CAB3B3" w14:textId="77777777" w:rsidTr="000C698E">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12" w:space="0" w:color="auto"/>
              <w:right w:val="single" w:sz="4" w:space="0" w:color="auto"/>
            </w:tcBorders>
            <w:vAlign w:val="center"/>
          </w:tcPr>
          <w:p w14:paraId="0EE50F16" w14:textId="22AFA088" w:rsidR="00EC570F" w:rsidRPr="007309E6" w:rsidRDefault="000C698E" w:rsidP="00D75045">
            <w:pPr>
              <w:jc w:val="center"/>
              <w:rPr>
                <w:rFonts w:ascii="Lato" w:eastAsia="Lato" w:hAnsi="Lato" w:cs="Lato"/>
                <w:sz w:val="20"/>
                <w:szCs w:val="20"/>
              </w:rPr>
            </w:pPr>
            <w:bookmarkStart w:id="8" w:name="_Hlk179397106"/>
            <w:r w:rsidRPr="007309E6">
              <w:rPr>
                <w:rFonts w:ascii="Lato" w:hAnsi="Lato"/>
                <w:sz w:val="18"/>
                <w:lang w:val="es-ES_tradnl"/>
              </w:rPr>
              <w:t>Periodo de validez:</w:t>
            </w:r>
          </w:p>
        </w:tc>
        <w:tc>
          <w:tcPr>
            <w:tcW w:w="2694" w:type="dxa"/>
            <w:tcBorders>
              <w:left w:val="single" w:sz="4" w:space="0" w:color="auto"/>
              <w:bottom w:val="single" w:sz="12" w:space="0" w:color="auto"/>
            </w:tcBorders>
            <w:vAlign w:val="center"/>
          </w:tcPr>
          <w:p w14:paraId="04808714" w14:textId="3A8EF96F" w:rsidR="00EC570F" w:rsidRPr="007309E6" w:rsidRDefault="000C698E" w:rsidP="00D7504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6"/>
                <w:szCs w:val="16"/>
                <w:lang w:val="es-ES_tradnl"/>
              </w:rPr>
              <w:t>Temporada baja/ temporada alta</w:t>
            </w:r>
          </w:p>
        </w:tc>
      </w:tr>
      <w:tr w:rsidR="000C698E" w:rsidRPr="007309E6" w14:paraId="65076523"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auto"/>
              <w:right w:val="single" w:sz="4" w:space="0" w:color="auto"/>
            </w:tcBorders>
            <w:vAlign w:val="center"/>
          </w:tcPr>
          <w:p w14:paraId="685CC506" w14:textId="6C2737D4" w:rsidR="000C698E" w:rsidRPr="007309E6" w:rsidRDefault="000C698E" w:rsidP="000C698E">
            <w:pPr>
              <w:rPr>
                <w:rFonts w:ascii="Lato" w:eastAsia="Lato" w:hAnsi="Lato" w:cs="Lato"/>
                <w:color w:val="000000" w:themeColor="text1"/>
                <w:sz w:val="18"/>
                <w:szCs w:val="18"/>
                <w:lang w:val="en-US"/>
              </w:rPr>
            </w:pPr>
            <w:r w:rsidRPr="007309E6">
              <w:rPr>
                <w:rFonts w:ascii="Lato" w:hAnsi="Lato"/>
                <w:color w:val="000000"/>
                <w:sz w:val="18"/>
                <w:szCs w:val="18"/>
                <w:lang w:val="es-ES_tradnl"/>
              </w:rPr>
              <w:t>Entrada a la Torre de Graduación</w:t>
            </w:r>
          </w:p>
        </w:tc>
        <w:tc>
          <w:tcPr>
            <w:tcW w:w="2694" w:type="dxa"/>
            <w:tcBorders>
              <w:top w:val="single" w:sz="12" w:space="0" w:color="auto"/>
              <w:left w:val="single" w:sz="4" w:space="0" w:color="auto"/>
              <w:bottom w:val="single" w:sz="12" w:space="0" w:color="auto"/>
            </w:tcBorders>
            <w:vAlign w:val="center"/>
          </w:tcPr>
          <w:p w14:paraId="49FF5FB4"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 PLN</w:t>
            </w:r>
          </w:p>
        </w:tc>
      </w:tr>
      <w:tr w:rsidR="000C698E" w:rsidRPr="007309E6" w14:paraId="71A35B1A"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4" w:space="0" w:color="auto"/>
              <w:right w:val="single" w:sz="4" w:space="0" w:color="auto"/>
            </w:tcBorders>
            <w:vAlign w:val="center"/>
          </w:tcPr>
          <w:p w14:paraId="67BFED5E" w14:textId="05414A03" w:rsidR="000C698E" w:rsidRPr="007309E6" w:rsidRDefault="000C698E" w:rsidP="000C698E">
            <w:pPr>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Entrada a la Torre de Graduación con Tarjeta de Familia Numerosa</w:t>
            </w:r>
          </w:p>
        </w:tc>
        <w:tc>
          <w:tcPr>
            <w:tcW w:w="2694" w:type="dxa"/>
            <w:vMerge w:val="restart"/>
            <w:tcBorders>
              <w:top w:val="single" w:sz="12" w:space="0" w:color="auto"/>
              <w:left w:val="single" w:sz="4" w:space="0" w:color="auto"/>
            </w:tcBorders>
            <w:vAlign w:val="center"/>
          </w:tcPr>
          <w:p w14:paraId="49022071"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7 PLN</w:t>
            </w:r>
          </w:p>
        </w:tc>
      </w:tr>
      <w:tr w:rsidR="000C698E" w:rsidRPr="007309E6" w14:paraId="7D68827B"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4" w:space="0" w:color="auto"/>
              <w:bottom w:val="single" w:sz="12" w:space="0" w:color="auto"/>
              <w:right w:val="single" w:sz="4" w:space="0" w:color="auto"/>
            </w:tcBorders>
            <w:vAlign w:val="center"/>
          </w:tcPr>
          <w:p w14:paraId="22EADC4C" w14:textId="6ACBE75B" w:rsidR="000C698E" w:rsidRPr="007309E6" w:rsidRDefault="000C698E" w:rsidP="000C698E">
            <w:pPr>
              <w:rPr>
                <w:b w:val="0"/>
                <w:bCs w:val="0"/>
                <w:sz w:val="18"/>
                <w:szCs w:val="18"/>
                <w:lang w:val="en-US"/>
              </w:rPr>
            </w:pPr>
            <w:r w:rsidRPr="007309E6">
              <w:rPr>
                <w:rFonts w:ascii="Lato" w:hAnsi="Lato"/>
                <w:b w:val="0"/>
                <w:bCs w:val="0"/>
                <w:color w:val="000000" w:themeColor="text1"/>
                <w:sz w:val="18"/>
                <w:szCs w:val="18"/>
                <w:lang w:val="es-ES_tradnl"/>
              </w:rPr>
              <w:t xml:space="preserve">Corresponde a las personas con derecho a comprar una Entrada a la Torre de Graduación tras mostrar la </w:t>
            </w:r>
            <w:r w:rsidRPr="007309E6">
              <w:rPr>
                <w:rFonts w:ascii="Lato" w:hAnsi="Lato"/>
                <w:b w:val="0"/>
                <w:bCs w:val="0"/>
                <w:color w:val="000000" w:themeColor="text1"/>
                <w:sz w:val="18"/>
                <w:szCs w:val="18"/>
                <w:shd w:val="clear" w:color="auto" w:fill="FFFFFF"/>
                <w:lang w:val="es-ES_tradnl"/>
              </w:rPr>
              <w:t>Tarjeta de Familia Numerosa y un documento de identidad válido con fotografía.</w:t>
            </w:r>
          </w:p>
        </w:tc>
        <w:tc>
          <w:tcPr>
            <w:tcW w:w="2694" w:type="dxa"/>
            <w:vMerge/>
          </w:tcPr>
          <w:p w14:paraId="27122029"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4ECFF8B3"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8" w:space="0" w:color="000000" w:themeColor="text1"/>
              <w:right w:val="single" w:sz="4" w:space="0" w:color="auto"/>
            </w:tcBorders>
            <w:vAlign w:val="center"/>
          </w:tcPr>
          <w:p w14:paraId="2D62B4BA" w14:textId="2354A0C7" w:rsidR="000C698E" w:rsidRPr="007309E6" w:rsidRDefault="000C698E" w:rsidP="000C698E">
            <w:pPr>
              <w:rPr>
                <w:rFonts w:ascii="Lato" w:eastAsia="Lato" w:hAnsi="Lato" w:cs="Lato"/>
                <w:color w:val="000000" w:themeColor="text1"/>
                <w:sz w:val="18"/>
                <w:szCs w:val="18"/>
                <w:lang w:val="en-US"/>
              </w:rPr>
            </w:pPr>
            <w:r w:rsidRPr="007309E6">
              <w:rPr>
                <w:rFonts w:ascii="Lato" w:hAnsi="Lato"/>
                <w:color w:val="000000"/>
                <w:sz w:val="18"/>
                <w:szCs w:val="18"/>
                <w:lang w:val="es-ES_tradnl"/>
              </w:rPr>
              <w:t>Entrada de control para niños de menos de 4 años</w:t>
            </w:r>
          </w:p>
        </w:tc>
        <w:tc>
          <w:tcPr>
            <w:tcW w:w="2694" w:type="dxa"/>
            <w:vMerge w:val="restart"/>
            <w:tcBorders>
              <w:top w:val="single" w:sz="12" w:space="0" w:color="000000" w:themeColor="text1"/>
              <w:left w:val="single" w:sz="4" w:space="0" w:color="auto"/>
            </w:tcBorders>
            <w:vAlign w:val="center"/>
          </w:tcPr>
          <w:p w14:paraId="3EBC09C7"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0 PLN</w:t>
            </w:r>
          </w:p>
        </w:tc>
      </w:tr>
      <w:tr w:rsidR="000C698E" w:rsidRPr="007309E6" w14:paraId="78C125BE"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bottom w:val="single" w:sz="12" w:space="0" w:color="000000" w:themeColor="text1"/>
              <w:right w:val="single" w:sz="4" w:space="0" w:color="auto"/>
            </w:tcBorders>
            <w:vAlign w:val="center"/>
          </w:tcPr>
          <w:p w14:paraId="1B84C9F7" w14:textId="63BDC7C7" w:rsidR="000C698E" w:rsidRPr="007309E6" w:rsidRDefault="000C698E" w:rsidP="000C698E">
            <w:pPr>
              <w:rPr>
                <w:b w:val="0"/>
                <w:bCs w:val="0"/>
                <w:sz w:val="18"/>
                <w:szCs w:val="18"/>
                <w:lang w:val="en-US"/>
              </w:rPr>
            </w:pPr>
            <w:r w:rsidRPr="007309E6">
              <w:rPr>
                <w:rFonts w:ascii="Lato" w:hAnsi="Lato"/>
                <w:b w:val="0"/>
                <w:bCs w:val="0"/>
                <w:sz w:val="18"/>
                <w:szCs w:val="18"/>
                <w:lang w:val="es-ES_tradnl"/>
              </w:rPr>
              <w:t>Tienen derecho los niños menores de 4 años.</w:t>
            </w:r>
          </w:p>
        </w:tc>
        <w:tc>
          <w:tcPr>
            <w:tcW w:w="2694" w:type="dxa"/>
            <w:vMerge/>
            <w:tcBorders>
              <w:left w:val="single" w:sz="4" w:space="0" w:color="auto"/>
            </w:tcBorders>
            <w:vAlign w:val="center"/>
          </w:tcPr>
          <w:p w14:paraId="5044C187"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3FE7042B"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8" w:space="0" w:color="000000" w:themeColor="text1"/>
              <w:right w:val="single" w:sz="4" w:space="0" w:color="auto"/>
            </w:tcBorders>
            <w:vAlign w:val="center"/>
          </w:tcPr>
          <w:p w14:paraId="24D1D1BA" w14:textId="342C0ECF" w:rsidR="000C698E" w:rsidRPr="007309E6" w:rsidRDefault="000C698E" w:rsidP="000C698E">
            <w:pPr>
              <w:rPr>
                <w:rFonts w:ascii="Lato" w:eastAsia="Lato" w:hAnsi="Lato" w:cs="Lato"/>
                <w:color w:val="000000" w:themeColor="text1"/>
                <w:sz w:val="18"/>
                <w:szCs w:val="18"/>
              </w:rPr>
            </w:pPr>
            <w:r w:rsidRPr="007309E6">
              <w:rPr>
                <w:rFonts w:ascii="Lato" w:hAnsi="Lato"/>
                <w:color w:val="000000" w:themeColor="text1"/>
                <w:sz w:val="18"/>
                <w:szCs w:val="18"/>
                <w:lang w:val="es-ES_tradnl"/>
              </w:rPr>
              <w:t>Entrada para habitantes de Wieliczka</w:t>
            </w:r>
          </w:p>
        </w:tc>
        <w:tc>
          <w:tcPr>
            <w:tcW w:w="2694" w:type="dxa"/>
            <w:vMerge w:val="restart"/>
            <w:tcBorders>
              <w:top w:val="single" w:sz="12" w:space="0" w:color="000000" w:themeColor="text1"/>
              <w:left w:val="single" w:sz="4" w:space="0" w:color="auto"/>
            </w:tcBorders>
            <w:vAlign w:val="center"/>
          </w:tcPr>
          <w:p w14:paraId="20678F09"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2 PLN</w:t>
            </w:r>
          </w:p>
        </w:tc>
      </w:tr>
      <w:tr w:rsidR="000C698E" w:rsidRPr="007309E6" w14:paraId="0E80EE4C"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bottom w:val="single" w:sz="12" w:space="0" w:color="000000" w:themeColor="text1"/>
              <w:right w:val="single" w:sz="4" w:space="0" w:color="auto"/>
            </w:tcBorders>
          </w:tcPr>
          <w:p w14:paraId="1C97AC6E" w14:textId="6879122C" w:rsidR="000C698E" w:rsidRPr="007309E6" w:rsidRDefault="000C698E" w:rsidP="000C698E">
            <w:pPr>
              <w:rPr>
                <w:b w:val="0"/>
                <w:bCs w:val="0"/>
                <w:sz w:val="18"/>
                <w:szCs w:val="18"/>
                <w:lang w:val="en-US"/>
              </w:rPr>
            </w:pPr>
            <w:r w:rsidRPr="007309E6">
              <w:rPr>
                <w:rFonts w:ascii="Lato" w:hAnsi="Lato"/>
                <w:b w:val="0"/>
                <w:bCs w:val="0"/>
                <w:color w:val="000000" w:themeColor="text1"/>
                <w:sz w:val="18"/>
                <w:szCs w:val="18"/>
                <w:lang w:val="es-ES_tradnl"/>
              </w:rPr>
              <w:t>Tienen derecho las personas que residen en el término de la Ciudad y el Municipio de Wieliczka, tras mostrar un documento del que se deduzca la residencia en el término de la Ciudad o el Municipio de Wieliczka.</w:t>
            </w:r>
          </w:p>
        </w:tc>
        <w:tc>
          <w:tcPr>
            <w:tcW w:w="2694" w:type="dxa"/>
            <w:vMerge/>
            <w:tcBorders>
              <w:left w:val="single" w:sz="4" w:space="0" w:color="auto"/>
            </w:tcBorders>
            <w:vAlign w:val="center"/>
          </w:tcPr>
          <w:p w14:paraId="01BEC464"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0CA2F350"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4" w:space="0" w:color="auto"/>
              <w:right w:val="single" w:sz="4" w:space="0" w:color="auto"/>
            </w:tcBorders>
          </w:tcPr>
          <w:p w14:paraId="03429569" w14:textId="2F5DD128" w:rsidR="000C698E" w:rsidRPr="007309E6" w:rsidRDefault="000C698E" w:rsidP="000C698E">
            <w:pPr>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Abono 5 entradas para habitantes de Wieliczka</w:t>
            </w:r>
          </w:p>
        </w:tc>
        <w:tc>
          <w:tcPr>
            <w:tcW w:w="2694" w:type="dxa"/>
            <w:vMerge w:val="restart"/>
            <w:tcBorders>
              <w:top w:val="single" w:sz="12" w:space="0" w:color="000000" w:themeColor="text1"/>
              <w:left w:val="single" w:sz="4" w:space="0" w:color="auto"/>
            </w:tcBorders>
            <w:vAlign w:val="center"/>
          </w:tcPr>
          <w:p w14:paraId="2C6A7F50"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 PLN</w:t>
            </w:r>
          </w:p>
        </w:tc>
      </w:tr>
      <w:tr w:rsidR="000C698E" w:rsidRPr="007309E6" w14:paraId="51803A60"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4" w:space="0" w:color="auto"/>
              <w:bottom w:val="single" w:sz="12" w:space="0" w:color="auto"/>
              <w:right w:val="single" w:sz="4" w:space="0" w:color="auto"/>
            </w:tcBorders>
          </w:tcPr>
          <w:p w14:paraId="5232FFB4" w14:textId="1DE5D71C" w:rsidR="000C698E" w:rsidRPr="007309E6" w:rsidRDefault="000C698E" w:rsidP="000C698E">
            <w:pPr>
              <w:rPr>
                <w:b w:val="0"/>
                <w:bCs w:val="0"/>
                <w:sz w:val="18"/>
                <w:szCs w:val="18"/>
                <w:lang w:val="en-US"/>
              </w:rPr>
            </w:pPr>
            <w:r w:rsidRPr="007309E6">
              <w:rPr>
                <w:rFonts w:ascii="Lato" w:hAnsi="Lato"/>
                <w:b w:val="0"/>
                <w:bCs w:val="0"/>
                <w:color w:val="000000" w:themeColor="text1"/>
                <w:sz w:val="18"/>
                <w:szCs w:val="18"/>
                <w:lang w:val="es-ES_tradnl"/>
              </w:rPr>
              <w:t>Tienen derecho las personas que residen en el término de la Ciudad y el Municipio de Wieliczka, tras mostrar un documento del que se deduzca la residencia en el término de la Ciudad o el Municipio de Wieliczka. El abono incluye 5 entradas a la Torre de Graduación en un periodo de 30 días desde la fecha para la que fue comprado.</w:t>
            </w:r>
          </w:p>
        </w:tc>
        <w:tc>
          <w:tcPr>
            <w:tcW w:w="2694" w:type="dxa"/>
            <w:vMerge/>
            <w:tcBorders>
              <w:left w:val="single" w:sz="4" w:space="0" w:color="auto"/>
            </w:tcBorders>
          </w:tcPr>
          <w:p w14:paraId="09886B12"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619137E2"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4" w:space="0" w:color="auto"/>
              <w:right w:val="single" w:sz="4" w:space="0" w:color="auto"/>
            </w:tcBorders>
            <w:vAlign w:val="center"/>
          </w:tcPr>
          <w:p w14:paraId="3F4C4E7D" w14:textId="096B58F3" w:rsidR="000C698E" w:rsidRPr="007309E6" w:rsidRDefault="000C698E" w:rsidP="000C698E">
            <w:pPr>
              <w:rPr>
                <w:rFonts w:ascii="Lato" w:eastAsia="Lato" w:hAnsi="Lato" w:cs="Lato"/>
                <w:b w:val="0"/>
                <w:bCs w:val="0"/>
                <w:color w:val="000000" w:themeColor="text1"/>
                <w:sz w:val="18"/>
                <w:szCs w:val="18"/>
              </w:rPr>
            </w:pPr>
            <w:r w:rsidRPr="007309E6">
              <w:rPr>
                <w:rFonts w:ascii="Lato" w:hAnsi="Lato"/>
                <w:color w:val="000000" w:themeColor="text1"/>
                <w:sz w:val="18"/>
                <w:szCs w:val="18"/>
                <w:lang w:val="es-ES_tradnl"/>
              </w:rPr>
              <w:t xml:space="preserve">Abono 5 entradas </w:t>
            </w:r>
          </w:p>
        </w:tc>
        <w:tc>
          <w:tcPr>
            <w:tcW w:w="2694" w:type="dxa"/>
            <w:vMerge w:val="restart"/>
            <w:tcBorders>
              <w:top w:val="single" w:sz="12" w:space="0" w:color="auto"/>
              <w:left w:val="single" w:sz="4" w:space="0" w:color="auto"/>
            </w:tcBorders>
            <w:vAlign w:val="center"/>
          </w:tcPr>
          <w:p w14:paraId="6D6BF48A"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40 PLN</w:t>
            </w:r>
          </w:p>
        </w:tc>
      </w:tr>
      <w:tr w:rsidR="000C698E" w:rsidRPr="007309E6" w14:paraId="7B8B437B"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4" w:space="0" w:color="auto"/>
              <w:bottom w:val="single" w:sz="12" w:space="0" w:color="auto"/>
              <w:right w:val="single" w:sz="4" w:space="0" w:color="auto"/>
            </w:tcBorders>
            <w:vAlign w:val="center"/>
          </w:tcPr>
          <w:p w14:paraId="1B19CCB8" w14:textId="11591844" w:rsidR="000C698E" w:rsidRPr="007309E6" w:rsidRDefault="000C698E" w:rsidP="000C698E">
            <w:pPr>
              <w:rPr>
                <w:b w:val="0"/>
                <w:bCs w:val="0"/>
                <w:sz w:val="18"/>
                <w:szCs w:val="18"/>
                <w:lang w:val="en-US"/>
              </w:rPr>
            </w:pPr>
            <w:r w:rsidRPr="007309E6">
              <w:rPr>
                <w:rFonts w:ascii="Lato" w:hAnsi="Lato"/>
                <w:b w:val="0"/>
                <w:bCs w:val="0"/>
                <w:color w:val="000000" w:themeColor="text1"/>
                <w:sz w:val="18"/>
                <w:szCs w:val="18"/>
                <w:shd w:val="clear" w:color="auto" w:fill="FFFFFF"/>
                <w:lang w:val="es-ES_tradnl"/>
              </w:rPr>
              <w:t>El abono incluye 5 entradas a la Torre de Graduación en un periodo de 30 días desde la fecha para la que fue comprado.</w:t>
            </w:r>
          </w:p>
        </w:tc>
        <w:tc>
          <w:tcPr>
            <w:tcW w:w="2694" w:type="dxa"/>
            <w:vMerge/>
          </w:tcPr>
          <w:p w14:paraId="47CF6CBC"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tr w:rsidR="000C698E" w:rsidRPr="007309E6" w14:paraId="6DC781EE"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4" w:space="0" w:color="auto"/>
              <w:right w:val="single" w:sz="4" w:space="0" w:color="auto"/>
            </w:tcBorders>
            <w:vAlign w:val="center"/>
          </w:tcPr>
          <w:p w14:paraId="28A8C810" w14:textId="26C8984C" w:rsidR="000C698E" w:rsidRPr="007309E6" w:rsidRDefault="000C698E" w:rsidP="000C698E">
            <w:pPr>
              <w:rPr>
                <w:rFonts w:ascii="Lato" w:eastAsia="Lato" w:hAnsi="Lato" w:cs="Lato"/>
                <w:color w:val="000000" w:themeColor="text1"/>
                <w:sz w:val="18"/>
                <w:szCs w:val="18"/>
              </w:rPr>
            </w:pPr>
            <w:r w:rsidRPr="007309E6">
              <w:rPr>
                <w:rFonts w:ascii="Lato" w:hAnsi="Lato"/>
                <w:sz w:val="18"/>
                <w:szCs w:val="18"/>
                <w:lang w:val="es-ES_tradnl"/>
              </w:rPr>
              <w:t>Tarifa adicional</w:t>
            </w:r>
          </w:p>
        </w:tc>
        <w:tc>
          <w:tcPr>
            <w:tcW w:w="2694" w:type="dxa"/>
            <w:vMerge w:val="restart"/>
            <w:tcBorders>
              <w:top w:val="single" w:sz="12" w:space="0" w:color="auto"/>
              <w:left w:val="single" w:sz="4" w:space="0" w:color="auto"/>
            </w:tcBorders>
            <w:vAlign w:val="center"/>
          </w:tcPr>
          <w:p w14:paraId="6E0FC362" w14:textId="77777777" w:rsidR="000C698E" w:rsidRPr="007309E6" w:rsidRDefault="000C698E" w:rsidP="000C698E">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50 PLN</w:t>
            </w:r>
          </w:p>
        </w:tc>
      </w:tr>
      <w:tr w:rsidR="000C698E" w:rsidRPr="007309E6" w14:paraId="265D2419" w14:textId="77777777" w:rsidTr="000C698E">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4" w:space="0" w:color="auto"/>
              <w:bottom w:val="single" w:sz="12" w:space="0" w:color="000000" w:themeColor="text1"/>
              <w:right w:val="single" w:sz="4" w:space="0" w:color="auto"/>
            </w:tcBorders>
            <w:vAlign w:val="center"/>
          </w:tcPr>
          <w:p w14:paraId="19D08711" w14:textId="7D72A850" w:rsidR="000C698E" w:rsidRPr="007309E6" w:rsidRDefault="000C698E" w:rsidP="000C698E">
            <w:pPr>
              <w:rPr>
                <w:b w:val="0"/>
                <w:bCs w:val="0"/>
                <w:sz w:val="18"/>
                <w:szCs w:val="18"/>
                <w:lang w:val="en-US"/>
              </w:rPr>
            </w:pPr>
            <w:r w:rsidRPr="007309E6">
              <w:rPr>
                <w:rFonts w:ascii="Lato" w:hAnsi="Lato"/>
                <w:b w:val="0"/>
                <w:bCs w:val="0"/>
                <w:color w:val="000000" w:themeColor="text1"/>
                <w:sz w:val="18"/>
                <w:szCs w:val="18"/>
                <w:lang w:val="es-ES_tradnl"/>
              </w:rPr>
              <w:t>Tarifa adicional a pagar en caso de visitar la Torre de Graduación sin una Entrada para la visita válida o en caso de constatar la ausencia de confirmación del derecho a la compra de una Entrada para la visita distinta a la Entrada a la Torre de Graduación o el Abono 5 entradas.</w:t>
            </w:r>
          </w:p>
        </w:tc>
        <w:tc>
          <w:tcPr>
            <w:tcW w:w="2694" w:type="dxa"/>
            <w:vMerge/>
          </w:tcPr>
          <w:p w14:paraId="6FDA5789" w14:textId="77777777" w:rsidR="000C698E" w:rsidRPr="007309E6" w:rsidRDefault="000C698E" w:rsidP="000C698E">
            <w:pPr>
              <w:cnfStyle w:val="000000000000" w:firstRow="0" w:lastRow="0" w:firstColumn="0" w:lastColumn="0" w:oddVBand="0" w:evenVBand="0" w:oddHBand="0" w:evenHBand="0" w:firstRowFirstColumn="0" w:firstRowLastColumn="0" w:lastRowFirstColumn="0" w:lastRowLastColumn="0"/>
              <w:rPr>
                <w:lang w:val="en-US"/>
              </w:rPr>
            </w:pPr>
          </w:p>
        </w:tc>
      </w:tr>
      <w:bookmarkEnd w:id="8"/>
    </w:tbl>
    <w:p w14:paraId="5E3E9A56" w14:textId="77777777" w:rsidR="00EC570F" w:rsidRPr="007309E6" w:rsidRDefault="00EC570F" w:rsidP="00EC570F">
      <w:pPr>
        <w:rPr>
          <w:lang w:val="en-US"/>
        </w:rPr>
      </w:pPr>
    </w:p>
    <w:p w14:paraId="22B3CB7B" w14:textId="77777777" w:rsidR="00EC570F" w:rsidRPr="007309E6" w:rsidRDefault="00EC570F" w:rsidP="00EC570F">
      <w:pPr>
        <w:rPr>
          <w:lang w:val="en-US"/>
        </w:rPr>
      </w:pPr>
    </w:p>
    <w:p w14:paraId="681EC8B9" w14:textId="77777777" w:rsidR="00536B0A" w:rsidRDefault="00536B0A" w:rsidP="00536B0A">
      <w:pPr>
        <w:pStyle w:val="Nagwek4"/>
      </w:pPr>
      <w:r w:rsidRPr="00536B0A">
        <w:t>APARCAMIENTO (Ul. Dembowskiego 22, Wieliczka)</w:t>
      </w:r>
    </w:p>
    <w:p w14:paraId="4709C6C4" w14:textId="77777777" w:rsidR="00536B0A" w:rsidRPr="00536B0A" w:rsidRDefault="00536B0A" w:rsidP="00536B0A"/>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6222"/>
        <w:gridCol w:w="2703"/>
      </w:tblGrid>
      <w:tr w:rsidR="00536B0A" w:rsidRPr="00C843BF" w14:paraId="1C9DDD86" w14:textId="77777777" w:rsidTr="00536B0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tcBorders>
              <w:right w:val="single" w:sz="4" w:space="0" w:color="auto"/>
            </w:tcBorders>
            <w:tcMar>
              <w:left w:w="108" w:type="dxa"/>
              <w:right w:w="108" w:type="dxa"/>
            </w:tcMar>
            <w:vAlign w:val="center"/>
          </w:tcPr>
          <w:p w14:paraId="34B55BE3" w14:textId="4991EA53" w:rsidR="00536B0A" w:rsidRPr="00536B0A" w:rsidRDefault="00536B0A" w:rsidP="009B1E78">
            <w:pPr>
              <w:jc w:val="center"/>
              <w:rPr>
                <w:rFonts w:ascii="Lato" w:eastAsia="Lato" w:hAnsi="Lato" w:cs="Lato"/>
                <w:sz w:val="20"/>
                <w:szCs w:val="20"/>
              </w:rPr>
            </w:pPr>
            <w:r w:rsidRPr="00536B0A">
              <w:t xml:space="preserve"> </w:t>
            </w:r>
            <w:r w:rsidRPr="00536B0A">
              <w:rPr>
                <w:rFonts w:ascii="Lato" w:hAnsi="Lato"/>
                <w:sz w:val="20"/>
              </w:rPr>
              <w:t>Periodo de vigencia:</w:t>
            </w:r>
          </w:p>
        </w:tc>
        <w:tc>
          <w:tcPr>
            <w:tcW w:w="2703" w:type="dxa"/>
            <w:tcBorders>
              <w:left w:val="single" w:sz="4" w:space="0" w:color="auto"/>
              <w:bottom w:val="single" w:sz="12" w:space="0" w:color="000000" w:themeColor="text1"/>
            </w:tcBorders>
            <w:tcMar>
              <w:left w:w="108" w:type="dxa"/>
              <w:right w:w="108" w:type="dxa"/>
            </w:tcMar>
            <w:vAlign w:val="center"/>
          </w:tcPr>
          <w:p w14:paraId="2C92F3C0" w14:textId="616021B8" w:rsidR="00536B0A" w:rsidRPr="00536B0A" w:rsidRDefault="00536B0A" w:rsidP="009B1E7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7309E6">
              <w:rPr>
                <w:rFonts w:ascii="Lato" w:hAnsi="Lato"/>
                <w:sz w:val="16"/>
                <w:szCs w:val="16"/>
                <w:lang w:val="es-ES_tradnl"/>
              </w:rPr>
              <w:t>Temporada baja/ temporada alta</w:t>
            </w:r>
          </w:p>
        </w:tc>
      </w:tr>
      <w:tr w:rsidR="00536B0A" w:rsidRPr="00C843BF" w14:paraId="54CBCC04" w14:textId="77777777" w:rsidTr="00536B0A">
        <w:trPr>
          <w:trHeight w:val="300"/>
        </w:trPr>
        <w:tc>
          <w:tcPr>
            <w:cnfStyle w:val="001000000000" w:firstRow="0" w:lastRow="0" w:firstColumn="1" w:lastColumn="0" w:oddVBand="0" w:evenVBand="0" w:oddHBand="0" w:evenHBand="0" w:firstRowFirstColumn="0" w:firstRowLastColumn="0" w:lastRowFirstColumn="0" w:lastRowLastColumn="0"/>
            <w:tcW w:w="6222" w:type="dxa"/>
            <w:tcBorders>
              <w:right w:val="single" w:sz="4" w:space="0" w:color="auto"/>
            </w:tcBorders>
            <w:tcMar>
              <w:left w:w="108" w:type="dxa"/>
              <w:right w:w="108" w:type="dxa"/>
            </w:tcMar>
            <w:vAlign w:val="center"/>
          </w:tcPr>
          <w:p w14:paraId="6F48302C" w14:textId="77777777" w:rsidR="00536B0A" w:rsidRPr="00536B0A" w:rsidRDefault="00536B0A" w:rsidP="009B1E78">
            <w:pPr>
              <w:rPr>
                <w:rFonts w:ascii="Lato" w:eastAsia="Lato" w:hAnsi="Lato" w:cs="Lato"/>
                <w:color w:val="000000" w:themeColor="text1"/>
                <w:sz w:val="18"/>
                <w:szCs w:val="18"/>
              </w:rPr>
            </w:pPr>
            <w:r w:rsidRPr="00536B0A">
              <w:rPr>
                <w:rFonts w:ascii="Lato" w:hAnsi="Lato"/>
                <w:color w:val="000000" w:themeColor="text1"/>
                <w:sz w:val="18"/>
              </w:rPr>
              <w:t>Turismos/motocicletas</w:t>
            </w:r>
          </w:p>
        </w:tc>
        <w:tc>
          <w:tcPr>
            <w:tcW w:w="2703" w:type="dxa"/>
            <w:tcBorders>
              <w:left w:val="single" w:sz="4" w:space="0" w:color="auto"/>
            </w:tcBorders>
            <w:tcMar>
              <w:left w:w="108" w:type="dxa"/>
              <w:right w:w="108" w:type="dxa"/>
            </w:tcMar>
            <w:vAlign w:val="center"/>
          </w:tcPr>
          <w:p w14:paraId="3F6D07AA" w14:textId="77777777" w:rsidR="00536B0A" w:rsidRPr="00536B0A" w:rsidRDefault="00536B0A"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36B0A">
              <w:rPr>
                <w:rFonts w:ascii="Lato" w:hAnsi="Lato"/>
                <w:sz w:val="18"/>
              </w:rPr>
              <w:t>40 PLN</w:t>
            </w:r>
          </w:p>
        </w:tc>
      </w:tr>
      <w:tr w:rsidR="00536B0A" w:rsidRPr="00C843BF" w14:paraId="363D6A4E" w14:textId="77777777" w:rsidTr="00536B0A">
        <w:trPr>
          <w:trHeight w:val="300"/>
        </w:trPr>
        <w:tc>
          <w:tcPr>
            <w:cnfStyle w:val="001000000000" w:firstRow="0" w:lastRow="0" w:firstColumn="1" w:lastColumn="0" w:oddVBand="0" w:evenVBand="0" w:oddHBand="0" w:evenHBand="0" w:firstRowFirstColumn="0" w:firstRowLastColumn="0" w:lastRowFirstColumn="0" w:lastRowLastColumn="0"/>
            <w:tcW w:w="6222" w:type="dxa"/>
            <w:tcBorders>
              <w:right w:val="single" w:sz="4" w:space="0" w:color="auto"/>
            </w:tcBorders>
            <w:tcMar>
              <w:left w:w="108" w:type="dxa"/>
              <w:right w:w="108" w:type="dxa"/>
            </w:tcMar>
            <w:vAlign w:val="center"/>
          </w:tcPr>
          <w:p w14:paraId="295E8554" w14:textId="77777777" w:rsidR="00536B0A" w:rsidRPr="00536B0A" w:rsidRDefault="00536B0A" w:rsidP="009B1E78">
            <w:pPr>
              <w:rPr>
                <w:rFonts w:ascii="Lato" w:eastAsia="Lato" w:hAnsi="Lato" w:cs="Lato"/>
                <w:color w:val="000000" w:themeColor="text1"/>
                <w:sz w:val="18"/>
                <w:szCs w:val="18"/>
              </w:rPr>
            </w:pPr>
            <w:r w:rsidRPr="00536B0A">
              <w:rPr>
                <w:rFonts w:ascii="Lato" w:hAnsi="Lato"/>
                <w:color w:val="000000" w:themeColor="text1"/>
                <w:sz w:val="18"/>
              </w:rPr>
              <w:t>Autobuses/ autocaravanas</w:t>
            </w:r>
          </w:p>
        </w:tc>
        <w:tc>
          <w:tcPr>
            <w:tcW w:w="2703" w:type="dxa"/>
            <w:tcBorders>
              <w:left w:val="single" w:sz="4" w:space="0" w:color="auto"/>
            </w:tcBorders>
            <w:tcMar>
              <w:left w:w="108" w:type="dxa"/>
              <w:right w:w="108" w:type="dxa"/>
            </w:tcMar>
            <w:vAlign w:val="center"/>
          </w:tcPr>
          <w:p w14:paraId="2A2DB31F" w14:textId="77777777" w:rsidR="00536B0A" w:rsidRPr="00536B0A" w:rsidRDefault="00536B0A"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36B0A">
              <w:rPr>
                <w:rFonts w:ascii="Lato" w:hAnsi="Lato"/>
                <w:sz w:val="18"/>
              </w:rPr>
              <w:t>60 PLN</w:t>
            </w:r>
          </w:p>
        </w:tc>
      </w:tr>
      <w:tr w:rsidR="00536B0A" w:rsidRPr="00C843BF" w14:paraId="6DFAEF07" w14:textId="77777777" w:rsidTr="00536B0A">
        <w:trPr>
          <w:trHeight w:val="630"/>
        </w:trPr>
        <w:tc>
          <w:tcPr>
            <w:cnfStyle w:val="001000000000" w:firstRow="0" w:lastRow="0" w:firstColumn="1" w:lastColumn="0" w:oddVBand="0" w:evenVBand="0" w:oddHBand="0" w:evenHBand="0" w:firstRowFirstColumn="0" w:firstRowLastColumn="0" w:lastRowFirstColumn="0" w:lastRowLastColumn="0"/>
            <w:tcW w:w="6222" w:type="dxa"/>
            <w:tcBorders>
              <w:right w:val="single" w:sz="4" w:space="0" w:color="auto"/>
            </w:tcBorders>
            <w:tcMar>
              <w:left w:w="108" w:type="dxa"/>
              <w:right w:w="108" w:type="dxa"/>
            </w:tcMar>
            <w:vAlign w:val="center"/>
          </w:tcPr>
          <w:p w14:paraId="6D23F518" w14:textId="77777777" w:rsidR="00536B0A" w:rsidRPr="00536B0A" w:rsidRDefault="00536B0A" w:rsidP="009B1E78">
            <w:pPr>
              <w:rPr>
                <w:rFonts w:ascii="Lato" w:eastAsia="Lato" w:hAnsi="Lato" w:cs="Lato"/>
                <w:color w:val="000000" w:themeColor="text1"/>
                <w:sz w:val="18"/>
                <w:szCs w:val="18"/>
              </w:rPr>
            </w:pPr>
            <w:r w:rsidRPr="00536B0A">
              <w:rPr>
                <w:rFonts w:ascii="Lato" w:hAnsi="Lato"/>
                <w:color w:val="000000" w:themeColor="text1"/>
                <w:sz w:val="18"/>
              </w:rPr>
              <w:t>Recargo por dejar un vehículo en el aparcamiento después de las 22:00 horas</w:t>
            </w:r>
          </w:p>
        </w:tc>
        <w:tc>
          <w:tcPr>
            <w:tcW w:w="2703" w:type="dxa"/>
            <w:tcBorders>
              <w:top w:val="single" w:sz="12" w:space="0" w:color="000000" w:themeColor="text1"/>
              <w:left w:val="single" w:sz="4" w:space="0" w:color="auto"/>
            </w:tcBorders>
            <w:tcMar>
              <w:left w:w="108" w:type="dxa"/>
              <w:right w:w="108" w:type="dxa"/>
            </w:tcMar>
            <w:vAlign w:val="center"/>
          </w:tcPr>
          <w:p w14:paraId="177E93DB" w14:textId="77777777" w:rsidR="00536B0A" w:rsidRPr="00536B0A" w:rsidRDefault="00536B0A"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36B0A">
              <w:rPr>
                <w:rFonts w:ascii="Lato" w:hAnsi="Lato"/>
                <w:sz w:val="18"/>
              </w:rPr>
              <w:t>100 PLN</w:t>
            </w:r>
          </w:p>
        </w:tc>
      </w:tr>
      <w:tr w:rsidR="00536B0A" w:rsidRPr="00C843BF" w14:paraId="7FD827A0" w14:textId="77777777" w:rsidTr="00536B0A">
        <w:trPr>
          <w:trHeight w:val="315"/>
        </w:trPr>
        <w:tc>
          <w:tcPr>
            <w:cnfStyle w:val="001000000000" w:firstRow="0" w:lastRow="0" w:firstColumn="1" w:lastColumn="0" w:oddVBand="0" w:evenVBand="0" w:oddHBand="0" w:evenHBand="0" w:firstRowFirstColumn="0" w:firstRowLastColumn="0" w:lastRowFirstColumn="0" w:lastRowLastColumn="0"/>
            <w:tcW w:w="6222" w:type="dxa"/>
            <w:tcBorders>
              <w:right w:val="single" w:sz="4" w:space="0" w:color="auto"/>
            </w:tcBorders>
            <w:tcMar>
              <w:left w:w="108" w:type="dxa"/>
              <w:right w:w="108" w:type="dxa"/>
            </w:tcMar>
            <w:vAlign w:val="center"/>
          </w:tcPr>
          <w:p w14:paraId="4EB0E1C5" w14:textId="77777777" w:rsidR="00536B0A" w:rsidRPr="00536B0A" w:rsidRDefault="00536B0A" w:rsidP="009B1E78">
            <w:pPr>
              <w:rPr>
                <w:rFonts w:ascii="Lato" w:eastAsia="Lato" w:hAnsi="Lato" w:cs="Lato"/>
                <w:color w:val="000000" w:themeColor="text1"/>
                <w:sz w:val="18"/>
                <w:szCs w:val="18"/>
              </w:rPr>
            </w:pPr>
            <w:r w:rsidRPr="00536B0A">
              <w:rPr>
                <w:rFonts w:ascii="Lato" w:hAnsi="Lato"/>
                <w:color w:val="000000" w:themeColor="text1"/>
                <w:sz w:val="18"/>
              </w:rPr>
              <w:t>Tiempo gratuito desde la entrada hasta la salida</w:t>
            </w:r>
          </w:p>
        </w:tc>
        <w:tc>
          <w:tcPr>
            <w:tcW w:w="2703" w:type="dxa"/>
            <w:tcBorders>
              <w:top w:val="single" w:sz="12" w:space="0" w:color="000000" w:themeColor="text1"/>
              <w:left w:val="single" w:sz="4" w:space="0" w:color="auto"/>
            </w:tcBorders>
            <w:tcMar>
              <w:left w:w="108" w:type="dxa"/>
              <w:right w:w="108" w:type="dxa"/>
            </w:tcMar>
            <w:vAlign w:val="center"/>
          </w:tcPr>
          <w:p w14:paraId="72D210B7" w14:textId="77777777" w:rsidR="00536B0A" w:rsidRPr="00536B0A" w:rsidRDefault="00536B0A"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536B0A">
              <w:rPr>
                <w:rFonts w:ascii="Lato" w:hAnsi="Lato"/>
                <w:sz w:val="18"/>
              </w:rPr>
              <w:t>15 min</w:t>
            </w:r>
          </w:p>
        </w:tc>
      </w:tr>
    </w:tbl>
    <w:p w14:paraId="6691F949" w14:textId="77777777" w:rsidR="00EC570F" w:rsidRPr="007309E6" w:rsidRDefault="00EC570F" w:rsidP="00EC570F">
      <w:pPr>
        <w:rPr>
          <w:lang w:val="en-US"/>
        </w:rPr>
      </w:pPr>
    </w:p>
    <w:p w14:paraId="091549ED" w14:textId="77777777" w:rsidR="00EC570F" w:rsidRPr="007309E6" w:rsidRDefault="00EC570F" w:rsidP="00EC570F">
      <w:pPr>
        <w:rPr>
          <w:lang w:val="en-US"/>
        </w:rPr>
      </w:pPr>
    </w:p>
    <w:p w14:paraId="10C1CBDD" w14:textId="77777777" w:rsidR="00EC570F" w:rsidRPr="007309E6" w:rsidRDefault="00EC570F" w:rsidP="00EC570F">
      <w:pPr>
        <w:rPr>
          <w:lang w:val="en-US"/>
        </w:rPr>
      </w:pPr>
    </w:p>
    <w:p w14:paraId="75B68AB0" w14:textId="77777777" w:rsidR="00EC570F" w:rsidRPr="007309E6" w:rsidRDefault="00EC570F" w:rsidP="00EC570F">
      <w:pPr>
        <w:rPr>
          <w:lang w:val="en-US"/>
        </w:rPr>
      </w:pPr>
    </w:p>
    <w:p w14:paraId="76F384FC" w14:textId="77777777" w:rsidR="00EC570F" w:rsidRPr="007309E6" w:rsidRDefault="00EC570F" w:rsidP="00EC570F">
      <w:pPr>
        <w:rPr>
          <w:lang w:val="en-US"/>
        </w:rPr>
      </w:pPr>
    </w:p>
    <w:p w14:paraId="7741ABE8" w14:textId="77777777" w:rsidR="00EC570F" w:rsidRPr="007309E6" w:rsidRDefault="00EC570F" w:rsidP="00EC570F">
      <w:pPr>
        <w:rPr>
          <w:lang w:val="en-US"/>
        </w:rPr>
      </w:pPr>
    </w:p>
    <w:p w14:paraId="3AADABC6" w14:textId="77777777" w:rsidR="00EC570F" w:rsidRPr="007309E6" w:rsidRDefault="00EC570F" w:rsidP="00EC570F">
      <w:pPr>
        <w:pStyle w:val="Nagwek4"/>
        <w:rPr>
          <w:sz w:val="22"/>
          <w:lang w:val="es-ES_tradnl"/>
        </w:rPr>
      </w:pPr>
      <w:r w:rsidRPr="007309E6">
        <w:rPr>
          <w:sz w:val="22"/>
          <w:lang w:val="es-ES_tradnl"/>
        </w:rPr>
        <w:lastRenderedPageBreak/>
        <w:t>SERVICIOS ADICIONALES</w:t>
      </w:r>
    </w:p>
    <w:p w14:paraId="25536D1C" w14:textId="77777777" w:rsidR="00EC570F" w:rsidRPr="007309E6" w:rsidRDefault="00EC570F" w:rsidP="00EC570F">
      <w:pPr>
        <w:rPr>
          <w:sz w:val="2"/>
          <w:szCs w:val="2"/>
        </w:rPr>
      </w:pPr>
    </w:p>
    <w:tbl>
      <w:tblPr>
        <w:tblStyle w:val="Tabelasiatki1jasna"/>
        <w:tblW w:w="90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772"/>
        <w:gridCol w:w="1288"/>
      </w:tblGrid>
      <w:tr w:rsidR="00EC570F" w:rsidRPr="007309E6" w14:paraId="2D378159" w14:textId="77777777" w:rsidTr="00D75045">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60" w:type="dxa"/>
            <w:gridSpan w:val="2"/>
            <w:tcBorders>
              <w:bottom w:val="single" w:sz="12" w:space="0" w:color="auto"/>
            </w:tcBorders>
            <w:vAlign w:val="center"/>
          </w:tcPr>
          <w:p w14:paraId="0C8D8BC3" w14:textId="02DD78A4" w:rsidR="00EC570F" w:rsidRPr="007309E6" w:rsidRDefault="00A521A6" w:rsidP="00D75045">
            <w:pPr>
              <w:jc w:val="center"/>
              <w:rPr>
                <w:rFonts w:ascii="Lato" w:eastAsia="Lato" w:hAnsi="Lato" w:cs="Lato"/>
                <w:sz w:val="20"/>
                <w:szCs w:val="20"/>
              </w:rPr>
            </w:pPr>
            <w:r w:rsidRPr="007309E6">
              <w:rPr>
                <w:rFonts w:ascii="Lato" w:hAnsi="Lato"/>
                <w:sz w:val="20"/>
                <w:lang w:val="es-ES_tradnl"/>
              </w:rPr>
              <w:t>Periodo de validez: 01.01-31.12.2026</w:t>
            </w:r>
          </w:p>
        </w:tc>
      </w:tr>
      <w:tr w:rsidR="00A521A6" w:rsidRPr="007309E6" w14:paraId="0D80B7CD" w14:textId="77777777" w:rsidTr="00D7504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4569EE13" w14:textId="2F323C5F" w:rsidR="00A521A6" w:rsidRPr="007309E6" w:rsidRDefault="00A521A6" w:rsidP="00A521A6">
            <w:pPr>
              <w:rPr>
                <w:rFonts w:ascii="Lato" w:eastAsia="Lato" w:hAnsi="Lato" w:cs="Lato"/>
                <w:color w:val="000000" w:themeColor="text1"/>
                <w:sz w:val="18"/>
                <w:szCs w:val="18"/>
              </w:rPr>
            </w:pPr>
            <w:r w:rsidRPr="007309E6">
              <w:rPr>
                <w:rFonts w:ascii="Lato" w:hAnsi="Lato"/>
                <w:color w:val="000000" w:themeColor="text1"/>
                <w:sz w:val="18"/>
                <w:szCs w:val="18"/>
                <w:lang w:val="es-ES_tradnl"/>
              </w:rPr>
              <w:t>Paso en ascensor panorámico</w:t>
            </w:r>
          </w:p>
        </w:tc>
        <w:tc>
          <w:tcPr>
            <w:tcW w:w="1288" w:type="dxa"/>
            <w:vMerge w:val="restart"/>
            <w:tcBorders>
              <w:top w:val="single" w:sz="12" w:space="0" w:color="auto"/>
            </w:tcBorders>
            <w:vAlign w:val="center"/>
          </w:tcPr>
          <w:p w14:paraId="0BDF3854"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12 PLN</w:t>
            </w:r>
          </w:p>
        </w:tc>
      </w:tr>
      <w:tr w:rsidR="00A521A6" w:rsidRPr="007309E6" w14:paraId="44580091" w14:textId="77777777" w:rsidTr="00D7504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1E17D950" w14:textId="61F2685E" w:rsidR="00A521A6" w:rsidRPr="007309E6" w:rsidRDefault="00A521A6" w:rsidP="00A521A6">
            <w:pPr>
              <w:rPr>
                <w:b w:val="0"/>
                <w:bCs w:val="0"/>
                <w:color w:val="000000" w:themeColor="text1"/>
                <w:sz w:val="18"/>
                <w:szCs w:val="18"/>
                <w:lang w:val="en-US"/>
              </w:rPr>
            </w:pPr>
            <w:r w:rsidRPr="007309E6">
              <w:rPr>
                <w:rFonts w:ascii="Lato" w:hAnsi="Lato"/>
                <w:color w:val="000000" w:themeColor="text1"/>
                <w:sz w:val="18"/>
                <w:szCs w:val="18"/>
                <w:lang w:val="es-ES_tradnl"/>
              </w:rPr>
              <w:t>El precio incluye un único paso en ascensor panorámico (arriba-abajo).</w:t>
            </w:r>
          </w:p>
        </w:tc>
        <w:tc>
          <w:tcPr>
            <w:tcW w:w="1288" w:type="dxa"/>
            <w:vMerge/>
            <w:vAlign w:val="center"/>
          </w:tcPr>
          <w:p w14:paraId="13F8A17D"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7A8DA712" w14:textId="77777777" w:rsidTr="00D7504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7F1A9170" w14:textId="697FF75B" w:rsidR="00A521A6" w:rsidRPr="007309E6" w:rsidRDefault="00A521A6" w:rsidP="00A521A6">
            <w:pPr>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Paso conjunto en ascensor panorámico (grupo de máximo 9 personas)</w:t>
            </w:r>
          </w:p>
        </w:tc>
        <w:tc>
          <w:tcPr>
            <w:tcW w:w="1288" w:type="dxa"/>
            <w:vMerge w:val="restart"/>
            <w:tcBorders>
              <w:top w:val="single" w:sz="12" w:space="0" w:color="auto"/>
            </w:tcBorders>
            <w:vAlign w:val="center"/>
          </w:tcPr>
          <w:p w14:paraId="394A82EE"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72 PLN</w:t>
            </w:r>
          </w:p>
        </w:tc>
      </w:tr>
      <w:tr w:rsidR="00A521A6" w:rsidRPr="007309E6" w14:paraId="56F8DA2C" w14:textId="77777777" w:rsidTr="00A521A6">
        <w:trPr>
          <w:trHeight w:val="662"/>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7DAD9A52" w14:textId="77777777" w:rsidR="00A521A6" w:rsidRPr="007309E6" w:rsidRDefault="00A521A6" w:rsidP="00A521A6">
            <w:pPr>
              <w:rPr>
                <w:rFonts w:ascii="Lato" w:hAnsi="Lato"/>
                <w:b w:val="0"/>
                <w:bCs w:val="0"/>
                <w:color w:val="000000" w:themeColor="text1"/>
                <w:sz w:val="18"/>
                <w:szCs w:val="18"/>
                <w:lang w:val="es-ES_tradnl"/>
              </w:rPr>
            </w:pPr>
            <w:r w:rsidRPr="007309E6">
              <w:rPr>
                <w:rFonts w:ascii="Lato" w:hAnsi="Lato"/>
                <w:b w:val="0"/>
                <w:bCs w:val="0"/>
                <w:color w:val="000000" w:themeColor="text1"/>
                <w:sz w:val="18"/>
                <w:szCs w:val="18"/>
                <w:lang w:val="es-ES_tradnl"/>
              </w:rPr>
              <w:t xml:space="preserve">Tienen derecho al paso conjunto en ascensor en la cámara «Staszic» los grupos organizados, que son divididos en grupos de 9 personas debido a la capacidad del ascensor panorámico. </w:t>
            </w:r>
          </w:p>
          <w:p w14:paraId="27CC963A" w14:textId="08064330" w:rsidR="00A521A6" w:rsidRPr="007309E6" w:rsidRDefault="00A521A6" w:rsidP="00A521A6">
            <w:pPr>
              <w:rPr>
                <w:rFonts w:ascii="Lato" w:hAnsi="Lato"/>
                <w:b w:val="0"/>
                <w:bCs w:val="0"/>
                <w:color w:val="000000" w:themeColor="text1"/>
                <w:sz w:val="18"/>
                <w:szCs w:val="18"/>
                <w:lang w:val="en-US"/>
              </w:rPr>
            </w:pPr>
            <w:r w:rsidRPr="007309E6">
              <w:rPr>
                <w:rFonts w:ascii="Lato" w:hAnsi="Lato"/>
                <w:b w:val="0"/>
                <w:bCs w:val="0"/>
                <w:color w:val="000000" w:themeColor="text1"/>
                <w:sz w:val="18"/>
                <w:szCs w:val="18"/>
                <w:lang w:val="es-ES_tradnl"/>
              </w:rPr>
              <w:t xml:space="preserve">El precio incluye un único paso en ascensor panorámico (arriba-abajo). </w:t>
            </w:r>
          </w:p>
        </w:tc>
        <w:tc>
          <w:tcPr>
            <w:tcW w:w="1288" w:type="dxa"/>
            <w:vMerge/>
            <w:vAlign w:val="center"/>
          </w:tcPr>
          <w:p w14:paraId="6EABFC3E"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2A159074" w14:textId="77777777" w:rsidTr="00A521A6">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23D6A95F" w14:textId="4FF0C2AD" w:rsidR="00A521A6" w:rsidRPr="007309E6" w:rsidRDefault="00A521A6" w:rsidP="00A521A6">
            <w:pPr>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Paso escolar conjunto en ascensor panorámico (grupo de máximo 9 personas)</w:t>
            </w:r>
          </w:p>
        </w:tc>
        <w:tc>
          <w:tcPr>
            <w:tcW w:w="1288" w:type="dxa"/>
            <w:vMerge w:val="restart"/>
            <w:tcBorders>
              <w:top w:val="single" w:sz="12" w:space="0" w:color="auto"/>
            </w:tcBorders>
            <w:vAlign w:val="center"/>
          </w:tcPr>
          <w:p w14:paraId="7D2C5DC0"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45 PLN</w:t>
            </w:r>
          </w:p>
        </w:tc>
      </w:tr>
      <w:tr w:rsidR="00A521A6" w:rsidRPr="007309E6" w14:paraId="68CF537B" w14:textId="77777777" w:rsidTr="00A521A6">
        <w:trPr>
          <w:trHeight w:val="831"/>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7DF14E6E" w14:textId="77777777" w:rsidR="00A521A6" w:rsidRPr="007309E6" w:rsidRDefault="00A521A6" w:rsidP="00A521A6">
            <w:pPr>
              <w:rPr>
                <w:rFonts w:ascii="Lato" w:hAnsi="Lato"/>
                <w:b w:val="0"/>
                <w:bCs w:val="0"/>
                <w:color w:val="000000" w:themeColor="text1"/>
                <w:sz w:val="18"/>
                <w:szCs w:val="18"/>
                <w:lang w:val="es-ES_tradnl"/>
              </w:rPr>
            </w:pPr>
            <w:r w:rsidRPr="007309E6">
              <w:rPr>
                <w:rFonts w:ascii="Lato" w:hAnsi="Lato"/>
                <w:b w:val="0"/>
                <w:bCs w:val="0"/>
                <w:color w:val="000000" w:themeColor="text1"/>
                <w:sz w:val="18"/>
                <w:szCs w:val="18"/>
                <w:lang w:val="es-ES_tradnl"/>
              </w:rPr>
              <w:t xml:space="preserve">Tienen derecho al paso escolar en grupo en ascensor panorámico en la cámara «Staszic» los grupos organizados formados por niños de preescolar o niños y jóvenes de colegios de educación primaria que visiten la mina con un guía en idioma polaco. </w:t>
            </w:r>
          </w:p>
          <w:p w14:paraId="54DB1423" w14:textId="2D5AC953" w:rsidR="00A521A6" w:rsidRPr="007309E6" w:rsidRDefault="00A521A6" w:rsidP="00A521A6">
            <w:pPr>
              <w:rPr>
                <w:rFonts w:ascii="Lato" w:hAnsi="Lato"/>
                <w:b w:val="0"/>
                <w:bCs w:val="0"/>
                <w:color w:val="000000" w:themeColor="text1"/>
                <w:sz w:val="18"/>
                <w:szCs w:val="18"/>
                <w:lang w:val="en-US"/>
              </w:rPr>
            </w:pPr>
            <w:r w:rsidRPr="007309E6">
              <w:rPr>
                <w:rFonts w:ascii="Lato" w:hAnsi="Lato"/>
                <w:b w:val="0"/>
                <w:bCs w:val="0"/>
                <w:color w:val="000000" w:themeColor="text1"/>
                <w:sz w:val="18"/>
                <w:szCs w:val="18"/>
                <w:lang w:val="es-ES_tradnl"/>
              </w:rPr>
              <w:t xml:space="preserve">El precio incluye un único paso en ascensor panorámico (arriba-abajo). </w:t>
            </w:r>
          </w:p>
        </w:tc>
        <w:tc>
          <w:tcPr>
            <w:tcW w:w="1288" w:type="dxa"/>
            <w:vMerge/>
            <w:vAlign w:val="center"/>
          </w:tcPr>
          <w:p w14:paraId="73A0544F"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5B207630" w14:textId="77777777" w:rsidTr="00A521A6">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74C28E64" w14:textId="4A30A29F" w:rsidR="00A521A6" w:rsidRPr="007309E6" w:rsidRDefault="00A521A6" w:rsidP="00A521A6">
            <w:pPr>
              <w:rPr>
                <w:rFonts w:ascii="Lato" w:eastAsia="Lato" w:hAnsi="Lato" w:cs="Lato"/>
                <w:color w:val="000000" w:themeColor="text1"/>
                <w:sz w:val="18"/>
                <w:szCs w:val="18"/>
                <w:lang w:val="en-US"/>
              </w:rPr>
            </w:pPr>
            <w:r w:rsidRPr="007309E6">
              <w:rPr>
                <w:rFonts w:ascii="Lato" w:hAnsi="Lato"/>
                <w:color w:val="000000" w:themeColor="text1"/>
                <w:sz w:val="18"/>
                <w:szCs w:val="18"/>
              </w:rPr>
              <w:t>Elección nominal del guía, cambio de guía para el Itinerario Turístico</w:t>
            </w:r>
          </w:p>
        </w:tc>
        <w:tc>
          <w:tcPr>
            <w:tcW w:w="1288" w:type="dxa"/>
            <w:vMerge w:val="restart"/>
            <w:tcBorders>
              <w:top w:val="single" w:sz="12" w:space="0" w:color="auto"/>
            </w:tcBorders>
            <w:vAlign w:val="center"/>
          </w:tcPr>
          <w:p w14:paraId="66DD8411"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399 PLN</w:t>
            </w:r>
          </w:p>
        </w:tc>
      </w:tr>
      <w:tr w:rsidR="00A521A6" w:rsidRPr="007309E6" w14:paraId="1D83E9EC" w14:textId="77777777" w:rsidTr="00A521A6">
        <w:trPr>
          <w:trHeight w:val="368"/>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0762EC81" w14:textId="7171D3A5" w:rsidR="00A521A6" w:rsidRPr="007309E6" w:rsidRDefault="00A521A6" w:rsidP="00A521A6">
            <w:pPr>
              <w:rPr>
                <w:b w:val="0"/>
                <w:bCs w:val="0"/>
                <w:color w:val="000000" w:themeColor="text1"/>
                <w:sz w:val="18"/>
                <w:szCs w:val="18"/>
                <w:lang w:val="en-US"/>
              </w:rPr>
            </w:pPr>
            <w:r w:rsidRPr="007309E6">
              <w:rPr>
                <w:rFonts w:ascii="Lato" w:hAnsi="Lato"/>
                <w:b w:val="0"/>
                <w:color w:val="000000" w:themeColor="text1"/>
                <w:sz w:val="18"/>
                <w:szCs w:val="18"/>
              </w:rPr>
              <w:t>Reserva o cambio del servicio de un guía concreto para un grupo organizado que visita el Itinerario Turístico.</w:t>
            </w:r>
          </w:p>
        </w:tc>
        <w:tc>
          <w:tcPr>
            <w:tcW w:w="1288" w:type="dxa"/>
            <w:vMerge/>
            <w:tcBorders>
              <w:bottom w:val="single" w:sz="12" w:space="0" w:color="auto"/>
            </w:tcBorders>
            <w:vAlign w:val="center"/>
          </w:tcPr>
          <w:p w14:paraId="7917B4E7"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15AD4CB7" w14:textId="77777777" w:rsidTr="00D75045">
        <w:trPr>
          <w:trHeight w:val="44"/>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68B1BAB4" w14:textId="191B5F1B" w:rsidR="00A521A6" w:rsidRPr="007309E6" w:rsidRDefault="00A521A6" w:rsidP="00A521A6">
            <w:pPr>
              <w:rPr>
                <w:rFonts w:ascii="Lato" w:eastAsia="Lato" w:hAnsi="Lato" w:cs="Lato"/>
                <w:bCs w:val="0"/>
                <w:color w:val="000000" w:themeColor="text1"/>
                <w:sz w:val="18"/>
                <w:szCs w:val="18"/>
                <w:lang w:val="en-US"/>
              </w:rPr>
            </w:pPr>
            <w:r w:rsidRPr="007309E6">
              <w:rPr>
                <w:rFonts w:ascii="Lato" w:hAnsi="Lato"/>
                <w:bCs w:val="0"/>
                <w:color w:val="000000" w:themeColor="text1"/>
                <w:sz w:val="18"/>
                <w:szCs w:val="18"/>
                <w:lang w:val="es-ES_tradnl"/>
              </w:rPr>
              <w:t>Tarifa por el cambio de la fecha de la visita en el Itinerario Turístico</w:t>
            </w:r>
          </w:p>
        </w:tc>
        <w:tc>
          <w:tcPr>
            <w:tcW w:w="1288" w:type="dxa"/>
            <w:vMerge w:val="restart"/>
            <w:tcBorders>
              <w:top w:val="single" w:sz="12" w:space="0" w:color="auto"/>
              <w:right w:val="single" w:sz="12" w:space="0" w:color="auto"/>
            </w:tcBorders>
            <w:vAlign w:val="center"/>
          </w:tcPr>
          <w:p w14:paraId="05547F89"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7309E6">
              <w:rPr>
                <w:rFonts w:ascii="Lato" w:hAnsi="Lato"/>
                <w:sz w:val="18"/>
                <w:szCs w:val="18"/>
              </w:rPr>
              <w:t>399 PLN</w:t>
            </w:r>
          </w:p>
        </w:tc>
      </w:tr>
      <w:tr w:rsidR="00A521A6" w:rsidRPr="007309E6" w14:paraId="525CFB62" w14:textId="77777777" w:rsidTr="00D75045">
        <w:trPr>
          <w:trHeight w:val="368"/>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3464C6D2" w14:textId="3A9A8B82" w:rsidR="00A521A6" w:rsidRPr="007309E6" w:rsidRDefault="00A521A6" w:rsidP="00A521A6">
            <w:pPr>
              <w:rPr>
                <w:rFonts w:ascii="Lato" w:eastAsia="Lato" w:hAnsi="Lato" w:cs="Lato"/>
                <w:b w:val="0"/>
                <w:bCs w:val="0"/>
                <w:color w:val="000000" w:themeColor="text1"/>
                <w:sz w:val="18"/>
                <w:szCs w:val="18"/>
                <w:lang w:val="en-US"/>
              </w:rPr>
            </w:pPr>
            <w:r w:rsidRPr="007309E6">
              <w:rPr>
                <w:rFonts w:ascii="Lato" w:hAnsi="Lato"/>
                <w:b w:val="0"/>
                <w:color w:val="000000" w:themeColor="text1"/>
                <w:sz w:val="18"/>
                <w:szCs w:val="18"/>
                <w:lang w:val="es-ES_tradnl"/>
              </w:rPr>
              <w:t>Cambio de la fecha de la visita en el Itinerario Turístico por grupos organizados según la cláusula del apartado 9, párrafo 4 del Reglamento de venta de servicios ofertados por la Mina de Sal «Wieliczka» S.A.</w:t>
            </w:r>
          </w:p>
        </w:tc>
        <w:tc>
          <w:tcPr>
            <w:tcW w:w="1288" w:type="dxa"/>
            <w:vMerge/>
            <w:tcBorders>
              <w:bottom w:val="single" w:sz="12" w:space="0" w:color="auto"/>
              <w:right w:val="single" w:sz="12" w:space="0" w:color="auto"/>
            </w:tcBorders>
            <w:vAlign w:val="center"/>
          </w:tcPr>
          <w:p w14:paraId="192C44ED"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5017C841" w14:textId="77777777" w:rsidTr="00A521A6">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5424BCC9" w14:textId="1422F930" w:rsidR="00A521A6" w:rsidRPr="007309E6" w:rsidRDefault="00A521A6" w:rsidP="00A521A6">
            <w:pPr>
              <w:rPr>
                <w:rFonts w:ascii="Lato" w:eastAsia="Lato" w:hAnsi="Lato" w:cs="Lato"/>
                <w:color w:val="000000" w:themeColor="text1"/>
                <w:sz w:val="18"/>
                <w:szCs w:val="18"/>
                <w:lang w:val="en-US"/>
              </w:rPr>
            </w:pPr>
            <w:r w:rsidRPr="007309E6">
              <w:rPr>
                <w:rFonts w:ascii="Lato" w:hAnsi="Lato"/>
                <w:color w:val="000000" w:themeColor="text1"/>
                <w:sz w:val="18"/>
                <w:szCs w:val="18"/>
              </w:rPr>
              <w:t>Elección nominal del guía cambio de guía para el Itinerario</w:t>
            </w:r>
            <w:r w:rsidRPr="007309E6">
              <w:rPr>
                <w:rFonts w:ascii="Lato" w:hAnsi="Lato"/>
                <w:b w:val="0"/>
                <w:color w:val="000000" w:themeColor="text1"/>
                <w:sz w:val="18"/>
                <w:szCs w:val="18"/>
              </w:rPr>
              <w:t xml:space="preserve"> </w:t>
            </w:r>
            <w:r w:rsidRPr="007309E6">
              <w:rPr>
                <w:rFonts w:ascii="Lato" w:hAnsi="Lato"/>
                <w:bCs w:val="0"/>
                <w:color w:val="000000" w:themeColor="text1"/>
                <w:sz w:val="18"/>
                <w:szCs w:val="18"/>
              </w:rPr>
              <w:t>Minero</w:t>
            </w:r>
          </w:p>
        </w:tc>
        <w:tc>
          <w:tcPr>
            <w:tcW w:w="1288" w:type="dxa"/>
            <w:vMerge w:val="restart"/>
            <w:tcBorders>
              <w:top w:val="single" w:sz="12" w:space="0" w:color="auto"/>
            </w:tcBorders>
            <w:vAlign w:val="center"/>
          </w:tcPr>
          <w:p w14:paraId="206B5139"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399 PLN</w:t>
            </w:r>
          </w:p>
        </w:tc>
      </w:tr>
      <w:tr w:rsidR="00A521A6" w:rsidRPr="007309E6" w14:paraId="2FC6DA31" w14:textId="77777777" w:rsidTr="00A521A6">
        <w:trPr>
          <w:trHeight w:val="15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3B6A4991" w14:textId="4C58A584" w:rsidR="00A521A6" w:rsidRPr="007309E6" w:rsidRDefault="00A521A6" w:rsidP="00A521A6">
            <w:pPr>
              <w:rPr>
                <w:b w:val="0"/>
                <w:bCs w:val="0"/>
                <w:color w:val="000000" w:themeColor="text1"/>
                <w:sz w:val="18"/>
                <w:szCs w:val="18"/>
                <w:lang w:val="en-US"/>
              </w:rPr>
            </w:pPr>
            <w:r w:rsidRPr="007309E6">
              <w:rPr>
                <w:rFonts w:ascii="Lato" w:hAnsi="Lato"/>
                <w:b w:val="0"/>
                <w:color w:val="000000" w:themeColor="text1"/>
                <w:sz w:val="18"/>
                <w:szCs w:val="18"/>
              </w:rPr>
              <w:t>Reserva o cambio del servicio de un guía concreto para un grupo organizado que visita el Itinerario Minero.</w:t>
            </w:r>
          </w:p>
        </w:tc>
        <w:tc>
          <w:tcPr>
            <w:tcW w:w="1288" w:type="dxa"/>
            <w:vMerge/>
            <w:tcBorders>
              <w:bottom w:val="single" w:sz="12" w:space="0" w:color="auto"/>
            </w:tcBorders>
            <w:vAlign w:val="center"/>
          </w:tcPr>
          <w:p w14:paraId="7795255A"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28172BEB" w14:textId="77777777" w:rsidTr="00A521A6">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7AAD643C" w14:textId="4F1C4779" w:rsidR="00A521A6" w:rsidRPr="007309E6" w:rsidRDefault="00A521A6" w:rsidP="00A521A6">
            <w:pPr>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Tarifa por el cambio de la fecha de la visita en el Itinerario Minero</w:t>
            </w:r>
          </w:p>
        </w:tc>
        <w:tc>
          <w:tcPr>
            <w:tcW w:w="1288" w:type="dxa"/>
            <w:vMerge w:val="restart"/>
            <w:tcBorders>
              <w:top w:val="single" w:sz="12" w:space="0" w:color="auto"/>
              <w:bottom w:val="single" w:sz="4" w:space="0" w:color="auto"/>
              <w:right w:val="single" w:sz="12" w:space="0" w:color="auto"/>
            </w:tcBorders>
            <w:vAlign w:val="center"/>
          </w:tcPr>
          <w:p w14:paraId="68EB5B37"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7309E6">
              <w:rPr>
                <w:rFonts w:ascii="Lato" w:hAnsi="Lato"/>
                <w:sz w:val="18"/>
                <w:szCs w:val="18"/>
              </w:rPr>
              <w:t>399 PLN</w:t>
            </w:r>
          </w:p>
        </w:tc>
      </w:tr>
      <w:tr w:rsidR="00A521A6" w:rsidRPr="007309E6" w14:paraId="6C505B7D" w14:textId="77777777" w:rsidTr="00A521A6">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1BFC8F2B" w14:textId="07EDF386" w:rsidR="00A521A6" w:rsidRPr="007309E6" w:rsidRDefault="00A521A6" w:rsidP="00A521A6">
            <w:pPr>
              <w:rPr>
                <w:rFonts w:ascii="Lato" w:eastAsia="Lato" w:hAnsi="Lato" w:cs="Lato"/>
                <w:b w:val="0"/>
                <w:bCs w:val="0"/>
                <w:color w:val="000000" w:themeColor="text1"/>
                <w:sz w:val="18"/>
                <w:szCs w:val="18"/>
                <w:lang w:val="en-US"/>
              </w:rPr>
            </w:pPr>
            <w:r w:rsidRPr="007309E6">
              <w:rPr>
                <w:rFonts w:ascii="Lato" w:hAnsi="Lato"/>
                <w:b w:val="0"/>
                <w:color w:val="000000" w:themeColor="text1"/>
                <w:sz w:val="18"/>
                <w:szCs w:val="18"/>
                <w:lang w:val="es-ES_tradnl"/>
              </w:rPr>
              <w:t>Cambio de la fecha de la visita en el Itinerario Turístico por grupos organizados según la cláusula del apartado 9, párrafo 4 del Reglamento de venta de servicios ofertados por la Mina de Sal «Wieliczka» S.A.</w:t>
            </w:r>
          </w:p>
        </w:tc>
        <w:tc>
          <w:tcPr>
            <w:tcW w:w="1288" w:type="dxa"/>
            <w:vMerge/>
            <w:tcBorders>
              <w:top w:val="single" w:sz="4" w:space="0" w:color="auto"/>
              <w:bottom w:val="single" w:sz="12" w:space="0" w:color="auto"/>
              <w:right w:val="single" w:sz="12" w:space="0" w:color="auto"/>
            </w:tcBorders>
            <w:vAlign w:val="center"/>
          </w:tcPr>
          <w:p w14:paraId="430D3252"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1A405D21" w14:textId="77777777" w:rsidTr="00A521A6">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61D2B33C" w14:textId="060BCD09" w:rsidR="00A521A6" w:rsidRPr="007309E6" w:rsidRDefault="00A521A6" w:rsidP="00A521A6">
            <w:pPr>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 xml:space="preserve">Paso en ascensor a la mina al nivel I – hasta 35 personas </w:t>
            </w:r>
          </w:p>
        </w:tc>
        <w:tc>
          <w:tcPr>
            <w:tcW w:w="1288" w:type="dxa"/>
            <w:vMerge w:val="restart"/>
            <w:tcBorders>
              <w:top w:val="single" w:sz="12" w:space="0" w:color="auto"/>
            </w:tcBorders>
            <w:vAlign w:val="center"/>
          </w:tcPr>
          <w:p w14:paraId="6B32E321"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499 PLN</w:t>
            </w:r>
          </w:p>
        </w:tc>
      </w:tr>
      <w:tr w:rsidR="00A521A6" w:rsidRPr="007309E6" w14:paraId="748EF4B1" w14:textId="77777777" w:rsidTr="00A521A6">
        <w:trPr>
          <w:trHeight w:val="28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32418372" w14:textId="6E88F7F8" w:rsidR="00A521A6" w:rsidRPr="007309E6" w:rsidRDefault="00A521A6" w:rsidP="00A521A6">
            <w:pPr>
              <w:rPr>
                <w:b w:val="0"/>
                <w:bCs w:val="0"/>
                <w:color w:val="000000" w:themeColor="text1"/>
                <w:sz w:val="18"/>
                <w:szCs w:val="18"/>
                <w:lang w:val="en-US"/>
              </w:rPr>
            </w:pPr>
            <w:r w:rsidRPr="007309E6">
              <w:rPr>
                <w:rFonts w:ascii="Lato" w:hAnsi="Lato"/>
                <w:b w:val="0"/>
                <w:bCs w:val="0"/>
                <w:color w:val="000000" w:themeColor="text1"/>
                <w:sz w:val="18"/>
                <w:szCs w:val="18"/>
                <w:lang w:val="es-ES_tradnl"/>
              </w:rPr>
              <w:t>El precio incluye la bajada o la subida (paso en ascensor en 1 sentido).</w:t>
            </w:r>
          </w:p>
        </w:tc>
        <w:tc>
          <w:tcPr>
            <w:tcW w:w="1288" w:type="dxa"/>
            <w:vMerge/>
            <w:vAlign w:val="center"/>
          </w:tcPr>
          <w:p w14:paraId="165C78B2"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6CC9CAF9" w14:textId="77777777" w:rsidTr="00A521A6">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2B4E14B3" w14:textId="1D338039" w:rsidR="00A521A6" w:rsidRPr="007309E6" w:rsidRDefault="00A521A6" w:rsidP="00A521A6">
            <w:pPr>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 xml:space="preserve">Paso en ascensor a la mina al nivel I – hasta 40 personas </w:t>
            </w:r>
          </w:p>
        </w:tc>
        <w:tc>
          <w:tcPr>
            <w:tcW w:w="1288" w:type="dxa"/>
            <w:vMerge w:val="restart"/>
            <w:tcBorders>
              <w:top w:val="single" w:sz="12" w:space="0" w:color="auto"/>
            </w:tcBorders>
            <w:vAlign w:val="center"/>
          </w:tcPr>
          <w:p w14:paraId="6D7CEE2B"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575 PLN</w:t>
            </w:r>
          </w:p>
        </w:tc>
      </w:tr>
      <w:tr w:rsidR="00A521A6" w:rsidRPr="007309E6" w14:paraId="10EFB050" w14:textId="77777777" w:rsidTr="00A521A6">
        <w:trPr>
          <w:trHeight w:val="9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147CAD44" w14:textId="0FB1D76D" w:rsidR="00A521A6" w:rsidRPr="007309E6" w:rsidRDefault="00A521A6" w:rsidP="00A521A6">
            <w:pPr>
              <w:rPr>
                <w:b w:val="0"/>
                <w:bCs w:val="0"/>
                <w:color w:val="000000" w:themeColor="text1"/>
                <w:sz w:val="18"/>
                <w:szCs w:val="18"/>
                <w:lang w:val="en-US"/>
              </w:rPr>
            </w:pPr>
            <w:r w:rsidRPr="007309E6">
              <w:rPr>
                <w:rFonts w:ascii="Lato" w:hAnsi="Lato"/>
                <w:b w:val="0"/>
                <w:bCs w:val="0"/>
                <w:color w:val="000000" w:themeColor="text1"/>
                <w:sz w:val="18"/>
                <w:szCs w:val="18"/>
                <w:lang w:val="es-ES_tradnl"/>
              </w:rPr>
              <w:t>El precio incluye la bajada o la subida (paso en ascensor en 1 sentido).</w:t>
            </w:r>
          </w:p>
        </w:tc>
        <w:tc>
          <w:tcPr>
            <w:tcW w:w="1288" w:type="dxa"/>
            <w:vMerge/>
            <w:vAlign w:val="center"/>
          </w:tcPr>
          <w:p w14:paraId="0E0FD875"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69BD7D91" w14:textId="77777777" w:rsidTr="00A521A6">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564B9C31" w14:textId="4B519E72" w:rsidR="00A521A6" w:rsidRPr="007309E6" w:rsidRDefault="00A521A6" w:rsidP="00A521A6">
            <w:pPr>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 xml:space="preserve">Paso en ascensor a la mina al nivel II – hasta 35 personas </w:t>
            </w:r>
          </w:p>
        </w:tc>
        <w:tc>
          <w:tcPr>
            <w:tcW w:w="1288" w:type="dxa"/>
            <w:vMerge w:val="restart"/>
            <w:tcBorders>
              <w:top w:val="single" w:sz="12" w:space="0" w:color="auto"/>
            </w:tcBorders>
            <w:vAlign w:val="center"/>
          </w:tcPr>
          <w:p w14:paraId="2DB3E74F"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655 PLN</w:t>
            </w:r>
          </w:p>
        </w:tc>
      </w:tr>
      <w:tr w:rsidR="00A521A6" w:rsidRPr="007309E6" w14:paraId="0BE5C431" w14:textId="77777777" w:rsidTr="00A521A6">
        <w:trPr>
          <w:trHeight w:val="126"/>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25870289" w14:textId="2C7C182D" w:rsidR="00A521A6" w:rsidRPr="007309E6" w:rsidRDefault="00A521A6" w:rsidP="00A521A6">
            <w:pPr>
              <w:rPr>
                <w:b w:val="0"/>
                <w:bCs w:val="0"/>
                <w:color w:val="000000" w:themeColor="text1"/>
                <w:sz w:val="18"/>
                <w:szCs w:val="18"/>
                <w:lang w:val="en-US"/>
              </w:rPr>
            </w:pPr>
            <w:r w:rsidRPr="007309E6">
              <w:rPr>
                <w:rFonts w:ascii="Lato" w:hAnsi="Lato"/>
                <w:b w:val="0"/>
                <w:bCs w:val="0"/>
                <w:color w:val="000000" w:themeColor="text1"/>
                <w:sz w:val="18"/>
                <w:szCs w:val="18"/>
                <w:lang w:val="es-ES_tradnl"/>
              </w:rPr>
              <w:t>El precio incluye la bajada o la subida (paso en ascensor en 1 sentido).</w:t>
            </w:r>
          </w:p>
        </w:tc>
        <w:tc>
          <w:tcPr>
            <w:tcW w:w="1288" w:type="dxa"/>
            <w:vMerge/>
            <w:vAlign w:val="center"/>
          </w:tcPr>
          <w:p w14:paraId="477919F6"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03FD1AF1" w14:textId="77777777" w:rsidTr="00A521A6">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08A44CC4" w14:textId="4A459180" w:rsidR="00A521A6" w:rsidRPr="007309E6" w:rsidRDefault="00A521A6" w:rsidP="00A521A6">
            <w:pPr>
              <w:rPr>
                <w:rFonts w:ascii="Lato" w:eastAsia="Lato" w:hAnsi="Lato" w:cs="Lato"/>
                <w:color w:val="000000" w:themeColor="text1"/>
                <w:sz w:val="18"/>
                <w:szCs w:val="18"/>
                <w:lang w:val="en-US"/>
              </w:rPr>
            </w:pPr>
            <w:r w:rsidRPr="007309E6">
              <w:rPr>
                <w:rFonts w:ascii="Lato" w:hAnsi="Lato"/>
                <w:sz w:val="18"/>
                <w:szCs w:val="18"/>
                <w:lang w:val="es-ES_tradnl"/>
              </w:rPr>
              <w:t xml:space="preserve">Paso en ascensor a la mina al nivel II – hasta 40 personas </w:t>
            </w:r>
          </w:p>
        </w:tc>
        <w:tc>
          <w:tcPr>
            <w:tcW w:w="1288" w:type="dxa"/>
            <w:vMerge w:val="restart"/>
            <w:tcBorders>
              <w:top w:val="single" w:sz="12" w:space="0" w:color="auto"/>
            </w:tcBorders>
            <w:vAlign w:val="center"/>
          </w:tcPr>
          <w:p w14:paraId="2221C130"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729 PLN</w:t>
            </w:r>
          </w:p>
        </w:tc>
      </w:tr>
      <w:tr w:rsidR="00A521A6" w:rsidRPr="007309E6" w14:paraId="6D0BB8E4" w14:textId="77777777" w:rsidTr="00A521A6">
        <w:trPr>
          <w:trHeight w:val="290"/>
        </w:trPr>
        <w:tc>
          <w:tcPr>
            <w:cnfStyle w:val="001000000000" w:firstRow="0" w:lastRow="0" w:firstColumn="1" w:lastColumn="0" w:oddVBand="0" w:evenVBand="0" w:oddHBand="0" w:evenHBand="0" w:firstRowFirstColumn="0" w:firstRowLastColumn="0" w:lastRowFirstColumn="0" w:lastRowLastColumn="0"/>
            <w:tcW w:w="7772" w:type="dxa"/>
            <w:vAlign w:val="center"/>
          </w:tcPr>
          <w:p w14:paraId="1FFF547D" w14:textId="13EEACE4" w:rsidR="00A521A6" w:rsidRPr="007309E6" w:rsidRDefault="00A521A6" w:rsidP="00A521A6">
            <w:pPr>
              <w:rPr>
                <w:b w:val="0"/>
                <w:bCs w:val="0"/>
                <w:color w:val="000000" w:themeColor="text1"/>
                <w:sz w:val="18"/>
                <w:szCs w:val="18"/>
                <w:lang w:val="en-US"/>
              </w:rPr>
            </w:pPr>
            <w:r w:rsidRPr="007309E6">
              <w:rPr>
                <w:rFonts w:ascii="Lato" w:hAnsi="Lato"/>
                <w:b w:val="0"/>
                <w:bCs w:val="0"/>
                <w:sz w:val="18"/>
                <w:szCs w:val="18"/>
                <w:lang w:val="es-ES_tradnl"/>
              </w:rPr>
              <w:t>El precio incluye la bajada o la subida (paso en ascensor en 1 sentido).</w:t>
            </w:r>
          </w:p>
        </w:tc>
        <w:tc>
          <w:tcPr>
            <w:tcW w:w="1288" w:type="dxa"/>
            <w:vMerge/>
          </w:tcPr>
          <w:p w14:paraId="2158F716" w14:textId="77777777" w:rsidR="00A521A6" w:rsidRPr="007309E6" w:rsidRDefault="00A521A6" w:rsidP="00A521A6">
            <w:pPr>
              <w:cnfStyle w:val="000000000000" w:firstRow="0" w:lastRow="0" w:firstColumn="0" w:lastColumn="0" w:oddVBand="0" w:evenVBand="0" w:oddHBand="0" w:evenHBand="0" w:firstRowFirstColumn="0" w:firstRowLastColumn="0" w:lastRowFirstColumn="0" w:lastRowLastColumn="0"/>
              <w:rPr>
                <w:lang w:val="en-US"/>
              </w:rPr>
            </w:pPr>
          </w:p>
        </w:tc>
      </w:tr>
    </w:tbl>
    <w:p w14:paraId="75C101FA" w14:textId="77777777" w:rsidR="00EC570F" w:rsidRPr="007309E6" w:rsidRDefault="00EC570F" w:rsidP="00EC570F">
      <w:pPr>
        <w:spacing w:line="360" w:lineRule="auto"/>
        <w:ind w:left="119" w:hanging="119"/>
        <w:jc w:val="center"/>
        <w:rPr>
          <w:rFonts w:ascii="Lato" w:eastAsia="Lato" w:hAnsi="Lato" w:cs="Lato"/>
          <w:b/>
          <w:bCs/>
          <w:color w:val="002060"/>
          <w:lang w:val="en-US"/>
        </w:rPr>
      </w:pPr>
      <w:r w:rsidRPr="007309E6">
        <w:rPr>
          <w:rFonts w:ascii="Lato" w:eastAsia="Lato" w:hAnsi="Lato" w:cs="Lato"/>
          <w:b/>
          <w:bCs/>
          <w:color w:val="002060"/>
          <w:lang w:val="en-US"/>
        </w:rPr>
        <w:t xml:space="preserve"> </w:t>
      </w:r>
    </w:p>
    <w:p w14:paraId="0875DD78" w14:textId="77777777" w:rsidR="00EC570F" w:rsidRPr="007309E6" w:rsidRDefault="00EC570F" w:rsidP="00EC570F">
      <w:pPr>
        <w:spacing w:line="360" w:lineRule="auto"/>
        <w:ind w:left="119" w:hanging="119"/>
        <w:jc w:val="center"/>
        <w:rPr>
          <w:rFonts w:ascii="Lato" w:eastAsia="Lato" w:hAnsi="Lato" w:cs="Lato"/>
          <w:b/>
          <w:bCs/>
          <w:color w:val="002060"/>
          <w:lang w:val="en-US"/>
        </w:rPr>
      </w:pPr>
    </w:p>
    <w:p w14:paraId="2CBDEBA2" w14:textId="77777777" w:rsidR="00EC570F" w:rsidRPr="007309E6" w:rsidRDefault="00EC570F" w:rsidP="00EC570F">
      <w:pPr>
        <w:spacing w:line="360" w:lineRule="auto"/>
        <w:ind w:left="119" w:hanging="119"/>
        <w:jc w:val="center"/>
        <w:rPr>
          <w:rFonts w:ascii="Lato" w:eastAsia="Lato" w:hAnsi="Lato" w:cs="Lato"/>
          <w:b/>
          <w:bCs/>
          <w:color w:val="002060"/>
          <w:lang w:val="en-US"/>
        </w:rPr>
      </w:pPr>
    </w:p>
    <w:p w14:paraId="0D0571AF" w14:textId="77777777" w:rsidR="00EC570F" w:rsidRPr="007309E6" w:rsidRDefault="00EC570F" w:rsidP="00EC570F">
      <w:pPr>
        <w:spacing w:line="360" w:lineRule="auto"/>
        <w:ind w:left="119" w:hanging="119"/>
        <w:jc w:val="center"/>
        <w:rPr>
          <w:rFonts w:ascii="Lato" w:eastAsia="Lato" w:hAnsi="Lato" w:cs="Lato"/>
          <w:b/>
          <w:bCs/>
          <w:color w:val="002060"/>
          <w:lang w:val="en-US"/>
        </w:rPr>
      </w:pPr>
    </w:p>
    <w:p w14:paraId="24E6F329" w14:textId="77777777" w:rsidR="00EC570F" w:rsidRPr="007309E6" w:rsidRDefault="00EC570F" w:rsidP="00EC570F">
      <w:pPr>
        <w:spacing w:line="360" w:lineRule="auto"/>
        <w:ind w:left="119" w:hanging="119"/>
        <w:jc w:val="center"/>
        <w:rPr>
          <w:rFonts w:ascii="Lato" w:eastAsia="Lato" w:hAnsi="Lato" w:cs="Lato"/>
          <w:b/>
          <w:bCs/>
          <w:color w:val="002060"/>
          <w:lang w:val="en-US"/>
        </w:rPr>
      </w:pPr>
    </w:p>
    <w:p w14:paraId="4B0B224B" w14:textId="77777777" w:rsidR="00EC570F" w:rsidRPr="007309E6" w:rsidRDefault="00EC570F" w:rsidP="00EC570F">
      <w:pPr>
        <w:spacing w:line="360" w:lineRule="auto"/>
        <w:ind w:left="119" w:hanging="119"/>
        <w:jc w:val="center"/>
        <w:rPr>
          <w:rFonts w:ascii="Lato" w:eastAsia="Lato" w:hAnsi="Lato" w:cs="Lato"/>
          <w:b/>
          <w:bCs/>
          <w:color w:val="002060"/>
          <w:lang w:val="en-US"/>
        </w:rPr>
      </w:pPr>
    </w:p>
    <w:p w14:paraId="052F6C25" w14:textId="77777777" w:rsidR="00EC570F" w:rsidRPr="007309E6" w:rsidRDefault="00EC570F" w:rsidP="00EC570F">
      <w:pPr>
        <w:spacing w:line="360" w:lineRule="auto"/>
        <w:ind w:left="119" w:hanging="119"/>
        <w:jc w:val="center"/>
        <w:rPr>
          <w:rFonts w:ascii="Lato" w:eastAsia="Lato" w:hAnsi="Lato" w:cs="Lato"/>
          <w:b/>
          <w:bCs/>
          <w:color w:val="002060"/>
          <w:lang w:val="en-US"/>
        </w:rPr>
      </w:pPr>
    </w:p>
    <w:p w14:paraId="07547334" w14:textId="77777777" w:rsidR="00EC570F" w:rsidRPr="007309E6" w:rsidRDefault="00EC570F" w:rsidP="00EC570F">
      <w:pPr>
        <w:spacing w:line="360" w:lineRule="auto"/>
        <w:ind w:left="119" w:hanging="119"/>
        <w:jc w:val="center"/>
        <w:rPr>
          <w:rFonts w:ascii="Lato" w:eastAsia="Lato" w:hAnsi="Lato" w:cs="Lato"/>
          <w:b/>
          <w:bCs/>
          <w:color w:val="002060"/>
          <w:lang w:val="en-US"/>
        </w:rPr>
      </w:pPr>
    </w:p>
    <w:p w14:paraId="684A778E" w14:textId="77777777" w:rsidR="00EC570F" w:rsidRPr="007309E6" w:rsidRDefault="00EC570F" w:rsidP="00EC570F">
      <w:pPr>
        <w:pStyle w:val="Nagwek4"/>
        <w:rPr>
          <w:sz w:val="22"/>
          <w:lang w:val="es-ES_tradnl"/>
        </w:rPr>
      </w:pPr>
      <w:r w:rsidRPr="007309E6">
        <w:rPr>
          <w:rFonts w:eastAsia="Lato" w:cs="Lato"/>
          <w:lang w:val="en-US"/>
        </w:rPr>
        <w:lastRenderedPageBreak/>
        <w:t xml:space="preserve"> </w:t>
      </w:r>
      <w:r w:rsidRPr="007309E6">
        <w:rPr>
          <w:sz w:val="22"/>
          <w:lang w:val="es-ES_tradnl"/>
        </w:rPr>
        <w:t>CUPONES</w:t>
      </w:r>
    </w:p>
    <w:p w14:paraId="0BD9724F" w14:textId="77777777" w:rsidR="00EC570F" w:rsidRPr="007309E6" w:rsidRDefault="00EC570F" w:rsidP="00EC570F">
      <w:pPr>
        <w:pStyle w:val="Nagwek5"/>
        <w:rPr>
          <w:sz w:val="20"/>
          <w:lang w:val="es-ES_tradnl"/>
        </w:rPr>
      </w:pPr>
      <w:r w:rsidRPr="007309E6">
        <w:rPr>
          <w:sz w:val="20"/>
          <w:lang w:val="es-ES_tradnl"/>
        </w:rPr>
        <w:t xml:space="preserve">CUPONES PARA TEMPORADA BAJA </w:t>
      </w:r>
    </w:p>
    <w:p w14:paraId="49EA8E8C" w14:textId="3002ED82" w:rsidR="00EC570F" w:rsidRPr="007309E6" w:rsidRDefault="00EC570F" w:rsidP="00EC570F">
      <w:pPr>
        <w:pStyle w:val="Nagwek5"/>
        <w:rPr>
          <w:sz w:val="2"/>
          <w:szCs w:val="2"/>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50"/>
        <w:gridCol w:w="1455"/>
      </w:tblGrid>
      <w:tr w:rsidR="00A521A6" w:rsidRPr="007309E6" w14:paraId="6AFE349A" w14:textId="77777777" w:rsidTr="00D75045">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466B6933" w14:textId="3E761945" w:rsidR="00A521A6" w:rsidRPr="007309E6" w:rsidRDefault="00A521A6" w:rsidP="00A521A6">
            <w:pPr>
              <w:jc w:val="center"/>
              <w:rPr>
                <w:rFonts w:ascii="Lato" w:hAnsi="Lato"/>
                <w:b w:val="0"/>
                <w:bCs w:val="0"/>
                <w:sz w:val="18"/>
                <w:szCs w:val="18"/>
                <w:lang w:val="es-ES_tradnl"/>
              </w:rPr>
            </w:pPr>
            <w:r w:rsidRPr="007309E6">
              <w:rPr>
                <w:rFonts w:ascii="Lato" w:hAnsi="Lato"/>
                <w:sz w:val="18"/>
                <w:szCs w:val="18"/>
                <w:lang w:val="es-ES_tradnl"/>
              </w:rPr>
              <w:t>Periodo de validez</w:t>
            </w:r>
          </w:p>
        </w:tc>
        <w:tc>
          <w:tcPr>
            <w:tcW w:w="1455" w:type="dxa"/>
            <w:tcBorders>
              <w:bottom w:val="single" w:sz="12" w:space="0" w:color="auto"/>
            </w:tcBorders>
            <w:vAlign w:val="center"/>
          </w:tcPr>
          <w:p w14:paraId="21AFA94A" w14:textId="509CE58A" w:rsidR="00A521A6" w:rsidRPr="007309E6" w:rsidRDefault="00A521A6" w:rsidP="00A521A6">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hAnsi="Lato"/>
                <w:sz w:val="17"/>
                <w:szCs w:val="17"/>
                <w:lang w:val="es-ES_tradnl"/>
              </w:rPr>
              <w:t>Temporada baja</w:t>
            </w:r>
          </w:p>
        </w:tc>
      </w:tr>
      <w:tr w:rsidR="00A521A6" w:rsidRPr="007309E6" w14:paraId="41D5F697" w14:textId="77777777" w:rsidTr="00D7504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3534E50B" w14:textId="068A78AA" w:rsidR="00A521A6" w:rsidRPr="007309E6" w:rsidRDefault="00A521A6" w:rsidP="00A521A6">
            <w:pPr>
              <w:spacing w:line="259" w:lineRule="auto"/>
              <w:rPr>
                <w:rFonts w:ascii="Lato" w:eastAsia="Lato" w:hAnsi="Lato" w:cs="Lato"/>
                <w:sz w:val="18"/>
                <w:szCs w:val="18"/>
                <w:lang w:val="en-US"/>
              </w:rPr>
            </w:pPr>
            <w:r w:rsidRPr="007309E6">
              <w:rPr>
                <w:rFonts w:ascii="Lato" w:hAnsi="Lato"/>
                <w:sz w:val="18"/>
                <w:szCs w:val="18"/>
                <w:lang w:val="es-ES_tradnl"/>
              </w:rPr>
              <w:t>Cupón normal Itinerario Turístico temporada baja 2026 idioma polaco</w:t>
            </w:r>
          </w:p>
        </w:tc>
        <w:tc>
          <w:tcPr>
            <w:tcW w:w="1455" w:type="dxa"/>
            <w:vMerge w:val="restart"/>
            <w:tcBorders>
              <w:top w:val="single" w:sz="12" w:space="0" w:color="auto"/>
            </w:tcBorders>
            <w:vAlign w:val="center"/>
          </w:tcPr>
          <w:p w14:paraId="49439C74" w14:textId="77777777" w:rsidR="00A521A6" w:rsidRPr="007309E6" w:rsidRDefault="00A521A6" w:rsidP="00A521A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103 PLN</w:t>
            </w:r>
          </w:p>
        </w:tc>
      </w:tr>
      <w:tr w:rsidR="00A521A6" w:rsidRPr="007309E6" w14:paraId="3798F30B" w14:textId="77777777" w:rsidTr="00D75045">
        <w:trPr>
          <w:trHeight w:val="761"/>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4861E0A3" w14:textId="692B346C" w:rsidR="00A521A6" w:rsidRPr="007309E6" w:rsidRDefault="00A521A6" w:rsidP="00A521A6">
            <w:pPr>
              <w:rPr>
                <w:b w:val="0"/>
                <w:bCs w:val="0"/>
                <w:sz w:val="18"/>
                <w:szCs w:val="18"/>
              </w:rPr>
            </w:pPr>
            <w:r w:rsidRPr="007309E6">
              <w:rPr>
                <w:rFonts w:ascii="Lato" w:hAnsi="Lato"/>
                <w:b w:val="0"/>
                <w:bCs w:val="0"/>
                <w:color w:val="000000" w:themeColor="text1"/>
                <w:sz w:val="18"/>
                <w:szCs w:val="18"/>
                <w:lang w:val="es-ES_tradnl"/>
              </w:rPr>
              <w:t>El cupón puede ser canjeado por una entrada normal para la visita del Itinerario Turístico y la exposición subterránea del «Museo de las Salinas de Cracovia Wieliczka» en idioma polaco hasta el final de la temporada de precios para la que se compró el Cupón.</w:t>
            </w:r>
          </w:p>
        </w:tc>
        <w:tc>
          <w:tcPr>
            <w:tcW w:w="1455" w:type="dxa"/>
            <w:vMerge/>
            <w:vAlign w:val="center"/>
          </w:tcPr>
          <w:p w14:paraId="6DF3A8A0"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pPr>
          </w:p>
        </w:tc>
      </w:tr>
      <w:tr w:rsidR="00A521A6" w:rsidRPr="007309E6" w14:paraId="1EAE67C6" w14:textId="77777777" w:rsidTr="00D7504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01B0BCA6" w14:textId="4EA84B0A" w:rsidR="00A521A6" w:rsidRPr="007309E6" w:rsidRDefault="00A521A6" w:rsidP="00A521A6">
            <w:pPr>
              <w:spacing w:line="259" w:lineRule="auto"/>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 xml:space="preserve">Cupón normal Itinerario Turístico temporada baja </w:t>
            </w:r>
            <w:r w:rsidRPr="007309E6">
              <w:rPr>
                <w:rFonts w:ascii="Lato" w:hAnsi="Lato"/>
                <w:sz w:val="18"/>
                <w:szCs w:val="18"/>
                <w:lang w:val="es-ES_tradnl"/>
              </w:rPr>
              <w:t>2026</w:t>
            </w:r>
            <w:r w:rsidRPr="007309E6">
              <w:rPr>
                <w:rFonts w:ascii="Lato" w:hAnsi="Lato"/>
                <w:color w:val="000000" w:themeColor="text1"/>
                <w:sz w:val="18"/>
                <w:szCs w:val="18"/>
                <w:lang w:val="es-ES_tradnl"/>
              </w:rPr>
              <w:t xml:space="preserve"> idioma extranjero</w:t>
            </w:r>
          </w:p>
        </w:tc>
        <w:tc>
          <w:tcPr>
            <w:tcW w:w="1455" w:type="dxa"/>
            <w:vMerge w:val="restart"/>
            <w:tcBorders>
              <w:top w:val="single" w:sz="12" w:space="0" w:color="auto"/>
            </w:tcBorders>
            <w:vAlign w:val="center"/>
          </w:tcPr>
          <w:p w14:paraId="7441E300" w14:textId="77777777" w:rsidR="00A521A6" w:rsidRPr="007309E6" w:rsidRDefault="00A521A6" w:rsidP="00A521A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143 PLN</w:t>
            </w:r>
          </w:p>
        </w:tc>
      </w:tr>
      <w:tr w:rsidR="00A521A6" w:rsidRPr="007309E6" w14:paraId="039AA249" w14:textId="77777777" w:rsidTr="00D75045">
        <w:trPr>
          <w:trHeight w:val="63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23CFC935" w14:textId="21F532AC" w:rsidR="00A521A6" w:rsidRPr="007309E6" w:rsidRDefault="00A521A6" w:rsidP="00A521A6">
            <w:pPr>
              <w:rPr>
                <w:b w:val="0"/>
                <w:bCs w:val="0"/>
                <w:sz w:val="18"/>
                <w:szCs w:val="18"/>
              </w:rPr>
            </w:pPr>
            <w:r w:rsidRPr="007309E6">
              <w:rPr>
                <w:rFonts w:ascii="Lato" w:hAnsi="Lato"/>
                <w:b w:val="0"/>
                <w:bCs w:val="0"/>
                <w:color w:val="000000" w:themeColor="text1"/>
                <w:sz w:val="18"/>
                <w:szCs w:val="18"/>
                <w:lang w:val="es-ES_tradnl"/>
              </w:rPr>
              <w:t>El cupón puede ser canjeado por una entrada normal para la visita del Itinerario Turístico y la exposición subterránea del «Museo de las Salinas de Cracovia Wieliczka» en idioma extranjero hasta el final de la temporada de precios para la que se compró el Cupón.</w:t>
            </w:r>
          </w:p>
        </w:tc>
        <w:tc>
          <w:tcPr>
            <w:tcW w:w="1455" w:type="dxa"/>
            <w:vMerge/>
            <w:vAlign w:val="center"/>
          </w:tcPr>
          <w:p w14:paraId="7566CB85"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pPr>
          </w:p>
        </w:tc>
      </w:tr>
      <w:tr w:rsidR="00A521A6" w:rsidRPr="007309E6" w14:paraId="7FF0F2AB" w14:textId="77777777" w:rsidTr="00D7504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5E506C76" w14:textId="4F3CCA6A" w:rsidR="00A521A6" w:rsidRPr="007309E6" w:rsidRDefault="00A521A6" w:rsidP="00A521A6">
            <w:pPr>
              <w:spacing w:line="259" w:lineRule="auto"/>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 xml:space="preserve">Cupón normal Itinerario Minero temporada baja </w:t>
            </w:r>
            <w:r w:rsidRPr="007309E6">
              <w:rPr>
                <w:rFonts w:ascii="Lato" w:hAnsi="Lato"/>
                <w:sz w:val="18"/>
                <w:szCs w:val="18"/>
                <w:lang w:val="es-ES_tradnl"/>
              </w:rPr>
              <w:t>2026</w:t>
            </w:r>
            <w:r w:rsidRPr="007309E6">
              <w:rPr>
                <w:rFonts w:ascii="Lato" w:hAnsi="Lato"/>
                <w:color w:val="000000" w:themeColor="text1"/>
                <w:sz w:val="18"/>
                <w:szCs w:val="18"/>
                <w:lang w:val="es-ES_tradnl"/>
              </w:rPr>
              <w:t xml:space="preserve"> idioma polaco</w:t>
            </w:r>
          </w:p>
        </w:tc>
        <w:tc>
          <w:tcPr>
            <w:tcW w:w="1455" w:type="dxa"/>
            <w:vMerge w:val="restart"/>
            <w:tcBorders>
              <w:top w:val="single" w:sz="12" w:space="0" w:color="auto"/>
            </w:tcBorders>
            <w:vAlign w:val="center"/>
          </w:tcPr>
          <w:p w14:paraId="4E5DCF92" w14:textId="77777777" w:rsidR="00A521A6" w:rsidRPr="007309E6" w:rsidRDefault="00A521A6" w:rsidP="00A521A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103 PLN</w:t>
            </w:r>
          </w:p>
        </w:tc>
      </w:tr>
      <w:tr w:rsidR="00A521A6" w:rsidRPr="007309E6" w14:paraId="7F4675B6" w14:textId="77777777" w:rsidTr="00D75045">
        <w:trPr>
          <w:trHeight w:val="466"/>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599A9A22" w14:textId="69CAEC5C" w:rsidR="00A521A6" w:rsidRPr="007309E6" w:rsidRDefault="00A521A6" w:rsidP="00A521A6">
            <w:pPr>
              <w:rPr>
                <w:b w:val="0"/>
                <w:bCs w:val="0"/>
                <w:sz w:val="18"/>
                <w:szCs w:val="18"/>
                <w:lang w:val="en-US"/>
              </w:rPr>
            </w:pPr>
            <w:r w:rsidRPr="007309E6">
              <w:rPr>
                <w:rFonts w:ascii="Lato" w:hAnsi="Lato"/>
                <w:b w:val="0"/>
                <w:bCs w:val="0"/>
                <w:color w:val="000000" w:themeColor="text1"/>
                <w:sz w:val="18"/>
                <w:szCs w:val="18"/>
                <w:lang w:val="es-ES_tradnl"/>
              </w:rPr>
              <w:t>El cupón puede ser canjeado por una entrada normal para la visita del Itinerario Minero en idioma polaco hasta el final de la temporada de precios para la que se compró el Cupón.</w:t>
            </w:r>
          </w:p>
        </w:tc>
        <w:tc>
          <w:tcPr>
            <w:tcW w:w="1455" w:type="dxa"/>
            <w:vMerge/>
            <w:vAlign w:val="center"/>
          </w:tcPr>
          <w:p w14:paraId="1B17E8B0"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1FFAABB7" w14:textId="77777777" w:rsidTr="00D7504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4D1EB5C9" w14:textId="04F6488C" w:rsidR="00A521A6" w:rsidRPr="007309E6" w:rsidRDefault="00A521A6" w:rsidP="00A521A6">
            <w:pPr>
              <w:spacing w:line="259" w:lineRule="auto"/>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 xml:space="preserve">Cupón normal Itinerario Minero temporada baja </w:t>
            </w:r>
            <w:r w:rsidRPr="007309E6">
              <w:rPr>
                <w:rFonts w:ascii="Lato" w:hAnsi="Lato"/>
                <w:sz w:val="18"/>
                <w:szCs w:val="18"/>
                <w:lang w:val="es-ES_tradnl"/>
              </w:rPr>
              <w:t>2026</w:t>
            </w:r>
            <w:r w:rsidRPr="007309E6">
              <w:rPr>
                <w:rFonts w:ascii="Lato" w:hAnsi="Lato"/>
                <w:color w:val="000000" w:themeColor="text1"/>
                <w:sz w:val="18"/>
                <w:szCs w:val="18"/>
                <w:lang w:val="es-ES_tradnl"/>
              </w:rPr>
              <w:t xml:space="preserve"> idioma extranjero</w:t>
            </w:r>
          </w:p>
        </w:tc>
        <w:tc>
          <w:tcPr>
            <w:tcW w:w="1455" w:type="dxa"/>
            <w:vMerge w:val="restart"/>
            <w:tcBorders>
              <w:top w:val="single" w:sz="12" w:space="0" w:color="auto"/>
            </w:tcBorders>
            <w:vAlign w:val="center"/>
          </w:tcPr>
          <w:p w14:paraId="2E30C4CD" w14:textId="77777777" w:rsidR="00A521A6" w:rsidRPr="007309E6" w:rsidRDefault="00A521A6" w:rsidP="00A521A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eastAsia="Lato" w:hAnsi="Lato" w:cs="Lato"/>
                <w:sz w:val="18"/>
                <w:szCs w:val="18"/>
              </w:rPr>
              <w:t>143 PLN</w:t>
            </w:r>
          </w:p>
        </w:tc>
      </w:tr>
      <w:tr w:rsidR="00A521A6" w:rsidRPr="007309E6" w14:paraId="021E6356" w14:textId="77777777" w:rsidTr="00D75045">
        <w:trPr>
          <w:trHeight w:val="477"/>
        </w:trPr>
        <w:tc>
          <w:tcPr>
            <w:cnfStyle w:val="001000000000" w:firstRow="0" w:lastRow="0" w:firstColumn="1" w:lastColumn="0" w:oddVBand="0" w:evenVBand="0" w:oddHBand="0" w:evenHBand="0" w:firstRowFirstColumn="0" w:firstRowLastColumn="0" w:lastRowFirstColumn="0" w:lastRowLastColumn="0"/>
            <w:tcW w:w="7350" w:type="dxa"/>
            <w:vAlign w:val="center"/>
          </w:tcPr>
          <w:p w14:paraId="6E9A4AA4" w14:textId="0E3468BE" w:rsidR="00A521A6" w:rsidRPr="007309E6" w:rsidRDefault="00A521A6" w:rsidP="00A521A6">
            <w:pPr>
              <w:rPr>
                <w:b w:val="0"/>
                <w:bCs w:val="0"/>
                <w:sz w:val="18"/>
                <w:szCs w:val="18"/>
                <w:lang w:val="en-US"/>
              </w:rPr>
            </w:pPr>
            <w:r w:rsidRPr="007309E6">
              <w:rPr>
                <w:rFonts w:ascii="Lato" w:hAnsi="Lato"/>
                <w:b w:val="0"/>
                <w:bCs w:val="0"/>
                <w:color w:val="000000" w:themeColor="text1"/>
                <w:sz w:val="18"/>
                <w:szCs w:val="18"/>
                <w:lang w:val="es-ES_tradnl"/>
              </w:rPr>
              <w:t>El cupón puede ser canjeado por una entrada normal para la visita del Itinerario Minero en idioma extranjero hasta el final de la temporada de precios para la que se compró el Cupón.</w:t>
            </w:r>
          </w:p>
        </w:tc>
        <w:tc>
          <w:tcPr>
            <w:tcW w:w="1455" w:type="dxa"/>
            <w:vMerge/>
          </w:tcPr>
          <w:p w14:paraId="302E7A81" w14:textId="77777777" w:rsidR="00A521A6" w:rsidRPr="007309E6" w:rsidRDefault="00A521A6" w:rsidP="00A521A6">
            <w:pPr>
              <w:cnfStyle w:val="000000000000" w:firstRow="0" w:lastRow="0" w:firstColumn="0" w:lastColumn="0" w:oddVBand="0" w:evenVBand="0" w:oddHBand="0" w:evenHBand="0" w:firstRowFirstColumn="0" w:firstRowLastColumn="0" w:lastRowFirstColumn="0" w:lastRowLastColumn="0"/>
              <w:rPr>
                <w:lang w:val="en-US"/>
              </w:rPr>
            </w:pPr>
          </w:p>
        </w:tc>
      </w:tr>
    </w:tbl>
    <w:p w14:paraId="62D57DC2" w14:textId="77777777" w:rsidR="00EC570F" w:rsidRPr="007309E6" w:rsidRDefault="00EC570F" w:rsidP="00EC570F">
      <w:pPr>
        <w:pStyle w:val="Nagwek5"/>
        <w:rPr>
          <w:sz w:val="20"/>
          <w:lang w:val="es-ES_tradnl"/>
        </w:rPr>
      </w:pPr>
    </w:p>
    <w:p w14:paraId="3D83D28E" w14:textId="77777777" w:rsidR="00EC570F" w:rsidRPr="007309E6" w:rsidRDefault="00EC570F" w:rsidP="00EC570F">
      <w:pPr>
        <w:pStyle w:val="Nagwek5"/>
        <w:rPr>
          <w:sz w:val="20"/>
          <w:lang w:val="es-ES_tradnl"/>
        </w:rPr>
      </w:pPr>
      <w:r w:rsidRPr="007309E6">
        <w:rPr>
          <w:sz w:val="20"/>
          <w:lang w:val="es-ES_tradnl"/>
        </w:rPr>
        <w:t>CUPONES PARA TEMPORADA ALTA</w:t>
      </w:r>
    </w:p>
    <w:p w14:paraId="4EAC7D4D" w14:textId="77777777" w:rsidR="00EC570F" w:rsidRPr="007309E6" w:rsidRDefault="00EC570F" w:rsidP="00EC570F">
      <w:pPr>
        <w:rPr>
          <w:sz w:val="2"/>
          <w:szCs w:val="2"/>
        </w:rPr>
      </w:pPr>
    </w:p>
    <w:tbl>
      <w:tblPr>
        <w:tblStyle w:val="Tabelasiatki1jasna"/>
        <w:tblW w:w="88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75"/>
        <w:gridCol w:w="1475"/>
      </w:tblGrid>
      <w:tr w:rsidR="00A521A6" w:rsidRPr="007309E6" w14:paraId="2109C499" w14:textId="77777777" w:rsidTr="00A521A6">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4A4FD4C1" w14:textId="18E7F896" w:rsidR="00A521A6" w:rsidRPr="007309E6" w:rsidRDefault="00A521A6" w:rsidP="00A521A6">
            <w:pPr>
              <w:jc w:val="center"/>
              <w:rPr>
                <w:rFonts w:ascii="Lato" w:eastAsia="Lato" w:hAnsi="Lato" w:cs="Lato"/>
                <w:sz w:val="18"/>
                <w:szCs w:val="18"/>
              </w:rPr>
            </w:pPr>
            <w:r w:rsidRPr="007309E6">
              <w:rPr>
                <w:rFonts w:ascii="Lato" w:hAnsi="Lato"/>
                <w:sz w:val="18"/>
                <w:szCs w:val="18"/>
                <w:lang w:val="es-ES_tradnl"/>
              </w:rPr>
              <w:t>Periodo de validez</w:t>
            </w:r>
          </w:p>
        </w:tc>
        <w:tc>
          <w:tcPr>
            <w:tcW w:w="1475" w:type="dxa"/>
            <w:tcBorders>
              <w:bottom w:val="single" w:sz="12" w:space="0" w:color="auto"/>
            </w:tcBorders>
            <w:vAlign w:val="center"/>
          </w:tcPr>
          <w:p w14:paraId="73A1CB86" w14:textId="09E6757E" w:rsidR="00A521A6" w:rsidRPr="007309E6" w:rsidRDefault="00A521A6" w:rsidP="00A521A6">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7309E6">
              <w:rPr>
                <w:rFonts w:ascii="Lato" w:hAnsi="Lato"/>
                <w:sz w:val="17"/>
                <w:szCs w:val="17"/>
                <w:lang w:val="es-ES_tradnl"/>
              </w:rPr>
              <w:t>Temporada alta</w:t>
            </w:r>
          </w:p>
        </w:tc>
      </w:tr>
      <w:tr w:rsidR="00A521A6" w:rsidRPr="007309E6" w14:paraId="31A36F8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0EC7F13C" w14:textId="77A2473A" w:rsidR="00A521A6" w:rsidRPr="007309E6" w:rsidRDefault="00A521A6" w:rsidP="00A521A6">
            <w:pPr>
              <w:spacing w:line="259" w:lineRule="auto"/>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 xml:space="preserve">Cupón normal Itinerario Turístico temporada alta </w:t>
            </w:r>
            <w:r w:rsidRPr="007309E6">
              <w:rPr>
                <w:rFonts w:ascii="Lato" w:hAnsi="Lato"/>
                <w:sz w:val="18"/>
                <w:szCs w:val="18"/>
                <w:lang w:val="es-ES_tradnl"/>
              </w:rPr>
              <w:t>2026</w:t>
            </w:r>
            <w:r w:rsidRPr="007309E6">
              <w:rPr>
                <w:rFonts w:ascii="Lato" w:hAnsi="Lato"/>
                <w:color w:val="000000" w:themeColor="text1"/>
                <w:sz w:val="18"/>
                <w:szCs w:val="18"/>
                <w:lang w:val="es-ES_tradnl"/>
              </w:rPr>
              <w:t xml:space="preserve"> idioma polaco</w:t>
            </w:r>
          </w:p>
        </w:tc>
        <w:tc>
          <w:tcPr>
            <w:tcW w:w="1475" w:type="dxa"/>
            <w:vMerge w:val="restart"/>
            <w:tcBorders>
              <w:top w:val="single" w:sz="12" w:space="0" w:color="auto"/>
            </w:tcBorders>
            <w:vAlign w:val="center"/>
          </w:tcPr>
          <w:p w14:paraId="277E417F"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7309E6">
              <w:rPr>
                <w:rFonts w:ascii="Lato" w:eastAsia="Lato" w:hAnsi="Lato" w:cs="Lato"/>
                <w:color w:val="000000" w:themeColor="text1"/>
                <w:sz w:val="18"/>
                <w:szCs w:val="18"/>
              </w:rPr>
              <w:t>119 PLN</w:t>
            </w:r>
          </w:p>
        </w:tc>
      </w:tr>
      <w:tr w:rsidR="00A521A6" w:rsidRPr="007309E6" w14:paraId="42377CB7"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65FAE922" w14:textId="38F352AC" w:rsidR="00A521A6" w:rsidRPr="007309E6" w:rsidRDefault="00A521A6" w:rsidP="00A521A6">
            <w:pPr>
              <w:rPr>
                <w:b w:val="0"/>
                <w:bCs w:val="0"/>
                <w:sz w:val="18"/>
                <w:szCs w:val="18"/>
              </w:rPr>
            </w:pPr>
            <w:r w:rsidRPr="007309E6">
              <w:rPr>
                <w:rFonts w:ascii="Lato" w:hAnsi="Lato"/>
                <w:b w:val="0"/>
                <w:bCs w:val="0"/>
                <w:color w:val="000000" w:themeColor="text1"/>
                <w:sz w:val="18"/>
                <w:szCs w:val="18"/>
                <w:lang w:val="es-ES_tradnl"/>
              </w:rPr>
              <w:t>El cupón puede ser canjeado por una entrada normal para la visita del Itinerario Turístico y la exposición subterránea del «Museo de las Salinas de Cracovia Wieliczka» en idioma polaco hasta el final de la temporada de precios para la que se compró el Cupón.</w:t>
            </w:r>
          </w:p>
        </w:tc>
        <w:tc>
          <w:tcPr>
            <w:tcW w:w="1475" w:type="dxa"/>
            <w:vMerge/>
            <w:vAlign w:val="center"/>
          </w:tcPr>
          <w:p w14:paraId="65CE9BAF"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pPr>
          </w:p>
        </w:tc>
      </w:tr>
      <w:tr w:rsidR="00A521A6" w:rsidRPr="007309E6" w14:paraId="0124EED8"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65B840C9" w14:textId="60D11DBE" w:rsidR="00A521A6" w:rsidRPr="007309E6" w:rsidRDefault="00A521A6" w:rsidP="00A521A6">
            <w:pPr>
              <w:spacing w:line="259" w:lineRule="auto"/>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 xml:space="preserve">Cupón normal Itinerario Turístico temporada alta </w:t>
            </w:r>
            <w:r w:rsidRPr="007309E6">
              <w:rPr>
                <w:rFonts w:ascii="Lato" w:hAnsi="Lato"/>
                <w:sz w:val="18"/>
                <w:szCs w:val="18"/>
                <w:lang w:val="es-ES_tradnl"/>
              </w:rPr>
              <w:t>2026</w:t>
            </w:r>
            <w:r w:rsidRPr="007309E6">
              <w:rPr>
                <w:rFonts w:ascii="Lato" w:hAnsi="Lato"/>
                <w:color w:val="000000" w:themeColor="text1"/>
                <w:sz w:val="18"/>
                <w:szCs w:val="18"/>
                <w:lang w:val="es-ES_tradnl"/>
              </w:rPr>
              <w:t xml:space="preserve"> idioma extranjero</w:t>
            </w:r>
          </w:p>
        </w:tc>
        <w:tc>
          <w:tcPr>
            <w:tcW w:w="1475" w:type="dxa"/>
            <w:vMerge w:val="restart"/>
            <w:tcBorders>
              <w:top w:val="single" w:sz="12" w:space="0" w:color="auto"/>
            </w:tcBorders>
            <w:vAlign w:val="center"/>
          </w:tcPr>
          <w:p w14:paraId="689A43B9" w14:textId="77777777" w:rsidR="00A521A6" w:rsidRPr="007309E6" w:rsidRDefault="00A521A6" w:rsidP="00A521A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7309E6">
              <w:rPr>
                <w:rFonts w:ascii="Lato" w:eastAsia="Lato" w:hAnsi="Lato" w:cs="Lato"/>
                <w:color w:val="000000" w:themeColor="text1"/>
                <w:sz w:val="18"/>
                <w:szCs w:val="18"/>
              </w:rPr>
              <w:t>159 PLN</w:t>
            </w:r>
          </w:p>
        </w:tc>
      </w:tr>
      <w:tr w:rsidR="00A521A6" w:rsidRPr="007309E6" w14:paraId="7DB7464F"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00EB97C2" w14:textId="3FCB70DD" w:rsidR="00A521A6" w:rsidRPr="007309E6" w:rsidRDefault="00A521A6" w:rsidP="00A521A6">
            <w:pPr>
              <w:rPr>
                <w:b w:val="0"/>
                <w:bCs w:val="0"/>
                <w:sz w:val="18"/>
                <w:szCs w:val="18"/>
              </w:rPr>
            </w:pPr>
            <w:r w:rsidRPr="007309E6">
              <w:rPr>
                <w:rFonts w:ascii="Lato" w:hAnsi="Lato"/>
                <w:b w:val="0"/>
                <w:bCs w:val="0"/>
                <w:color w:val="000000" w:themeColor="text1"/>
                <w:sz w:val="18"/>
                <w:szCs w:val="18"/>
                <w:lang w:val="es-ES_tradnl"/>
              </w:rPr>
              <w:t>El cupón puede ser canjeado por una entrada normal para la visita del Itinerario Turístico y la exposición subterránea del «Museo de las Salinas de Cracovia Wieliczka» en idioma extranjero hasta el final de la temporada de precios para la que se compró el Cupón.</w:t>
            </w:r>
          </w:p>
        </w:tc>
        <w:tc>
          <w:tcPr>
            <w:tcW w:w="1475" w:type="dxa"/>
            <w:vMerge/>
            <w:vAlign w:val="center"/>
          </w:tcPr>
          <w:p w14:paraId="6929A54C"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pPr>
          </w:p>
        </w:tc>
      </w:tr>
      <w:tr w:rsidR="00A521A6" w:rsidRPr="007309E6" w14:paraId="66F7FD03"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7B11334A" w14:textId="750B3124" w:rsidR="00A521A6" w:rsidRPr="007309E6" w:rsidRDefault="00A521A6" w:rsidP="00A521A6">
            <w:pPr>
              <w:rPr>
                <w:sz w:val="18"/>
                <w:szCs w:val="18"/>
                <w:lang w:val="en-US"/>
              </w:rPr>
            </w:pPr>
            <w:r w:rsidRPr="007309E6">
              <w:rPr>
                <w:rFonts w:ascii="Lato" w:hAnsi="Lato"/>
                <w:color w:val="000000" w:themeColor="text1"/>
                <w:sz w:val="18"/>
                <w:szCs w:val="18"/>
                <w:lang w:val="es-ES_tradnl"/>
              </w:rPr>
              <w:t xml:space="preserve">Cupón normal Itinerario Minero temporada alta </w:t>
            </w:r>
            <w:r w:rsidRPr="007309E6">
              <w:rPr>
                <w:rFonts w:ascii="Lato" w:hAnsi="Lato"/>
                <w:sz w:val="18"/>
                <w:szCs w:val="18"/>
                <w:lang w:val="es-ES_tradnl"/>
              </w:rPr>
              <w:t>2026</w:t>
            </w:r>
            <w:r w:rsidRPr="007309E6">
              <w:rPr>
                <w:rFonts w:ascii="Lato" w:hAnsi="Lato"/>
                <w:color w:val="000000" w:themeColor="text1"/>
                <w:sz w:val="18"/>
                <w:szCs w:val="18"/>
                <w:lang w:val="es-ES_tradnl"/>
              </w:rPr>
              <w:t xml:space="preserve"> idioma polaco</w:t>
            </w:r>
          </w:p>
        </w:tc>
        <w:tc>
          <w:tcPr>
            <w:tcW w:w="1475" w:type="dxa"/>
            <w:vMerge w:val="restart"/>
            <w:tcBorders>
              <w:top w:val="single" w:sz="12" w:space="0" w:color="auto"/>
            </w:tcBorders>
            <w:vAlign w:val="center"/>
          </w:tcPr>
          <w:p w14:paraId="5DE9A1FB"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7309E6">
              <w:rPr>
                <w:rFonts w:ascii="Lato" w:eastAsia="Lato" w:hAnsi="Lato" w:cs="Lato"/>
                <w:color w:val="000000" w:themeColor="text1"/>
                <w:sz w:val="18"/>
                <w:szCs w:val="18"/>
              </w:rPr>
              <w:t>119 PLN</w:t>
            </w:r>
          </w:p>
        </w:tc>
      </w:tr>
      <w:tr w:rsidR="00A521A6" w:rsidRPr="007309E6" w14:paraId="0461480E"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52B24C55" w14:textId="560EFEC4" w:rsidR="00A521A6" w:rsidRPr="007309E6" w:rsidRDefault="00A521A6" w:rsidP="00A521A6">
            <w:pPr>
              <w:rPr>
                <w:b w:val="0"/>
                <w:bCs w:val="0"/>
                <w:sz w:val="18"/>
                <w:szCs w:val="18"/>
                <w:lang w:val="en-US"/>
              </w:rPr>
            </w:pPr>
            <w:r w:rsidRPr="007309E6">
              <w:rPr>
                <w:rFonts w:ascii="Lato" w:hAnsi="Lato"/>
                <w:b w:val="0"/>
                <w:bCs w:val="0"/>
                <w:color w:val="000000" w:themeColor="text1"/>
                <w:sz w:val="18"/>
                <w:szCs w:val="18"/>
                <w:lang w:val="es-ES_tradnl"/>
              </w:rPr>
              <w:t>El cupón puede ser canjeado por una entrada normal para la visita del Itinerario Minero en idioma polaco hasta el final de la temporada de precios para la que se compró el Cupón.</w:t>
            </w:r>
          </w:p>
        </w:tc>
        <w:tc>
          <w:tcPr>
            <w:tcW w:w="1475" w:type="dxa"/>
            <w:vMerge/>
            <w:vAlign w:val="center"/>
          </w:tcPr>
          <w:p w14:paraId="1D273677" w14:textId="77777777" w:rsidR="00A521A6" w:rsidRPr="007309E6" w:rsidRDefault="00A521A6" w:rsidP="00A521A6">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521A6" w:rsidRPr="007309E6" w14:paraId="7126CF5D"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2315E5E1" w14:textId="42BBF54B" w:rsidR="00A521A6" w:rsidRPr="007309E6" w:rsidRDefault="00A521A6" w:rsidP="00A521A6">
            <w:pPr>
              <w:spacing w:line="259" w:lineRule="auto"/>
              <w:rPr>
                <w:rFonts w:ascii="Lato" w:eastAsia="Lato" w:hAnsi="Lato" w:cs="Lato"/>
                <w:color w:val="000000" w:themeColor="text1"/>
                <w:sz w:val="18"/>
                <w:szCs w:val="18"/>
                <w:lang w:val="en-US"/>
              </w:rPr>
            </w:pPr>
            <w:r w:rsidRPr="007309E6">
              <w:rPr>
                <w:rFonts w:ascii="Lato" w:hAnsi="Lato"/>
                <w:color w:val="000000" w:themeColor="text1"/>
                <w:sz w:val="18"/>
                <w:szCs w:val="18"/>
                <w:lang w:val="es-ES_tradnl"/>
              </w:rPr>
              <w:t xml:space="preserve">Cupón normal Itinerario Minero temporada alta </w:t>
            </w:r>
            <w:r w:rsidRPr="007309E6">
              <w:rPr>
                <w:rFonts w:ascii="Lato" w:hAnsi="Lato"/>
                <w:sz w:val="18"/>
                <w:szCs w:val="18"/>
                <w:lang w:val="es-ES_tradnl"/>
              </w:rPr>
              <w:t>2026</w:t>
            </w:r>
            <w:r w:rsidRPr="007309E6">
              <w:rPr>
                <w:rFonts w:ascii="Lato" w:hAnsi="Lato"/>
                <w:color w:val="000000" w:themeColor="text1"/>
                <w:sz w:val="18"/>
                <w:szCs w:val="18"/>
                <w:lang w:val="es-ES_tradnl"/>
              </w:rPr>
              <w:t xml:space="preserve"> idioma extranjero</w:t>
            </w:r>
          </w:p>
        </w:tc>
        <w:tc>
          <w:tcPr>
            <w:tcW w:w="1475" w:type="dxa"/>
            <w:vMerge w:val="restart"/>
            <w:tcBorders>
              <w:top w:val="single" w:sz="12" w:space="0" w:color="auto"/>
            </w:tcBorders>
            <w:vAlign w:val="center"/>
          </w:tcPr>
          <w:p w14:paraId="1A20A356" w14:textId="77777777" w:rsidR="00A521A6" w:rsidRPr="007309E6" w:rsidRDefault="00A521A6" w:rsidP="00A521A6">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7309E6">
              <w:rPr>
                <w:rFonts w:ascii="Lato" w:eastAsia="Lato" w:hAnsi="Lato" w:cs="Lato"/>
                <w:color w:val="000000" w:themeColor="text1"/>
                <w:sz w:val="18"/>
                <w:szCs w:val="18"/>
              </w:rPr>
              <w:t>159 PLN</w:t>
            </w:r>
          </w:p>
        </w:tc>
      </w:tr>
      <w:tr w:rsidR="00A521A6" w:rsidRPr="007309E6" w14:paraId="53DDE4BB" w14:textId="77777777" w:rsidTr="00D75045">
        <w:trPr>
          <w:trHeight w:val="30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78EE1AAB" w14:textId="55047429" w:rsidR="00A521A6" w:rsidRPr="007309E6" w:rsidRDefault="00A521A6" w:rsidP="00A521A6">
            <w:pPr>
              <w:rPr>
                <w:b w:val="0"/>
                <w:bCs w:val="0"/>
                <w:sz w:val="18"/>
                <w:szCs w:val="18"/>
                <w:lang w:val="en-US"/>
              </w:rPr>
            </w:pPr>
            <w:r w:rsidRPr="007309E6">
              <w:rPr>
                <w:rFonts w:ascii="Lato" w:hAnsi="Lato"/>
                <w:b w:val="0"/>
                <w:bCs w:val="0"/>
                <w:color w:val="000000" w:themeColor="text1"/>
                <w:sz w:val="18"/>
                <w:szCs w:val="18"/>
                <w:lang w:val="es-ES_tradnl"/>
              </w:rPr>
              <w:t>El cupón puede ser canjeado por una entrada normal para la visita del Itinerario Minero en idioma extranjero hasta el final de la temporada de precios para la que se compró el Cupón.</w:t>
            </w:r>
          </w:p>
        </w:tc>
        <w:tc>
          <w:tcPr>
            <w:tcW w:w="1475" w:type="dxa"/>
            <w:vMerge/>
          </w:tcPr>
          <w:p w14:paraId="618203EF" w14:textId="77777777" w:rsidR="00A521A6" w:rsidRPr="007309E6" w:rsidRDefault="00A521A6" w:rsidP="00A521A6">
            <w:pPr>
              <w:cnfStyle w:val="000000000000" w:firstRow="0" w:lastRow="0" w:firstColumn="0" w:lastColumn="0" w:oddVBand="0" w:evenVBand="0" w:oddHBand="0" w:evenHBand="0" w:firstRowFirstColumn="0" w:firstRowLastColumn="0" w:lastRowFirstColumn="0" w:lastRowLastColumn="0"/>
              <w:rPr>
                <w:lang w:val="en-US"/>
              </w:rPr>
            </w:pPr>
          </w:p>
        </w:tc>
      </w:tr>
    </w:tbl>
    <w:p w14:paraId="0BBB9BE7" w14:textId="77777777" w:rsidR="0063026B" w:rsidRPr="007309E6" w:rsidRDefault="0063026B" w:rsidP="0063026B">
      <w:pPr>
        <w:spacing w:after="120"/>
        <w:jc w:val="both"/>
        <w:rPr>
          <w:rFonts w:ascii="Lato" w:eastAsia="Lato" w:hAnsi="Lato" w:cs="Lato"/>
          <w:sz w:val="20"/>
          <w:szCs w:val="20"/>
        </w:rPr>
      </w:pPr>
    </w:p>
    <w:p w14:paraId="035943A5" w14:textId="77777777" w:rsidR="00B83579" w:rsidRPr="007309E6" w:rsidRDefault="00B83579" w:rsidP="00B83579">
      <w:pPr>
        <w:spacing w:after="120"/>
        <w:jc w:val="both"/>
        <w:rPr>
          <w:rFonts w:ascii="Lato" w:hAnsi="Lato"/>
          <w:sz w:val="20"/>
          <w:lang w:val="es-ES_tradnl"/>
        </w:rPr>
      </w:pPr>
      <w:r w:rsidRPr="007309E6">
        <w:rPr>
          <w:rFonts w:ascii="Lato" w:hAnsi="Lato"/>
          <w:sz w:val="20"/>
          <w:szCs w:val="24"/>
          <w:lang w:val="es-ES_tradnl"/>
        </w:rPr>
        <w:t>La Mina de Sal «Wieliczka» S.A. se reserva el derecho de llevar a cabo promociones y conceder descuentos o rebajas sobre la base de reglamentos independientes o contratos celebrados.</w:t>
      </w:r>
    </w:p>
    <w:p w14:paraId="468AE040" w14:textId="77777777" w:rsidR="00820C23" w:rsidRPr="007309E6" w:rsidRDefault="00820C23" w:rsidP="00241F3E">
      <w:pPr>
        <w:pStyle w:val="Nagwek3"/>
        <w:rPr>
          <w:rFonts w:ascii="Lato" w:hAnsi="Lato"/>
          <w:b/>
          <w:bCs/>
          <w:color w:val="2F5496" w:themeColor="accent1" w:themeShade="BF"/>
          <w:sz w:val="26"/>
        </w:rPr>
      </w:pPr>
    </w:p>
    <w:p w14:paraId="52D72079" w14:textId="3FE90F5E" w:rsidR="0007316D" w:rsidRPr="007309E6" w:rsidRDefault="0007316D">
      <w:pPr>
        <w:suppressAutoHyphens w:val="0"/>
        <w:rPr>
          <w:rFonts w:ascii="Lato" w:eastAsiaTheme="majorEastAsia" w:hAnsi="Lato" w:cstheme="majorBidi"/>
          <w:b/>
          <w:bCs/>
          <w:color w:val="2F5496" w:themeColor="accent1" w:themeShade="BF"/>
          <w:sz w:val="26"/>
          <w:szCs w:val="24"/>
        </w:rPr>
      </w:pPr>
      <w:r w:rsidRPr="007309E6">
        <w:rPr>
          <w:rFonts w:ascii="Lato" w:hAnsi="Lato"/>
          <w:b/>
          <w:bCs/>
          <w:color w:val="2F5496" w:themeColor="accent1" w:themeShade="BF"/>
          <w:sz w:val="26"/>
        </w:rPr>
        <w:br w:type="page"/>
      </w:r>
    </w:p>
    <w:p w14:paraId="28AAB545" w14:textId="63F5AD0F" w:rsidR="00050732" w:rsidRPr="007309E6" w:rsidRDefault="00C227F1" w:rsidP="00241F3E">
      <w:pPr>
        <w:pStyle w:val="Nagwek3"/>
        <w:rPr>
          <w:rFonts w:ascii="Lato" w:eastAsia="Times New Roman" w:hAnsi="Lato"/>
        </w:rPr>
      </w:pPr>
      <w:r w:rsidRPr="007309E6">
        <w:rPr>
          <w:rFonts w:ascii="Lato" w:hAnsi="Lato"/>
          <w:b/>
          <w:bCs/>
          <w:color w:val="2F5496" w:themeColor="accent1" w:themeShade="BF"/>
          <w:sz w:val="26"/>
        </w:rPr>
        <w:lastRenderedPageBreak/>
        <w:t>Anexo n.º 2</w:t>
      </w:r>
      <w:r w:rsidRPr="007309E6">
        <w:rPr>
          <w:shd w:val="clear" w:color="auto" w:fill="FFFFFF"/>
        </w:rPr>
        <w:br/>
      </w:r>
      <w:r w:rsidRPr="007309E6">
        <w:rPr>
          <w:rFonts w:ascii="Lato" w:hAnsi="Lato"/>
        </w:rPr>
        <w:t>Información sobre el derecho del Consumidor a ejercer el derecho de rescisión del contrato</w:t>
      </w:r>
    </w:p>
    <w:p w14:paraId="2ECDE8A7" w14:textId="7BB99456" w:rsidR="00050732" w:rsidRPr="007309E6" w:rsidRDefault="00050732" w:rsidP="00241F3E">
      <w:pPr>
        <w:rPr>
          <w:lang w:eastAsia="pl-PL"/>
        </w:rPr>
      </w:pPr>
    </w:p>
    <w:p w14:paraId="2F31C1DC" w14:textId="245E5581" w:rsidR="00050732" w:rsidRPr="007309E6" w:rsidRDefault="009C3D45" w:rsidP="00241F3E">
      <w:pPr>
        <w:autoSpaceDN/>
        <w:spacing w:after="0" w:line="23" w:lineRule="atLeast"/>
        <w:jc w:val="both"/>
        <w:textAlignment w:val="auto"/>
        <w:rPr>
          <w:rFonts w:ascii="Lato" w:eastAsia="Times New Roman" w:hAnsi="Lato"/>
          <w:sz w:val="24"/>
          <w:szCs w:val="24"/>
        </w:rPr>
      </w:pPr>
      <w:r w:rsidRPr="007309E6">
        <w:rPr>
          <w:rFonts w:ascii="Lato" w:hAnsi="Lato"/>
          <w:sz w:val="24"/>
        </w:rPr>
        <w:t>Tiene usted derecho a</w:t>
      </w:r>
      <w:r w:rsidR="00050732" w:rsidRPr="007309E6">
        <w:rPr>
          <w:rFonts w:ascii="Lato" w:hAnsi="Lato"/>
          <w:sz w:val="24"/>
        </w:rPr>
        <w:t xml:space="preserve"> rescindir el Contrato de Venta on-line en un plazo de 14 días sin indicar motivo alguno.</w:t>
      </w:r>
    </w:p>
    <w:p w14:paraId="4B8AEC6D" w14:textId="02C732DC" w:rsidR="00E91797" w:rsidRPr="007309E6" w:rsidRDefault="00050732" w:rsidP="00E91797">
      <w:pPr>
        <w:autoSpaceDN/>
        <w:spacing w:before="120" w:after="120"/>
        <w:jc w:val="both"/>
        <w:textAlignment w:val="auto"/>
        <w:rPr>
          <w:rFonts w:ascii="Lato" w:eastAsia="Times New Roman" w:hAnsi="Lato"/>
          <w:bCs/>
          <w:sz w:val="24"/>
          <w:szCs w:val="24"/>
        </w:rPr>
      </w:pPr>
      <w:r w:rsidRPr="007309E6">
        <w:rPr>
          <w:rFonts w:ascii="Lato" w:hAnsi="Lato"/>
          <w:sz w:val="24"/>
        </w:rPr>
        <w:t>El plazo de rescisión del contrato expira después de 14 días de la fecha de celebración del Contrato de Venta on-line, aunque no más tarde que hasta el momento en que el Operador comience la realización del servicio de visita, es decir:</w:t>
      </w:r>
    </w:p>
    <w:p w14:paraId="2B9CEBE4" w14:textId="2178D1DF" w:rsidR="00E91797" w:rsidRPr="007309E6" w:rsidRDefault="00E91797" w:rsidP="00A52E83">
      <w:pPr>
        <w:numPr>
          <w:ilvl w:val="1"/>
          <w:numId w:val="15"/>
        </w:numPr>
        <w:autoSpaceDN/>
        <w:spacing w:before="120" w:after="120"/>
        <w:ind w:left="426" w:hanging="426"/>
        <w:jc w:val="both"/>
        <w:textAlignment w:val="auto"/>
        <w:rPr>
          <w:rFonts w:ascii="Lato" w:eastAsia="Times New Roman" w:hAnsi="Lato"/>
          <w:bCs/>
          <w:sz w:val="24"/>
          <w:szCs w:val="24"/>
        </w:rPr>
      </w:pPr>
      <w:r w:rsidRPr="007309E6">
        <w:rPr>
          <w:rFonts w:ascii="Lato" w:hAnsi="Lato"/>
          <w:sz w:val="24"/>
        </w:rPr>
        <w:t>hasta el momento de reserva del guía para una determinada visita, lo que se produce 24 horas antes de la fecha de la visita determinada en la Entrada para la visita on-line (hace referencia a la visita del Itinerario Turístico o el Itinerario Minero),</w:t>
      </w:r>
    </w:p>
    <w:p w14:paraId="1CBDD907" w14:textId="42E17520" w:rsidR="00577B06" w:rsidRPr="00B03EE9" w:rsidRDefault="00E91797" w:rsidP="00A52E83">
      <w:pPr>
        <w:numPr>
          <w:ilvl w:val="1"/>
          <w:numId w:val="15"/>
        </w:numPr>
        <w:autoSpaceDN/>
        <w:spacing w:before="120" w:after="120"/>
        <w:ind w:left="426" w:hanging="426"/>
        <w:jc w:val="both"/>
        <w:textAlignment w:val="auto"/>
        <w:rPr>
          <w:rFonts w:ascii="Lato" w:eastAsia="Times New Roman" w:hAnsi="Lato"/>
          <w:bCs/>
          <w:sz w:val="24"/>
          <w:szCs w:val="24"/>
        </w:rPr>
      </w:pPr>
      <w:r w:rsidRPr="007309E6">
        <w:rPr>
          <w:rFonts w:ascii="Lato" w:hAnsi="Lato"/>
          <w:sz w:val="24"/>
        </w:rPr>
        <w:t xml:space="preserve">hasta la hora de la última entrada </w:t>
      </w:r>
      <w:r w:rsidR="009C3D45" w:rsidRPr="007309E6">
        <w:rPr>
          <w:rFonts w:ascii="Lato" w:hAnsi="Lato"/>
          <w:sz w:val="24"/>
        </w:rPr>
        <w:t>a</w:t>
      </w:r>
      <w:r w:rsidRPr="007309E6">
        <w:rPr>
          <w:rFonts w:ascii="Lato" w:hAnsi="Lato"/>
          <w:sz w:val="24"/>
        </w:rPr>
        <w:t xml:space="preserve"> la Torre de Graduación en el día elegido por el Consumidor, aunque no más tarde que hasta el momento de inicio de la visita de la Torre de Graduación (en caso de compra de abonos: hasta el momento de inicio de la visita en el marco de la primera entrada; hace referencia a la visita de la Torre de Graduación).</w:t>
      </w:r>
    </w:p>
    <w:p w14:paraId="214D0A73" w14:textId="77777777" w:rsidR="00B03EE9" w:rsidRPr="00B03EE9" w:rsidRDefault="00B03EE9" w:rsidP="00B03EE9">
      <w:pPr>
        <w:numPr>
          <w:ilvl w:val="1"/>
          <w:numId w:val="15"/>
        </w:numPr>
        <w:autoSpaceDN/>
        <w:spacing w:before="120" w:after="120"/>
        <w:ind w:left="426" w:hanging="426"/>
        <w:jc w:val="both"/>
        <w:textAlignment w:val="auto"/>
        <w:rPr>
          <w:rFonts w:ascii="Lato" w:eastAsia="Times New Roman" w:hAnsi="Lato"/>
          <w:sz w:val="24"/>
          <w:szCs w:val="24"/>
        </w:rPr>
      </w:pPr>
      <w:r w:rsidRPr="00B03EE9">
        <w:rPr>
          <w:rFonts w:ascii="Lato" w:hAnsi="Lato"/>
          <w:sz w:val="24"/>
        </w:rPr>
        <w:t>hasta la hora de apertura del aparcamiento el día para el que se adquirió el Ticket de aparcamiento.</w:t>
      </w:r>
    </w:p>
    <w:p w14:paraId="1BA3D66E" w14:textId="2C127568" w:rsidR="00702F64" w:rsidRPr="007309E6" w:rsidRDefault="00702F64" w:rsidP="00702F64">
      <w:pPr>
        <w:spacing w:after="0"/>
        <w:jc w:val="both"/>
        <w:rPr>
          <w:rFonts w:ascii="Lato" w:eastAsia="Times New Roman" w:hAnsi="Lato"/>
          <w:sz w:val="24"/>
          <w:szCs w:val="24"/>
          <w:lang w:val="es-ES_tradnl"/>
        </w:rPr>
      </w:pPr>
      <w:r w:rsidRPr="007309E6">
        <w:rPr>
          <w:rFonts w:ascii="Lato" w:hAnsi="Lato"/>
          <w:sz w:val="24"/>
          <w:lang w:val="es-ES_tradnl"/>
        </w:rPr>
        <w:t xml:space="preserve">Para ejercer el derecho de rescisión del contrato debe informar a la Mina de Sal «Wieliczka» S.A. con domicilio social en Wieliczka, Park Kingi 1, 32 – 020 Wieliczka (dirección de correspondencia: Kopalnia Soli „Wieliczka” Wsparcie Sp. z o.o., Park Kingi 10, 32-020 Wieliczka, correo electrónico: </w:t>
      </w:r>
      <w:hyperlink r:id="rId11" w:history="1">
        <w:r w:rsidRPr="007309E6">
          <w:rPr>
            <w:rStyle w:val="Hipercze"/>
            <w:rFonts w:ascii="Lato" w:hAnsi="Lato"/>
            <w:sz w:val="24"/>
            <w:lang w:val="es-ES_tradnl"/>
          </w:rPr>
          <w:t>online@kopalnia.pl</w:t>
        </w:r>
      </w:hyperlink>
      <w:r w:rsidRPr="007309E6">
        <w:rPr>
          <w:rFonts w:ascii="Lato" w:hAnsi="Lato"/>
          <w:sz w:val="24"/>
          <w:lang w:val="es-ES_tradnl"/>
        </w:rPr>
        <w:t xml:space="preserve">, tel. 12 278 74 08), de su decisión de rescindir el contrato por la vía de una declaración inequívoca (por ejemplo, un escrito enviado por correo a la dirección: Kopalnia Soli „Wieliczka” Wsparcie Sp. z o.o., Park Kingi 10, 32-020 Wieliczka, a través de la pestaña «Devolución de Entradas» disponible en el Sistema o por correo electrónico a la dirección </w:t>
      </w:r>
      <w:hyperlink r:id="rId12" w:history="1">
        <w:r w:rsidRPr="007309E6">
          <w:rPr>
            <w:rStyle w:val="Hipercze"/>
            <w:rFonts w:ascii="Lato" w:hAnsi="Lato"/>
            <w:sz w:val="24"/>
            <w:lang w:val="es-ES_tradnl"/>
          </w:rPr>
          <w:t>online@kopalnia.pl</w:t>
        </w:r>
      </w:hyperlink>
      <w:r w:rsidRPr="007309E6">
        <w:rPr>
          <w:rFonts w:ascii="Lato" w:hAnsi="Lato"/>
          <w:sz w:val="24"/>
          <w:lang w:val="es-ES_tradnl"/>
        </w:rPr>
        <w:t>).</w:t>
      </w:r>
    </w:p>
    <w:p w14:paraId="797F69FB" w14:textId="77777777" w:rsidR="00471124" w:rsidRPr="007309E6" w:rsidRDefault="00050732" w:rsidP="00471124">
      <w:pPr>
        <w:autoSpaceDN/>
        <w:spacing w:before="120" w:after="120"/>
        <w:jc w:val="both"/>
        <w:textAlignment w:val="auto"/>
        <w:rPr>
          <w:rFonts w:ascii="Lato" w:eastAsia="Times New Roman" w:hAnsi="Lato"/>
          <w:sz w:val="24"/>
          <w:szCs w:val="24"/>
        </w:rPr>
      </w:pPr>
      <w:r w:rsidRPr="007309E6">
        <w:rPr>
          <w:rFonts w:ascii="Lato" w:hAnsi="Lato"/>
          <w:sz w:val="24"/>
        </w:rPr>
        <w:t>Puede usted utilizar el siguiente modelo de formulario de rescisión del contrato, aunque no es obligatorio.</w:t>
      </w:r>
    </w:p>
    <w:p w14:paraId="7EA298DA" w14:textId="368B10DA" w:rsidR="00050732" w:rsidRPr="007309E6" w:rsidRDefault="00050732" w:rsidP="00471124">
      <w:pPr>
        <w:autoSpaceDN/>
        <w:spacing w:after="0"/>
        <w:jc w:val="both"/>
        <w:textAlignment w:val="auto"/>
        <w:rPr>
          <w:rFonts w:ascii="Lato" w:eastAsia="Times New Roman" w:hAnsi="Lato"/>
          <w:sz w:val="24"/>
          <w:szCs w:val="24"/>
        </w:rPr>
      </w:pPr>
      <w:r w:rsidRPr="007309E6">
        <w:rPr>
          <w:rFonts w:ascii="Lato" w:hAnsi="Lato"/>
          <w:sz w:val="24"/>
        </w:rPr>
        <w:t>Para cumplir el plazo de rescisión del contrato es suficiente con que envíe usted información sobre el ejercicio del derecho de rescisión del contrato que le corresponde antes de que expire el plazo para la rescisión del contrato.</w:t>
      </w:r>
    </w:p>
    <w:p w14:paraId="3ECEE007" w14:textId="27310F79" w:rsidR="00050732" w:rsidRPr="007309E6" w:rsidRDefault="00050732" w:rsidP="00C53206">
      <w:pPr>
        <w:rPr>
          <w:rFonts w:ascii="Lato" w:hAnsi="Lato"/>
          <w:sz w:val="24"/>
          <w:szCs w:val="24"/>
        </w:rPr>
      </w:pPr>
      <w:r w:rsidRPr="007309E6">
        <w:rPr>
          <w:rFonts w:ascii="Lato" w:hAnsi="Lato"/>
          <w:sz w:val="24"/>
        </w:rPr>
        <w:t>Consecuencias de la rescisión del contrato</w:t>
      </w:r>
    </w:p>
    <w:p w14:paraId="23CF53D6" w14:textId="61C1DE60" w:rsidR="00050732" w:rsidRPr="007309E6" w:rsidRDefault="00050732" w:rsidP="0007316D">
      <w:pPr>
        <w:autoSpaceDN/>
        <w:spacing w:after="0"/>
        <w:jc w:val="both"/>
        <w:textAlignment w:val="auto"/>
        <w:rPr>
          <w:rFonts w:ascii="Lato" w:eastAsia="Times New Roman" w:hAnsi="Lato"/>
          <w:bCs/>
          <w:i/>
          <w:color w:val="000000"/>
          <w:sz w:val="24"/>
          <w:szCs w:val="24"/>
          <w:shd w:val="clear" w:color="auto" w:fill="FFFFFF"/>
          <w:lang w:eastAsia="ar-SA"/>
        </w:rPr>
      </w:pPr>
      <w:r w:rsidRPr="007309E6">
        <w:rPr>
          <w:rFonts w:ascii="Lato" w:hAnsi="Lato"/>
          <w:sz w:val="24"/>
        </w:rPr>
        <w:t>En caso de rescisión del presente contrato le devolveremos todos los pagos que hayamos recibido de usted de forma inmediata y en cualquier caso no más tarde de 14 días después de la fecha en la que fuimos informados de su decisión de ejercer el derecho de rescisión del presente contrato. Realizamos la devolución de los pagos utilizando las mismas formas de pago que utilizó usted en la transacción original, a no ser que usted dé su consentimiento expreso para otra solución; en cualquier caso usted no tendrá que realizar ningún pago en relación con esta devolución.</w:t>
      </w:r>
    </w:p>
    <w:p w14:paraId="22533AB9" w14:textId="58246543" w:rsidR="00471124" w:rsidRPr="007309E6" w:rsidRDefault="00471124">
      <w:pPr>
        <w:suppressAutoHyphens w:val="0"/>
        <w:rPr>
          <w:rFonts w:ascii="Lato" w:eastAsia="Times New Roman" w:hAnsi="Lato"/>
          <w:bCs/>
          <w:i/>
          <w:color w:val="000000"/>
          <w:sz w:val="24"/>
          <w:szCs w:val="24"/>
          <w:shd w:val="clear" w:color="auto" w:fill="FFFFFF"/>
        </w:rPr>
      </w:pPr>
      <w:r w:rsidRPr="007309E6">
        <w:br w:type="page"/>
      </w:r>
    </w:p>
    <w:p w14:paraId="074DA3DE" w14:textId="77777777" w:rsidR="00C227F1" w:rsidRPr="007309E6" w:rsidRDefault="00C227F1" w:rsidP="00C227F1">
      <w:pPr>
        <w:pStyle w:val="txt1"/>
        <w:spacing w:after="0" w:line="300" w:lineRule="atLeast"/>
        <w:jc w:val="right"/>
        <w:rPr>
          <w:rFonts w:ascii="Lato" w:hAnsi="Lato"/>
          <w:bCs/>
          <w:i/>
          <w:color w:val="000000"/>
          <w:shd w:val="clear" w:color="auto" w:fill="FFFFFF"/>
        </w:rPr>
      </w:pPr>
    </w:p>
    <w:p w14:paraId="54FA2372" w14:textId="195B82BF" w:rsidR="00C227F1" w:rsidRPr="007309E6" w:rsidRDefault="00C227F1" w:rsidP="002D5E09">
      <w:pPr>
        <w:pStyle w:val="Nagwek4"/>
        <w:rPr>
          <w:color w:val="000000" w:themeColor="text1"/>
          <w:shd w:val="clear" w:color="auto" w:fill="FFFFFF"/>
        </w:rPr>
      </w:pPr>
      <w:r w:rsidRPr="007309E6">
        <w:rPr>
          <w:shd w:val="clear" w:color="auto" w:fill="FFFFFF"/>
        </w:rPr>
        <w:t>Modelo de formulario de rescisión del contrato</w:t>
      </w:r>
    </w:p>
    <w:p w14:paraId="1B2EBBD6" w14:textId="77777777" w:rsidR="00C227F1" w:rsidRPr="007309E6" w:rsidRDefault="00C227F1" w:rsidP="009A081D">
      <w:pPr>
        <w:pStyle w:val="txt1"/>
        <w:spacing w:after="0" w:line="300" w:lineRule="atLeast"/>
        <w:jc w:val="center"/>
        <w:rPr>
          <w:rFonts w:ascii="Lato" w:hAnsi="Lato"/>
          <w:color w:val="000000"/>
          <w:shd w:val="clear" w:color="auto" w:fill="FFFFFF"/>
        </w:rPr>
      </w:pPr>
      <w:r w:rsidRPr="007309E6">
        <w:rPr>
          <w:rFonts w:ascii="Lato" w:hAnsi="Lato"/>
          <w:color w:val="000000"/>
          <w:shd w:val="clear" w:color="auto" w:fill="FFFFFF"/>
        </w:rPr>
        <w:t>(este formulario debe ser cumplimentado y enviado solo en caso de que se desee rescindir el contrato)</w:t>
      </w:r>
    </w:p>
    <w:p w14:paraId="1EC69B2D" w14:textId="349FC1FD" w:rsidR="009A081D" w:rsidRPr="007309E6" w:rsidRDefault="00C227F1" w:rsidP="00C53206">
      <w:pPr>
        <w:rPr>
          <w:sz w:val="24"/>
          <w:szCs w:val="24"/>
        </w:rPr>
      </w:pPr>
      <w:r w:rsidRPr="007309E6">
        <w:rPr>
          <w:sz w:val="24"/>
        </w:rPr>
        <w:t>Destinatario:</w:t>
      </w:r>
    </w:p>
    <w:p w14:paraId="60E7F35A" w14:textId="77777777" w:rsidR="00CE0C51" w:rsidRPr="007309E6" w:rsidRDefault="009A081D" w:rsidP="00C227F1">
      <w:pPr>
        <w:pStyle w:val="txt1"/>
        <w:spacing w:after="0" w:line="300" w:lineRule="atLeast"/>
        <w:rPr>
          <w:rFonts w:ascii="Lato" w:hAnsi="Lato"/>
          <w:color w:val="000000"/>
          <w:shd w:val="clear" w:color="auto" w:fill="FFFFFF"/>
        </w:rPr>
      </w:pPr>
      <w:r w:rsidRPr="007309E6">
        <w:rPr>
          <w:rFonts w:ascii="Lato" w:hAnsi="Lato"/>
          <w:color w:val="000000"/>
          <w:shd w:val="clear" w:color="auto" w:fill="FFFFFF"/>
        </w:rPr>
        <w:t>Mina de Sal «Wieliczka» S.A. con domicilio social. Park Kingi 1, 32 – 020 Wieliczka,</w:t>
      </w:r>
    </w:p>
    <w:p w14:paraId="0BF82EF6" w14:textId="7DB25A6A" w:rsidR="009A081D" w:rsidRPr="007309E6" w:rsidRDefault="00471124" w:rsidP="00CE0C51">
      <w:pPr>
        <w:pStyle w:val="txt1"/>
        <w:spacing w:before="0" w:after="0" w:line="300" w:lineRule="atLeast"/>
        <w:rPr>
          <w:rFonts w:ascii="Lato" w:hAnsi="Lato"/>
          <w:color w:val="000000"/>
          <w:shd w:val="clear" w:color="auto" w:fill="FFFFFF"/>
        </w:rPr>
      </w:pPr>
      <w:r w:rsidRPr="007309E6">
        <w:rPr>
          <w:rFonts w:ascii="Lato" w:hAnsi="Lato"/>
          <w:color w:val="000000"/>
          <w:shd w:val="clear" w:color="auto" w:fill="FFFFFF"/>
        </w:rPr>
        <w:t>dirección de correspondencia: Kopalnia Soli «Wieliczka» Wsparcie Sp. z o.o., Park Kingi 10</w:t>
      </w:r>
      <w:r w:rsidR="009C3D45" w:rsidRPr="007309E6">
        <w:rPr>
          <w:rFonts w:ascii="Lato" w:hAnsi="Lato"/>
          <w:color w:val="000000"/>
          <w:shd w:val="clear" w:color="auto" w:fill="FFFFFF"/>
        </w:rPr>
        <w:t xml:space="preserve">, </w:t>
      </w:r>
      <w:r w:rsidR="00CE0C51" w:rsidRPr="007309E6">
        <w:rPr>
          <w:rFonts w:ascii="Lato" w:hAnsi="Lato"/>
          <w:color w:val="000000"/>
          <w:shd w:val="clear" w:color="auto" w:fill="FFFFFF"/>
        </w:rPr>
        <w:t xml:space="preserve">32-020 Wieliczka, correo electrónico: </w:t>
      </w:r>
      <w:hyperlink r:id="rId13" w:history="1">
        <w:r w:rsidR="00CE0C51" w:rsidRPr="007309E6">
          <w:rPr>
            <w:rStyle w:val="Hipercze"/>
            <w:rFonts w:ascii="Lato" w:hAnsi="Lato"/>
            <w:shd w:val="clear" w:color="auto" w:fill="FFFFFF"/>
          </w:rPr>
          <w:t>online@kopalnia.pl</w:t>
        </w:r>
      </w:hyperlink>
      <w:r w:rsidR="00CE0C51" w:rsidRPr="007309E6">
        <w:rPr>
          <w:rFonts w:ascii="Lato" w:hAnsi="Lato"/>
          <w:color w:val="000000"/>
          <w:shd w:val="clear" w:color="auto" w:fill="FFFFFF"/>
        </w:rPr>
        <w:t xml:space="preserve"> </w:t>
      </w:r>
    </w:p>
    <w:p w14:paraId="56015721" w14:textId="77777777" w:rsidR="00B03EE9" w:rsidRPr="00C843BF" w:rsidRDefault="00B03EE9" w:rsidP="00B03EE9">
      <w:pPr>
        <w:pStyle w:val="txt1"/>
        <w:spacing w:after="0" w:line="300" w:lineRule="atLeast"/>
        <w:jc w:val="both"/>
        <w:rPr>
          <w:rFonts w:ascii="Lato" w:hAnsi="Lato"/>
          <w:color w:val="000000"/>
          <w:shd w:val="clear" w:color="auto" w:fill="FFFFFF"/>
        </w:rPr>
      </w:pPr>
      <w:r w:rsidRPr="00B03EE9">
        <w:rPr>
          <w:rFonts w:ascii="Lato" w:hAnsi="Lato"/>
          <w:color w:val="000000"/>
          <w:shd w:val="clear" w:color="auto" w:fill="FFFFFF"/>
        </w:rPr>
        <w:t>- Yo/Nosotros</w:t>
      </w:r>
      <w:r w:rsidRPr="00B03EE9">
        <w:rPr>
          <w:rFonts w:ascii="Lato" w:hAnsi="Lato"/>
          <w:color w:val="000000"/>
          <w:shd w:val="clear" w:color="auto" w:fill="FFFFFF"/>
          <w:vertAlign w:val="superscript"/>
        </w:rPr>
        <w:t xml:space="preserve">(*) </w:t>
      </w:r>
      <w:r w:rsidRPr="00B03EE9">
        <w:rPr>
          <w:rFonts w:ascii="Lato" w:hAnsi="Lato"/>
          <w:color w:val="000000"/>
          <w:shd w:val="clear" w:color="auto" w:fill="FFFFFF"/>
        </w:rPr>
        <w:t>informo/informamos</w:t>
      </w:r>
      <w:r w:rsidRPr="00B03EE9">
        <w:rPr>
          <w:rFonts w:ascii="Lato" w:hAnsi="Lato"/>
          <w:color w:val="000000"/>
          <w:shd w:val="clear" w:color="auto" w:fill="FFFFFF"/>
          <w:vertAlign w:val="superscript"/>
        </w:rPr>
        <w:t>(*)</w:t>
      </w:r>
      <w:r w:rsidRPr="00B03EE9">
        <w:rPr>
          <w:rFonts w:ascii="Lato" w:hAnsi="Lato"/>
          <w:color w:val="000000"/>
          <w:shd w:val="clear" w:color="auto" w:fill="FFFFFF"/>
        </w:rPr>
        <w:t xml:space="preserve"> por la presente de mi/nuestro</w:t>
      </w:r>
      <w:r w:rsidRPr="00B03EE9">
        <w:rPr>
          <w:rFonts w:ascii="Lato" w:hAnsi="Lato"/>
          <w:color w:val="000000"/>
          <w:shd w:val="clear" w:color="auto" w:fill="FFFFFF"/>
          <w:vertAlign w:val="superscript"/>
        </w:rPr>
        <w:t>(*)</w:t>
      </w:r>
      <w:r w:rsidRPr="00B03EE9">
        <w:rPr>
          <w:rFonts w:ascii="Lato" w:hAnsi="Lato"/>
          <w:color w:val="000000"/>
          <w:shd w:val="clear" w:color="auto" w:fill="FFFFFF"/>
        </w:rPr>
        <w:t xml:space="preserve"> desistimiento del contrato de prestación del servicio de visita de la Mina de Sal de «Wieliczka»</w:t>
      </w:r>
      <w:r w:rsidRPr="00B03EE9">
        <w:rPr>
          <w:rFonts w:ascii="Lato" w:hAnsi="Lato"/>
          <w:color w:val="000000" w:themeColor="text1"/>
        </w:rPr>
        <w:t xml:space="preserve"> / </w:t>
      </w:r>
      <w:r w:rsidRPr="00B03EE9">
        <w:rPr>
          <w:rFonts w:ascii="Lato" w:hAnsi="Lato"/>
          <w:color w:val="000000"/>
          <w:shd w:val="clear" w:color="auto" w:fill="FFFFFF"/>
        </w:rPr>
        <w:t>servicio de alquiler de plaza de aparcamiento</w:t>
      </w:r>
      <w:r w:rsidRPr="00B03EE9">
        <w:rPr>
          <w:rFonts w:ascii="Lato" w:hAnsi="Lato"/>
          <w:color w:val="000000" w:themeColor="text1"/>
          <w:vertAlign w:val="superscript"/>
        </w:rPr>
        <w:t>(</w:t>
      </w:r>
      <w:r w:rsidRPr="00B03EE9">
        <w:rPr>
          <w:rFonts w:ascii="Lato" w:hAnsi="Lato"/>
          <w:color w:val="000000"/>
          <w:shd w:val="clear" w:color="auto" w:fill="FFFFFF"/>
          <w:vertAlign w:val="superscript"/>
        </w:rPr>
        <w:t>*)</w:t>
      </w:r>
      <w:r w:rsidRPr="00B03EE9">
        <w:rPr>
          <w:rFonts w:ascii="Lato" w:hAnsi="Lato"/>
          <w:color w:val="000000"/>
          <w:shd w:val="clear" w:color="auto" w:fill="FFFFFF"/>
        </w:rPr>
        <w:t>, celebrado en ...................., Número de pedido: ......................</w:t>
      </w:r>
    </w:p>
    <w:p w14:paraId="0BE35AFC" w14:textId="77777777" w:rsidR="00C227F1" w:rsidRPr="007309E6" w:rsidRDefault="00C227F1" w:rsidP="00C227F1">
      <w:pPr>
        <w:pStyle w:val="txt1"/>
        <w:spacing w:after="0" w:line="300" w:lineRule="atLeast"/>
        <w:rPr>
          <w:rFonts w:ascii="Lato" w:hAnsi="Lato"/>
          <w:color w:val="000000"/>
          <w:shd w:val="clear" w:color="auto" w:fill="FFFFFF"/>
        </w:rPr>
      </w:pPr>
      <w:r w:rsidRPr="007309E6">
        <w:rPr>
          <w:rFonts w:ascii="Lato" w:hAnsi="Lato"/>
          <w:color w:val="000000"/>
          <w:shd w:val="clear" w:color="auto" w:fill="FFFFFF"/>
        </w:rPr>
        <w:t>– Nombre y apellido del consumidor (de los consumidores)</w:t>
      </w:r>
    </w:p>
    <w:p w14:paraId="2C262A00" w14:textId="77777777" w:rsidR="00C227F1" w:rsidRPr="007309E6" w:rsidRDefault="00C227F1" w:rsidP="00C227F1">
      <w:pPr>
        <w:pStyle w:val="txt1"/>
        <w:spacing w:after="0" w:line="300" w:lineRule="atLeast"/>
        <w:rPr>
          <w:rFonts w:ascii="Lato" w:hAnsi="Lato"/>
          <w:color w:val="000000"/>
          <w:shd w:val="clear" w:color="auto" w:fill="FFFFFF"/>
        </w:rPr>
      </w:pPr>
      <w:r w:rsidRPr="007309E6">
        <w:rPr>
          <w:rFonts w:ascii="Lato" w:hAnsi="Lato"/>
          <w:color w:val="000000"/>
          <w:shd w:val="clear" w:color="auto" w:fill="FFFFFF"/>
        </w:rPr>
        <w:t>– Dirección del consumidor (de los consumidores)</w:t>
      </w:r>
    </w:p>
    <w:p w14:paraId="4F25FB2B" w14:textId="77777777" w:rsidR="00C227F1" w:rsidRPr="007309E6" w:rsidRDefault="00C227F1" w:rsidP="00C227F1">
      <w:pPr>
        <w:pStyle w:val="txt1"/>
        <w:spacing w:after="0" w:line="300" w:lineRule="atLeast"/>
        <w:rPr>
          <w:rFonts w:ascii="Lato" w:hAnsi="Lato"/>
          <w:color w:val="000000"/>
          <w:shd w:val="clear" w:color="auto" w:fill="FFFFFF"/>
        </w:rPr>
      </w:pPr>
      <w:r w:rsidRPr="007309E6">
        <w:rPr>
          <w:rFonts w:ascii="Lato" w:hAnsi="Lato"/>
          <w:color w:val="000000"/>
          <w:shd w:val="clear" w:color="auto" w:fill="FFFFFF"/>
        </w:rPr>
        <w:t>– Firma del consumidor (de los consumidores) (solo si el formulario es enviado en forma impresa)</w:t>
      </w:r>
    </w:p>
    <w:p w14:paraId="7F219129" w14:textId="77777777" w:rsidR="00C227F1" w:rsidRPr="007309E6" w:rsidRDefault="00C227F1" w:rsidP="00C227F1">
      <w:pPr>
        <w:pStyle w:val="txt1"/>
        <w:spacing w:line="300" w:lineRule="atLeast"/>
        <w:rPr>
          <w:rFonts w:ascii="Lato" w:hAnsi="Lato"/>
          <w:color w:val="000000"/>
          <w:shd w:val="clear" w:color="auto" w:fill="FFFFFF"/>
        </w:rPr>
      </w:pPr>
      <w:r w:rsidRPr="007309E6">
        <w:rPr>
          <w:rFonts w:ascii="Lato" w:hAnsi="Lato"/>
          <w:color w:val="000000"/>
          <w:shd w:val="clear" w:color="auto" w:fill="FFFFFF"/>
        </w:rPr>
        <w:t>- Fecha</w:t>
      </w:r>
    </w:p>
    <w:p w14:paraId="45CACB5A" w14:textId="77777777" w:rsidR="00C227F1" w:rsidRPr="00C7257D" w:rsidRDefault="00C227F1" w:rsidP="00C227F1">
      <w:pPr>
        <w:pStyle w:val="txt1"/>
        <w:spacing w:before="0" w:line="300" w:lineRule="atLeast"/>
        <w:rPr>
          <w:rFonts w:ascii="Lato" w:hAnsi="Lato"/>
          <w:color w:val="000000"/>
          <w:shd w:val="clear" w:color="auto" w:fill="FFFFFF"/>
        </w:rPr>
      </w:pPr>
      <w:r w:rsidRPr="007309E6">
        <w:rPr>
          <w:rFonts w:ascii="Lato" w:hAnsi="Lato"/>
          <w:color w:val="000000"/>
          <w:shd w:val="clear" w:color="auto" w:fill="FFFFFF"/>
          <w:vertAlign w:val="superscript"/>
        </w:rPr>
        <w:t>(*)</w:t>
      </w:r>
      <w:r w:rsidRPr="007309E6">
        <w:rPr>
          <w:rFonts w:ascii="Lato" w:hAnsi="Lato"/>
          <w:color w:val="000000"/>
          <w:shd w:val="clear" w:color="auto" w:fill="FFFFFF"/>
        </w:rPr>
        <w:t xml:space="preserve"> Tachar lo que no corresponda.</w:t>
      </w:r>
    </w:p>
    <w:p w14:paraId="01DD01A8" w14:textId="77777777" w:rsidR="00C42068" w:rsidRDefault="00C42068" w:rsidP="00E96880">
      <w:pPr>
        <w:pStyle w:val="txt1"/>
        <w:spacing w:before="0" w:after="0" w:line="300" w:lineRule="atLeast"/>
        <w:rPr>
          <w:rFonts w:ascii="Lato" w:hAnsi="Lato"/>
          <w:color w:val="000000"/>
          <w:shd w:val="clear" w:color="auto" w:fill="FFFFFF"/>
        </w:rPr>
      </w:pPr>
    </w:p>
    <w:p w14:paraId="6B6B3A56" w14:textId="77777777" w:rsidR="00B03EE9" w:rsidRDefault="00B03EE9" w:rsidP="00E96880">
      <w:pPr>
        <w:pStyle w:val="txt1"/>
        <w:spacing w:before="0" w:after="0" w:line="300" w:lineRule="atLeast"/>
        <w:rPr>
          <w:rFonts w:ascii="Lato" w:hAnsi="Lato"/>
          <w:color w:val="000000"/>
          <w:shd w:val="clear" w:color="auto" w:fill="FFFFFF"/>
        </w:rPr>
      </w:pPr>
    </w:p>
    <w:p w14:paraId="0DB37C35" w14:textId="77777777" w:rsidR="00B03EE9" w:rsidRDefault="00B03EE9" w:rsidP="00E96880">
      <w:pPr>
        <w:pStyle w:val="txt1"/>
        <w:spacing w:before="0" w:after="0" w:line="300" w:lineRule="atLeast"/>
        <w:rPr>
          <w:rFonts w:ascii="Lato" w:hAnsi="Lato"/>
          <w:color w:val="000000"/>
          <w:shd w:val="clear" w:color="auto" w:fill="FFFFFF"/>
        </w:rPr>
      </w:pPr>
    </w:p>
    <w:p w14:paraId="4C13D51D" w14:textId="77777777" w:rsidR="00B03EE9" w:rsidRDefault="00B03EE9" w:rsidP="00E96880">
      <w:pPr>
        <w:pStyle w:val="txt1"/>
        <w:spacing w:before="0" w:after="0" w:line="300" w:lineRule="atLeast"/>
        <w:rPr>
          <w:rFonts w:ascii="Lato" w:hAnsi="Lato"/>
          <w:color w:val="000000"/>
          <w:shd w:val="clear" w:color="auto" w:fill="FFFFFF"/>
        </w:rPr>
      </w:pPr>
    </w:p>
    <w:p w14:paraId="4674943F" w14:textId="77777777" w:rsidR="00B03EE9" w:rsidRDefault="00B03EE9" w:rsidP="00E96880">
      <w:pPr>
        <w:pStyle w:val="txt1"/>
        <w:spacing w:before="0" w:after="0" w:line="300" w:lineRule="atLeast"/>
        <w:rPr>
          <w:rFonts w:ascii="Lato" w:hAnsi="Lato"/>
          <w:color w:val="000000"/>
          <w:shd w:val="clear" w:color="auto" w:fill="FFFFFF"/>
        </w:rPr>
      </w:pPr>
    </w:p>
    <w:p w14:paraId="12F245C0" w14:textId="77777777" w:rsidR="00B03EE9" w:rsidRDefault="00B03EE9" w:rsidP="00E96880">
      <w:pPr>
        <w:pStyle w:val="txt1"/>
        <w:spacing w:before="0" w:after="0" w:line="300" w:lineRule="atLeast"/>
        <w:rPr>
          <w:rFonts w:ascii="Lato" w:hAnsi="Lato"/>
          <w:color w:val="000000"/>
          <w:shd w:val="clear" w:color="auto" w:fill="FFFFFF"/>
        </w:rPr>
      </w:pPr>
    </w:p>
    <w:p w14:paraId="5A3A0540" w14:textId="77777777" w:rsidR="00B03EE9" w:rsidRDefault="00B03EE9" w:rsidP="00E96880">
      <w:pPr>
        <w:pStyle w:val="txt1"/>
        <w:spacing w:before="0" w:after="0" w:line="300" w:lineRule="atLeast"/>
        <w:rPr>
          <w:rFonts w:ascii="Lato" w:hAnsi="Lato"/>
          <w:color w:val="000000"/>
          <w:shd w:val="clear" w:color="auto" w:fill="FFFFFF"/>
        </w:rPr>
      </w:pPr>
    </w:p>
    <w:p w14:paraId="30A0ADFE" w14:textId="77777777" w:rsidR="00B03EE9" w:rsidRDefault="00B03EE9" w:rsidP="00E96880">
      <w:pPr>
        <w:pStyle w:val="txt1"/>
        <w:spacing w:before="0" w:after="0" w:line="300" w:lineRule="atLeast"/>
        <w:rPr>
          <w:rFonts w:ascii="Lato" w:hAnsi="Lato"/>
          <w:color w:val="000000"/>
          <w:shd w:val="clear" w:color="auto" w:fill="FFFFFF"/>
        </w:rPr>
      </w:pPr>
    </w:p>
    <w:p w14:paraId="6A4A16EE" w14:textId="77777777" w:rsidR="00B03EE9" w:rsidRDefault="00B03EE9" w:rsidP="00E96880">
      <w:pPr>
        <w:pStyle w:val="txt1"/>
        <w:spacing w:before="0" w:after="0" w:line="300" w:lineRule="atLeast"/>
        <w:rPr>
          <w:rFonts w:ascii="Lato" w:hAnsi="Lato"/>
          <w:color w:val="000000"/>
          <w:shd w:val="clear" w:color="auto" w:fill="FFFFFF"/>
        </w:rPr>
      </w:pPr>
    </w:p>
    <w:p w14:paraId="45AD111A" w14:textId="77777777" w:rsidR="00B03EE9" w:rsidRDefault="00B03EE9" w:rsidP="00E96880">
      <w:pPr>
        <w:pStyle w:val="txt1"/>
        <w:spacing w:before="0" w:after="0" w:line="300" w:lineRule="atLeast"/>
        <w:rPr>
          <w:rFonts w:ascii="Lato" w:hAnsi="Lato"/>
          <w:color w:val="000000"/>
          <w:shd w:val="clear" w:color="auto" w:fill="FFFFFF"/>
        </w:rPr>
      </w:pPr>
    </w:p>
    <w:p w14:paraId="1646FA93" w14:textId="77777777" w:rsidR="00B03EE9" w:rsidRDefault="00B03EE9" w:rsidP="00E96880">
      <w:pPr>
        <w:pStyle w:val="txt1"/>
        <w:spacing w:before="0" w:after="0" w:line="300" w:lineRule="atLeast"/>
        <w:rPr>
          <w:rFonts w:ascii="Lato" w:hAnsi="Lato"/>
          <w:color w:val="000000"/>
          <w:shd w:val="clear" w:color="auto" w:fill="FFFFFF"/>
        </w:rPr>
      </w:pPr>
    </w:p>
    <w:p w14:paraId="0897A6B5" w14:textId="77777777" w:rsidR="00B03EE9" w:rsidRDefault="00B03EE9" w:rsidP="00E96880">
      <w:pPr>
        <w:pStyle w:val="txt1"/>
        <w:spacing w:before="0" w:after="0" w:line="300" w:lineRule="atLeast"/>
        <w:rPr>
          <w:rFonts w:ascii="Lato" w:hAnsi="Lato"/>
          <w:color w:val="000000"/>
          <w:shd w:val="clear" w:color="auto" w:fill="FFFFFF"/>
        </w:rPr>
      </w:pPr>
    </w:p>
    <w:p w14:paraId="70DAA1F7" w14:textId="77777777" w:rsidR="00B03EE9" w:rsidRDefault="00B03EE9" w:rsidP="00E96880">
      <w:pPr>
        <w:pStyle w:val="txt1"/>
        <w:spacing w:before="0" w:after="0" w:line="300" w:lineRule="atLeast"/>
        <w:rPr>
          <w:rFonts w:ascii="Lato" w:hAnsi="Lato"/>
          <w:color w:val="000000"/>
          <w:shd w:val="clear" w:color="auto" w:fill="FFFFFF"/>
        </w:rPr>
      </w:pPr>
    </w:p>
    <w:p w14:paraId="09BE0052" w14:textId="77777777" w:rsidR="00B03EE9" w:rsidRDefault="00B03EE9" w:rsidP="00E96880">
      <w:pPr>
        <w:pStyle w:val="txt1"/>
        <w:spacing w:before="0" w:after="0" w:line="300" w:lineRule="atLeast"/>
        <w:rPr>
          <w:rFonts w:ascii="Lato" w:hAnsi="Lato"/>
          <w:color w:val="000000"/>
          <w:shd w:val="clear" w:color="auto" w:fill="FFFFFF"/>
        </w:rPr>
      </w:pPr>
    </w:p>
    <w:p w14:paraId="1431D387" w14:textId="77777777" w:rsidR="00B03EE9" w:rsidRDefault="00B03EE9" w:rsidP="00E96880">
      <w:pPr>
        <w:pStyle w:val="txt1"/>
        <w:spacing w:before="0" w:after="0" w:line="300" w:lineRule="atLeast"/>
        <w:rPr>
          <w:rFonts w:ascii="Lato" w:hAnsi="Lato"/>
          <w:color w:val="000000"/>
          <w:shd w:val="clear" w:color="auto" w:fill="FFFFFF"/>
        </w:rPr>
      </w:pPr>
    </w:p>
    <w:p w14:paraId="68E99127" w14:textId="77777777" w:rsidR="00B03EE9" w:rsidRDefault="00B03EE9" w:rsidP="00E96880">
      <w:pPr>
        <w:pStyle w:val="txt1"/>
        <w:spacing w:before="0" w:after="0" w:line="300" w:lineRule="atLeast"/>
        <w:rPr>
          <w:rFonts w:ascii="Lato" w:hAnsi="Lato"/>
          <w:color w:val="000000"/>
          <w:shd w:val="clear" w:color="auto" w:fill="FFFFFF"/>
        </w:rPr>
      </w:pPr>
    </w:p>
    <w:p w14:paraId="3817E5DA" w14:textId="77777777" w:rsidR="00B03EE9" w:rsidRDefault="00B03EE9" w:rsidP="00E96880">
      <w:pPr>
        <w:pStyle w:val="txt1"/>
        <w:spacing w:before="0" w:after="0" w:line="300" w:lineRule="atLeast"/>
        <w:rPr>
          <w:rFonts w:ascii="Lato" w:hAnsi="Lato"/>
          <w:color w:val="000000"/>
          <w:shd w:val="clear" w:color="auto" w:fill="FFFFFF"/>
        </w:rPr>
      </w:pPr>
    </w:p>
    <w:p w14:paraId="46C761D4" w14:textId="77777777" w:rsidR="00B03EE9" w:rsidRDefault="00B03EE9" w:rsidP="00E96880">
      <w:pPr>
        <w:pStyle w:val="txt1"/>
        <w:spacing w:before="0" w:after="0" w:line="300" w:lineRule="atLeast"/>
        <w:rPr>
          <w:rFonts w:ascii="Lato" w:hAnsi="Lato"/>
          <w:color w:val="000000"/>
          <w:shd w:val="clear" w:color="auto" w:fill="FFFFFF"/>
        </w:rPr>
      </w:pPr>
    </w:p>
    <w:p w14:paraId="3E750CEE" w14:textId="77777777" w:rsidR="00B03EE9" w:rsidRDefault="00B03EE9" w:rsidP="00E96880">
      <w:pPr>
        <w:pStyle w:val="txt1"/>
        <w:spacing w:before="0" w:after="0" w:line="300" w:lineRule="atLeast"/>
        <w:rPr>
          <w:rFonts w:ascii="Lato" w:hAnsi="Lato"/>
          <w:color w:val="000000"/>
          <w:shd w:val="clear" w:color="auto" w:fill="FFFFFF"/>
        </w:rPr>
      </w:pPr>
    </w:p>
    <w:p w14:paraId="14AE7732" w14:textId="77777777" w:rsidR="00B03EE9" w:rsidRDefault="00B03EE9" w:rsidP="00E96880">
      <w:pPr>
        <w:pStyle w:val="txt1"/>
        <w:spacing w:before="0" w:after="0" w:line="300" w:lineRule="atLeast"/>
        <w:rPr>
          <w:rFonts w:ascii="Lato" w:hAnsi="Lato"/>
          <w:color w:val="000000"/>
          <w:shd w:val="clear" w:color="auto" w:fill="FFFFFF"/>
        </w:rPr>
      </w:pPr>
    </w:p>
    <w:p w14:paraId="2BA436F7" w14:textId="77777777" w:rsidR="00B03EE9" w:rsidRPr="00B03EE9" w:rsidRDefault="00B03EE9" w:rsidP="00B03EE9">
      <w:pPr>
        <w:spacing w:after="0"/>
        <w:rPr>
          <w:rFonts w:ascii="Lato" w:eastAsiaTheme="majorEastAsia" w:hAnsi="Lato" w:cstheme="majorBidi"/>
          <w:b/>
          <w:bCs/>
          <w:color w:val="2F5496" w:themeColor="accent1" w:themeShade="BF"/>
          <w:sz w:val="26"/>
          <w:szCs w:val="24"/>
        </w:rPr>
      </w:pPr>
      <w:r w:rsidRPr="00B03EE9">
        <w:rPr>
          <w:rFonts w:ascii="Lato" w:eastAsiaTheme="majorEastAsia" w:hAnsi="Lato" w:cstheme="majorBidi"/>
          <w:b/>
          <w:bCs/>
          <w:color w:val="2F5496" w:themeColor="accent1" w:themeShade="BF"/>
          <w:sz w:val="26"/>
          <w:szCs w:val="24"/>
        </w:rPr>
        <w:lastRenderedPageBreak/>
        <w:t>Anexo n.º 3</w:t>
      </w:r>
    </w:p>
    <w:p w14:paraId="55DD7D38" w14:textId="77777777" w:rsidR="00B03EE9" w:rsidRPr="00B03EE9" w:rsidRDefault="00B03EE9" w:rsidP="00B03EE9">
      <w:pPr>
        <w:spacing w:after="0"/>
        <w:jc w:val="center"/>
        <w:rPr>
          <w:rFonts w:ascii="Lato" w:eastAsia="Lato" w:hAnsi="Lato" w:cs="Lato"/>
          <w:b/>
          <w:bCs/>
          <w:sz w:val="24"/>
          <w:szCs w:val="24"/>
        </w:rPr>
      </w:pPr>
      <w:r w:rsidRPr="00B03EE9">
        <w:rPr>
          <w:rFonts w:ascii="Lato" w:hAnsi="Lato"/>
          <w:b/>
          <w:sz w:val="24"/>
        </w:rPr>
        <w:t>REGLAMENTO DE ACCESO Y ESTACIONAMIENTO</w:t>
      </w:r>
    </w:p>
    <w:p w14:paraId="2D199EDE" w14:textId="77777777" w:rsidR="00B03EE9" w:rsidRPr="00B03EE9" w:rsidRDefault="00B03EE9" w:rsidP="00B03EE9">
      <w:pPr>
        <w:spacing w:after="0"/>
        <w:jc w:val="center"/>
        <w:rPr>
          <w:rFonts w:ascii="Lato" w:eastAsia="Lato" w:hAnsi="Lato" w:cs="Lato"/>
          <w:b/>
          <w:bCs/>
          <w:sz w:val="24"/>
          <w:szCs w:val="24"/>
        </w:rPr>
      </w:pPr>
    </w:p>
    <w:p w14:paraId="4AF0761A" w14:textId="77777777" w:rsidR="00B03EE9" w:rsidRPr="00B03EE9" w:rsidRDefault="00B03EE9" w:rsidP="00B03EE9">
      <w:pPr>
        <w:spacing w:after="0"/>
        <w:jc w:val="center"/>
        <w:rPr>
          <w:rFonts w:ascii="Lato" w:eastAsia="Lato" w:hAnsi="Lato" w:cs="Lato"/>
          <w:b/>
          <w:bCs/>
          <w:sz w:val="24"/>
          <w:szCs w:val="24"/>
        </w:rPr>
      </w:pPr>
      <w:r w:rsidRPr="00B03EE9">
        <w:rPr>
          <w:rFonts w:ascii="Lato" w:hAnsi="Lato"/>
          <w:b/>
          <w:sz w:val="24"/>
        </w:rPr>
        <w:t>I. ORGANIZACIÓN DEL APARCAMIENTO</w:t>
      </w:r>
    </w:p>
    <w:p w14:paraId="05EF99EB" w14:textId="77777777" w:rsidR="00B03EE9" w:rsidRPr="00B03EE9" w:rsidRDefault="00B03EE9" w:rsidP="00B03EE9">
      <w:pPr>
        <w:pStyle w:val="Akapitzlist"/>
        <w:numPr>
          <w:ilvl w:val="0"/>
          <w:numId w:val="45"/>
        </w:numPr>
        <w:spacing w:after="0"/>
        <w:ind w:left="284" w:hanging="284"/>
        <w:jc w:val="both"/>
        <w:rPr>
          <w:rFonts w:ascii="Lato" w:eastAsia="Lato" w:hAnsi="Lato" w:cs="Lato"/>
          <w:sz w:val="24"/>
          <w:szCs w:val="24"/>
        </w:rPr>
      </w:pPr>
      <w:r w:rsidRPr="00B03EE9">
        <w:rPr>
          <w:rFonts w:ascii="Lato" w:hAnsi="Lato"/>
          <w:sz w:val="24"/>
        </w:rPr>
        <w:t>El Aparcamiento es gestionado por la Mina de Sal «Wieliczka» S.A., en lo sucesivo denominada «KSW S.A.».</w:t>
      </w:r>
    </w:p>
    <w:p w14:paraId="53F07103" w14:textId="77777777" w:rsidR="00B03EE9" w:rsidRPr="00B03EE9" w:rsidRDefault="00B03EE9" w:rsidP="00B03EE9">
      <w:pPr>
        <w:pStyle w:val="Akapitzlist"/>
        <w:numPr>
          <w:ilvl w:val="0"/>
          <w:numId w:val="45"/>
        </w:numPr>
        <w:spacing w:after="0"/>
        <w:ind w:left="284" w:hanging="284"/>
        <w:jc w:val="both"/>
        <w:rPr>
          <w:rFonts w:ascii="Lato" w:eastAsia="Lato" w:hAnsi="Lato" w:cs="Lato"/>
          <w:sz w:val="24"/>
          <w:szCs w:val="24"/>
        </w:rPr>
      </w:pPr>
      <w:r w:rsidRPr="00B03EE9">
        <w:rPr>
          <w:rFonts w:ascii="Lato" w:hAnsi="Lato"/>
          <w:sz w:val="24"/>
        </w:rPr>
        <w:t>El Aparcamiento funciona de 6:00 a 22:00 horas todos los días de la semana (excepto el 1 de enero, 1</w:t>
      </w:r>
      <w:r w:rsidRPr="00B03EE9">
        <w:rPr>
          <w:rFonts w:ascii="Lato" w:hAnsi="Lato"/>
          <w:sz w:val="24"/>
          <w:vertAlign w:val="superscript"/>
        </w:rPr>
        <w:t>er</w:t>
      </w:r>
      <w:r w:rsidRPr="00B03EE9">
        <w:rPr>
          <w:rFonts w:ascii="Lato" w:hAnsi="Lato"/>
          <w:sz w:val="24"/>
        </w:rPr>
        <w:t xml:space="preserve"> día de Semana Santa, 1 de noviembre y 24 y 25 de diciembre). KSW S.A. se reserva el derecho de cerrar el Aparcamiento otros días, así como de modificar el horario de apertura del Aparcamiento (acortándolo o alargándolo), de lo que se informará a los Usuarios antes de entrar en el Aparcamiento).</w:t>
      </w:r>
    </w:p>
    <w:p w14:paraId="4A2C531C" w14:textId="77777777" w:rsidR="00B03EE9" w:rsidRPr="00B03EE9" w:rsidRDefault="00B03EE9" w:rsidP="00B03EE9">
      <w:pPr>
        <w:pStyle w:val="Akapitzlist"/>
        <w:numPr>
          <w:ilvl w:val="0"/>
          <w:numId w:val="45"/>
        </w:numPr>
        <w:spacing w:after="0"/>
        <w:ind w:left="284" w:hanging="284"/>
        <w:jc w:val="both"/>
        <w:rPr>
          <w:rFonts w:ascii="Lato" w:eastAsia="Lato" w:hAnsi="Lato" w:cs="Lato"/>
          <w:sz w:val="24"/>
          <w:szCs w:val="24"/>
        </w:rPr>
      </w:pPr>
      <w:r w:rsidRPr="00B03EE9">
        <w:rPr>
          <w:rFonts w:ascii="Lato" w:hAnsi="Lato"/>
          <w:sz w:val="24"/>
        </w:rPr>
        <w:t>Toda persona que utilice el Aparcamiento al entrar en él con un vehículo acepta las condiciones de este Reglamento y se compromete a cumplir sus disposiciones.</w:t>
      </w:r>
    </w:p>
    <w:p w14:paraId="217D3CE7" w14:textId="77777777" w:rsidR="00B03EE9" w:rsidRPr="00B03EE9" w:rsidRDefault="00B03EE9" w:rsidP="00B03EE9">
      <w:pPr>
        <w:spacing w:after="0"/>
        <w:rPr>
          <w:rFonts w:ascii="Lato" w:eastAsia="Lato" w:hAnsi="Lato" w:cs="Lato"/>
          <w:b/>
          <w:bCs/>
          <w:sz w:val="24"/>
          <w:szCs w:val="24"/>
        </w:rPr>
      </w:pPr>
      <w:r w:rsidRPr="00B03EE9">
        <w:rPr>
          <w:rFonts w:ascii="Lato" w:hAnsi="Lato"/>
          <w:b/>
          <w:sz w:val="24"/>
        </w:rPr>
        <w:t xml:space="preserve"> </w:t>
      </w:r>
    </w:p>
    <w:p w14:paraId="5C963AB0" w14:textId="77777777" w:rsidR="00B03EE9" w:rsidRPr="00B03EE9" w:rsidRDefault="00B03EE9" w:rsidP="00B03EE9">
      <w:pPr>
        <w:spacing w:after="0"/>
        <w:jc w:val="center"/>
        <w:rPr>
          <w:rFonts w:ascii="Lato" w:eastAsia="Lato" w:hAnsi="Lato" w:cs="Lato"/>
          <w:b/>
          <w:bCs/>
          <w:sz w:val="24"/>
          <w:szCs w:val="24"/>
        </w:rPr>
      </w:pPr>
      <w:r w:rsidRPr="00B03EE9">
        <w:rPr>
          <w:rFonts w:ascii="Lato" w:hAnsi="Lato"/>
          <w:b/>
          <w:sz w:val="24"/>
        </w:rPr>
        <w:t>II. CONDICIONES DE ENTRADA, ESTACIONAMIENTO Y SALIDA</w:t>
      </w:r>
    </w:p>
    <w:p w14:paraId="0A566ACD" w14:textId="77777777" w:rsidR="00B03EE9" w:rsidRPr="00B03EE9" w:rsidRDefault="00B03EE9" w:rsidP="00B03EE9">
      <w:pPr>
        <w:pStyle w:val="Akapitzlist"/>
        <w:numPr>
          <w:ilvl w:val="0"/>
          <w:numId w:val="44"/>
        </w:numPr>
        <w:spacing w:after="0"/>
        <w:ind w:left="360"/>
        <w:jc w:val="both"/>
        <w:rPr>
          <w:rFonts w:ascii="Lato" w:eastAsia="Lato" w:hAnsi="Lato" w:cs="Lato"/>
          <w:sz w:val="24"/>
          <w:szCs w:val="24"/>
        </w:rPr>
      </w:pPr>
      <w:r w:rsidRPr="00B03EE9">
        <w:rPr>
          <w:rFonts w:ascii="Lato" w:hAnsi="Lato"/>
          <w:sz w:val="24"/>
        </w:rPr>
        <w:t>Al entrar en el Aparcamiento se celebra un contrato de arrendamiento de plaza de aparcamiento entre el Usuario del Aparcamiento (en lo sucesivo, el «Usuario») y KSW S.A. a título oneroso. El contrato expira con la salida del Aparcamiento.</w:t>
      </w:r>
    </w:p>
    <w:p w14:paraId="304BED6D" w14:textId="77777777" w:rsidR="00B03EE9" w:rsidRPr="00B03EE9" w:rsidRDefault="00B03EE9" w:rsidP="00B03EE9">
      <w:pPr>
        <w:pStyle w:val="Akapitzlist"/>
        <w:numPr>
          <w:ilvl w:val="0"/>
          <w:numId w:val="44"/>
        </w:numPr>
        <w:spacing w:after="0"/>
        <w:ind w:left="360"/>
        <w:jc w:val="both"/>
        <w:rPr>
          <w:rFonts w:ascii="Lato" w:eastAsia="Lato" w:hAnsi="Lato" w:cs="Lato"/>
          <w:sz w:val="24"/>
          <w:szCs w:val="24"/>
        </w:rPr>
      </w:pPr>
      <w:r w:rsidRPr="00B03EE9">
        <w:rPr>
          <w:rFonts w:ascii="Lato" w:hAnsi="Lato"/>
          <w:sz w:val="24"/>
        </w:rPr>
        <w:t>Al entrar en el aparcamiento, el Usuario que no disponga de un Ticket de aparcamiento adquirido a través del Sitio web se dirige a la barrera y toma la impresión correspondiente (ticket de entrada). El Usuario que disponga del Ticket de aparcamiento adquirido acerca el código QR del Ticket al lector situado delante de la barrera (NO RECOGE EL TICKET DE ENTRADA).</w:t>
      </w:r>
    </w:p>
    <w:p w14:paraId="6BE035DA" w14:textId="77777777" w:rsidR="00B03EE9" w:rsidRPr="00B03EE9" w:rsidRDefault="00B03EE9" w:rsidP="00B03EE9">
      <w:pPr>
        <w:pStyle w:val="Akapitzlist"/>
        <w:numPr>
          <w:ilvl w:val="0"/>
          <w:numId w:val="44"/>
        </w:numPr>
        <w:spacing w:after="0"/>
        <w:ind w:left="360"/>
        <w:jc w:val="both"/>
        <w:rPr>
          <w:rFonts w:ascii="Lato" w:eastAsia="Lato" w:hAnsi="Lato" w:cs="Lato"/>
          <w:sz w:val="24"/>
          <w:szCs w:val="24"/>
        </w:rPr>
      </w:pPr>
      <w:r w:rsidRPr="00B03EE9">
        <w:rPr>
          <w:rFonts w:ascii="Lato" w:hAnsi="Lato"/>
          <w:sz w:val="24"/>
        </w:rPr>
        <w:t>La barrera de entrada se abrirá automáticamente cuando el sistema de control lea la matrícula del vehículo y se recoja el ticket de entrada o se escanee el código QR del Ticket de aparcamiento.</w:t>
      </w:r>
    </w:p>
    <w:p w14:paraId="137EE26F" w14:textId="77777777" w:rsidR="00B03EE9" w:rsidRPr="00B03EE9" w:rsidRDefault="00B03EE9" w:rsidP="00B03EE9">
      <w:pPr>
        <w:pStyle w:val="Akapitzlist"/>
        <w:numPr>
          <w:ilvl w:val="0"/>
          <w:numId w:val="44"/>
        </w:numPr>
        <w:spacing w:after="0"/>
        <w:ind w:left="360"/>
        <w:jc w:val="both"/>
        <w:rPr>
          <w:rFonts w:ascii="Lato" w:eastAsia="Lato" w:hAnsi="Lato" w:cs="Lato"/>
          <w:sz w:val="24"/>
          <w:szCs w:val="24"/>
        </w:rPr>
      </w:pPr>
      <w:r w:rsidRPr="00B03EE9">
        <w:rPr>
          <w:rFonts w:ascii="Lato" w:hAnsi="Lato"/>
          <w:sz w:val="24"/>
        </w:rPr>
        <w:t>Cuando se abra la barrera de entrada, se debe aparcar el vehículo en una plaza libre.</w:t>
      </w:r>
    </w:p>
    <w:p w14:paraId="05C18815" w14:textId="77777777" w:rsidR="00B03EE9" w:rsidRPr="00B03EE9" w:rsidRDefault="00B03EE9" w:rsidP="00B03EE9">
      <w:pPr>
        <w:pStyle w:val="Akapitzlist"/>
        <w:numPr>
          <w:ilvl w:val="0"/>
          <w:numId w:val="44"/>
        </w:numPr>
        <w:spacing w:after="0"/>
        <w:ind w:left="360"/>
        <w:jc w:val="both"/>
        <w:rPr>
          <w:rFonts w:ascii="Lato" w:eastAsia="Lato" w:hAnsi="Lato" w:cs="Lato"/>
          <w:sz w:val="24"/>
          <w:szCs w:val="24"/>
        </w:rPr>
      </w:pPr>
      <w:r w:rsidRPr="00B03EE9">
        <w:rPr>
          <w:rFonts w:ascii="Lato" w:hAnsi="Lato"/>
          <w:sz w:val="24"/>
        </w:rPr>
        <w:t>Para abandonar el aparcamiento, en el caso de los Usuarios que hayan sacado un ticket de entrada, el pago del estacionamiento deberá efectuarse en una de las dos taquillas situadas en el aparcamiento (si el tiempo transcurrido desde la entrada hasta el aparcamiento ha superado los 15 minutos). El tiempo entre el momento del pago de la tarifa de aparcamiento y la salida es de 15 minutos (una vez superado este tiempo, se cobra otra tarifa por el uso del aparcamiento). Si no es posible pagar el ticket en la taquilla del aparcamiento, el pago deberá efectuarse en la terminal de salida mediante tarjeta de pago.</w:t>
      </w:r>
    </w:p>
    <w:p w14:paraId="6C8E333E" w14:textId="77777777" w:rsidR="00B03EE9" w:rsidRPr="00B03EE9" w:rsidRDefault="00B03EE9" w:rsidP="00B03EE9">
      <w:pPr>
        <w:pStyle w:val="Akapitzlist"/>
        <w:numPr>
          <w:ilvl w:val="0"/>
          <w:numId w:val="44"/>
        </w:numPr>
        <w:spacing w:after="0"/>
        <w:ind w:left="360"/>
        <w:jc w:val="both"/>
        <w:rPr>
          <w:rFonts w:ascii="Lato" w:eastAsia="Lato" w:hAnsi="Lato" w:cs="Lato"/>
          <w:sz w:val="24"/>
          <w:szCs w:val="24"/>
        </w:rPr>
      </w:pPr>
      <w:r w:rsidRPr="00B03EE9">
        <w:rPr>
          <w:rFonts w:ascii="Lato" w:hAnsi="Lato"/>
          <w:sz w:val="24"/>
        </w:rPr>
        <w:t>La barrera de salida se abre automáticamente (previo pago de la tarifa de estacionamiento si se utiliza el aparcamiento con un ticket de entrada) cuando el vehículo se acerca a la terminal de salida y se detiene delante de la barrera de salida o tras escanear el ticket de entrada o el Ticket de estacionamiento.</w:t>
      </w:r>
    </w:p>
    <w:p w14:paraId="2650B268" w14:textId="77777777" w:rsidR="00B03EE9" w:rsidRPr="00B03EE9" w:rsidRDefault="00B03EE9" w:rsidP="00B03EE9">
      <w:pPr>
        <w:pStyle w:val="Akapitzlist"/>
        <w:numPr>
          <w:ilvl w:val="0"/>
          <w:numId w:val="44"/>
        </w:numPr>
        <w:spacing w:after="0"/>
        <w:ind w:left="360"/>
        <w:jc w:val="both"/>
        <w:rPr>
          <w:rFonts w:ascii="Lato" w:eastAsia="Lato" w:hAnsi="Lato" w:cs="Lato"/>
          <w:sz w:val="24"/>
          <w:szCs w:val="24"/>
        </w:rPr>
      </w:pPr>
      <w:r w:rsidRPr="00B03EE9">
        <w:rPr>
          <w:rFonts w:ascii="Lato" w:hAnsi="Lato"/>
          <w:sz w:val="24"/>
        </w:rPr>
        <w:t>Para facilitar la asistencia, los terminales y las taquillas automáticas están equipados con interfonos que permiten el contacto con el personal del Aparcamiento.</w:t>
      </w:r>
    </w:p>
    <w:p w14:paraId="00D91461" w14:textId="77777777" w:rsidR="00B03EE9" w:rsidRPr="00B03EE9" w:rsidRDefault="00B03EE9" w:rsidP="00B03EE9">
      <w:pPr>
        <w:spacing w:after="0"/>
        <w:rPr>
          <w:rFonts w:ascii="Lato" w:eastAsia="Lato" w:hAnsi="Lato" w:cs="Lato"/>
          <w:sz w:val="24"/>
          <w:szCs w:val="24"/>
        </w:rPr>
      </w:pPr>
    </w:p>
    <w:p w14:paraId="22EF837D" w14:textId="77777777" w:rsidR="00B03EE9" w:rsidRPr="00B03EE9" w:rsidRDefault="00B03EE9" w:rsidP="00B03EE9">
      <w:pPr>
        <w:spacing w:after="0"/>
        <w:jc w:val="center"/>
        <w:rPr>
          <w:rFonts w:ascii="Lato" w:eastAsia="Lato" w:hAnsi="Lato" w:cs="Lato"/>
          <w:b/>
          <w:bCs/>
          <w:sz w:val="24"/>
          <w:szCs w:val="24"/>
        </w:rPr>
      </w:pPr>
      <w:r w:rsidRPr="00B03EE9">
        <w:rPr>
          <w:rFonts w:ascii="Lato" w:hAnsi="Lato"/>
          <w:b/>
          <w:sz w:val="24"/>
        </w:rPr>
        <w:t>III. PRECIO Y TIEMPO DE APARCAMIENTO</w:t>
      </w:r>
    </w:p>
    <w:p w14:paraId="5994195E" w14:textId="77777777" w:rsidR="00B03EE9" w:rsidRPr="00B03EE9" w:rsidRDefault="00B03EE9" w:rsidP="00B03EE9">
      <w:pPr>
        <w:pStyle w:val="Akapitzlist"/>
        <w:numPr>
          <w:ilvl w:val="0"/>
          <w:numId w:val="43"/>
        </w:numPr>
        <w:spacing w:after="0"/>
        <w:ind w:left="360"/>
        <w:jc w:val="both"/>
        <w:rPr>
          <w:rFonts w:ascii="Lato" w:eastAsia="Lato" w:hAnsi="Lato" w:cs="Lato"/>
          <w:sz w:val="24"/>
          <w:szCs w:val="24"/>
        </w:rPr>
      </w:pPr>
      <w:r w:rsidRPr="00B03EE9">
        <w:rPr>
          <w:rFonts w:ascii="Lato" w:hAnsi="Lato"/>
          <w:sz w:val="24"/>
        </w:rPr>
        <w:t>Se aplica una tarifa única por cada estacionamiento entre las 6:00 y las 22:00 horas (sin límite de tiempo por día).</w:t>
      </w:r>
    </w:p>
    <w:p w14:paraId="219E1104" w14:textId="77777777" w:rsidR="00B03EE9" w:rsidRPr="00B03EE9" w:rsidRDefault="00B03EE9" w:rsidP="00B03EE9">
      <w:pPr>
        <w:pStyle w:val="Akapitzlist"/>
        <w:numPr>
          <w:ilvl w:val="0"/>
          <w:numId w:val="43"/>
        </w:numPr>
        <w:spacing w:after="0"/>
        <w:ind w:left="360"/>
        <w:jc w:val="both"/>
        <w:rPr>
          <w:rFonts w:ascii="Lato" w:eastAsia="Lato" w:hAnsi="Lato" w:cs="Lato"/>
          <w:sz w:val="24"/>
          <w:szCs w:val="24"/>
        </w:rPr>
      </w:pPr>
      <w:r w:rsidRPr="00B03EE9">
        <w:rPr>
          <w:rFonts w:ascii="Lato" w:hAnsi="Lato"/>
          <w:sz w:val="24"/>
        </w:rPr>
        <w:t xml:space="preserve">La tarifa de entrada y estacionamiento de un vehículo en el recinto del Aparcamiento se cobra de conformidad con la lista de precios especificada en el anexo n.º 2 del </w:t>
      </w:r>
      <w:r w:rsidRPr="00B03EE9">
        <w:rPr>
          <w:rFonts w:ascii="Lato" w:hAnsi="Lato"/>
          <w:sz w:val="24"/>
        </w:rPr>
        <w:lastRenderedPageBreak/>
        <w:t xml:space="preserve">Reglamento de venta de los servicios ofrecidos por la Mina de Sal «Wieliczka» S.A. y colocada en el tablón de información frente a la entrada del aparcamiento. </w:t>
      </w:r>
    </w:p>
    <w:p w14:paraId="47FF8ACA" w14:textId="77777777" w:rsidR="00B03EE9" w:rsidRPr="00B03EE9" w:rsidRDefault="00B03EE9" w:rsidP="00B03EE9">
      <w:pPr>
        <w:pStyle w:val="Akapitzlist"/>
        <w:numPr>
          <w:ilvl w:val="0"/>
          <w:numId w:val="43"/>
        </w:numPr>
        <w:spacing w:after="0"/>
        <w:ind w:left="360"/>
        <w:jc w:val="both"/>
        <w:rPr>
          <w:rFonts w:ascii="Lato" w:eastAsia="Lato" w:hAnsi="Lato" w:cs="Lato"/>
          <w:sz w:val="24"/>
          <w:szCs w:val="24"/>
        </w:rPr>
      </w:pPr>
      <w:r w:rsidRPr="00B03EE9">
        <w:rPr>
          <w:rFonts w:ascii="Lato" w:hAnsi="Lato"/>
          <w:sz w:val="24"/>
        </w:rPr>
        <w:t xml:space="preserve">El vehículo solo podrá abandonar el Aparcamiento previo pago de la tarifa de estacionamiento y, en su caso, de la tarifa adicional. </w:t>
      </w:r>
    </w:p>
    <w:p w14:paraId="317C3409" w14:textId="77777777" w:rsidR="00B03EE9" w:rsidRPr="00B03EE9" w:rsidRDefault="00B03EE9" w:rsidP="00B03EE9">
      <w:pPr>
        <w:pStyle w:val="Akapitzlist"/>
        <w:numPr>
          <w:ilvl w:val="0"/>
          <w:numId w:val="43"/>
        </w:numPr>
        <w:spacing w:after="0"/>
        <w:ind w:left="360"/>
        <w:jc w:val="both"/>
        <w:rPr>
          <w:rFonts w:ascii="Lato" w:eastAsia="Lato" w:hAnsi="Lato" w:cs="Lato"/>
          <w:sz w:val="24"/>
          <w:szCs w:val="24"/>
        </w:rPr>
      </w:pPr>
      <w:r w:rsidRPr="00B03EE9">
        <w:rPr>
          <w:rFonts w:ascii="Lato" w:hAnsi="Lato"/>
          <w:sz w:val="24"/>
        </w:rPr>
        <w:t>En caso de dejar un vehículo en el Aparcamiento después de las 22:00 horas se aplicará una tarifa adicional (según la lista de precios). Para poder abandonar el Aparcamiento después de las 22:00 horas, el Usuario está obligado a ponerse en contacto con el número de teléfono indicado en un lugar visible a la entrada del Aparcamiento. Los Servicios de Seguridad de KSW S.A. permitirán al Usuario abandonar el Aparcamiento después de confirmar que el Usuario ha pagado la tarifa de estacionamiento y la tarifa adicional.</w:t>
      </w:r>
    </w:p>
    <w:p w14:paraId="04E51025" w14:textId="77777777" w:rsidR="00B03EE9" w:rsidRPr="00B03EE9" w:rsidRDefault="00B03EE9" w:rsidP="00B03EE9">
      <w:pPr>
        <w:pStyle w:val="Akapitzlist"/>
        <w:numPr>
          <w:ilvl w:val="0"/>
          <w:numId w:val="43"/>
        </w:numPr>
        <w:spacing w:after="0"/>
        <w:ind w:left="360"/>
        <w:jc w:val="both"/>
        <w:rPr>
          <w:rFonts w:ascii="Lato" w:eastAsia="Lato" w:hAnsi="Lato" w:cs="Lato"/>
          <w:sz w:val="24"/>
          <w:szCs w:val="24"/>
        </w:rPr>
      </w:pPr>
      <w:r w:rsidRPr="00B03EE9">
        <w:rPr>
          <w:rFonts w:ascii="Lato" w:hAnsi="Lato"/>
          <w:sz w:val="24"/>
        </w:rPr>
        <w:t>Si el vehículo se deja durante otro periodo de tiempo, es decir, de las 6:00 a las 22:00 horas del día siguiente, además de la tarifa de estacionamiento y el recargo del día anterior, se cobrará otra tarifa de estacionamiento (según la lista de precios). Las tarifas son acumulables.</w:t>
      </w:r>
    </w:p>
    <w:p w14:paraId="62A90ADF" w14:textId="77777777" w:rsidR="00B03EE9" w:rsidRPr="00B03EE9" w:rsidRDefault="00B03EE9" w:rsidP="00B03EE9">
      <w:pPr>
        <w:pStyle w:val="Akapitzlist"/>
        <w:numPr>
          <w:ilvl w:val="0"/>
          <w:numId w:val="43"/>
        </w:numPr>
        <w:spacing w:after="0"/>
        <w:ind w:left="360"/>
        <w:jc w:val="both"/>
        <w:rPr>
          <w:rFonts w:ascii="Lato" w:eastAsia="Lato" w:hAnsi="Lato" w:cs="Lato"/>
          <w:sz w:val="24"/>
          <w:szCs w:val="24"/>
        </w:rPr>
      </w:pPr>
      <w:r w:rsidRPr="00B03EE9">
        <w:rPr>
          <w:rFonts w:ascii="Lato" w:hAnsi="Lato"/>
          <w:sz w:val="24"/>
        </w:rPr>
        <w:t>El pago del estacionamiento se efectúa introduciendo el número de matrícula del vehículo o escaneando el ticket de entrada en el panel luminoso de la taquilla de estacionamiento y abonando la tarifa correspondiente en la taquilla de estacionamiento. Tras realizar el pago, es posible salir del Aparcamiento.</w:t>
      </w:r>
    </w:p>
    <w:p w14:paraId="0A12E608" w14:textId="77777777" w:rsidR="00B03EE9" w:rsidRPr="00B03EE9" w:rsidRDefault="00B03EE9" w:rsidP="00B03EE9">
      <w:pPr>
        <w:pStyle w:val="Akapitzlist"/>
        <w:numPr>
          <w:ilvl w:val="0"/>
          <w:numId w:val="43"/>
        </w:numPr>
        <w:spacing w:after="0"/>
        <w:ind w:left="360"/>
        <w:jc w:val="both"/>
        <w:rPr>
          <w:rFonts w:ascii="Lato" w:eastAsia="Lato" w:hAnsi="Lato" w:cs="Lato"/>
          <w:sz w:val="24"/>
          <w:szCs w:val="24"/>
        </w:rPr>
      </w:pPr>
      <w:r w:rsidRPr="00B03EE9">
        <w:rPr>
          <w:rFonts w:ascii="Lato" w:hAnsi="Lato"/>
          <w:sz w:val="24"/>
        </w:rPr>
        <w:t>El pago puede efectuarse con tarjeta o en efectivo.</w:t>
      </w:r>
    </w:p>
    <w:p w14:paraId="120F6C4B" w14:textId="77777777" w:rsidR="00B03EE9" w:rsidRPr="00B03EE9" w:rsidRDefault="00B03EE9" w:rsidP="00B03EE9">
      <w:pPr>
        <w:pStyle w:val="Akapitzlist"/>
        <w:numPr>
          <w:ilvl w:val="0"/>
          <w:numId w:val="43"/>
        </w:numPr>
        <w:spacing w:after="0"/>
        <w:ind w:left="360"/>
        <w:jc w:val="both"/>
        <w:rPr>
          <w:rFonts w:ascii="Lato" w:eastAsia="Lato" w:hAnsi="Lato" w:cs="Lato"/>
          <w:sz w:val="24"/>
          <w:szCs w:val="24"/>
        </w:rPr>
      </w:pPr>
      <w:r w:rsidRPr="00B03EE9">
        <w:rPr>
          <w:rFonts w:ascii="Lato" w:hAnsi="Lato"/>
          <w:sz w:val="24"/>
        </w:rPr>
        <w:t>Los pagos con tarjeta se realizan a través del Centro de Servicios de Pago Electrónico eService sp. z o. o. con domicilio social en Varsovia, ul. Jana Olbrachta 94, 01-102 Varsovia, inscrita en el registro de empresarios gestionado por el Tribunal de Distrito para la capital Varsovia en Varsovia, XII Sección de lo Mercantil del Registro Judicial Nacional bajo el número KRS: 0000490970, NIF: 1181477610, número estadístico REGON: 016107240, capital social 56.000.000 PLN, entidad de pago nacional en el sentido de la Ley de Servicios de Pago de 19 de agosto de 2011, inscrita en el Registro de Servicios de Pago con el número IP7/2013.</w:t>
      </w:r>
    </w:p>
    <w:p w14:paraId="74BA333D" w14:textId="77777777" w:rsidR="00B03EE9" w:rsidRPr="00B03EE9" w:rsidRDefault="00B03EE9" w:rsidP="00B03EE9">
      <w:pPr>
        <w:spacing w:after="0"/>
        <w:jc w:val="center"/>
        <w:rPr>
          <w:rFonts w:ascii="Lato" w:eastAsia="Lato" w:hAnsi="Lato" w:cs="Lato"/>
          <w:sz w:val="24"/>
          <w:szCs w:val="24"/>
        </w:rPr>
      </w:pPr>
      <w:r w:rsidRPr="00B03EE9">
        <w:rPr>
          <w:rFonts w:ascii="Lato" w:hAnsi="Lato"/>
          <w:sz w:val="24"/>
        </w:rPr>
        <w:t xml:space="preserve"> </w:t>
      </w:r>
    </w:p>
    <w:p w14:paraId="264C9BA1" w14:textId="77777777" w:rsidR="00B03EE9" w:rsidRPr="00B03EE9" w:rsidRDefault="00B03EE9" w:rsidP="00B03EE9">
      <w:pPr>
        <w:spacing w:after="0"/>
        <w:jc w:val="center"/>
        <w:rPr>
          <w:rFonts w:ascii="Lato" w:eastAsia="Lato" w:hAnsi="Lato" w:cs="Lato"/>
          <w:b/>
          <w:bCs/>
          <w:sz w:val="24"/>
          <w:szCs w:val="24"/>
        </w:rPr>
      </w:pPr>
      <w:r w:rsidRPr="00B03EE9">
        <w:rPr>
          <w:rFonts w:ascii="Lato" w:hAnsi="Lato"/>
          <w:b/>
          <w:sz w:val="24"/>
        </w:rPr>
        <w:t>IV. RESPONSABILIDAD</w:t>
      </w:r>
    </w:p>
    <w:p w14:paraId="63FB3BB0" w14:textId="77777777" w:rsidR="00B03EE9" w:rsidRPr="00B03EE9" w:rsidRDefault="00B03EE9" w:rsidP="00B03EE9">
      <w:pPr>
        <w:pStyle w:val="Akapitzlist"/>
        <w:numPr>
          <w:ilvl w:val="0"/>
          <w:numId w:val="42"/>
        </w:numPr>
        <w:spacing w:after="0"/>
        <w:ind w:left="284" w:hanging="284"/>
        <w:jc w:val="both"/>
        <w:rPr>
          <w:rFonts w:ascii="Lato" w:eastAsia="Lato" w:hAnsi="Lato" w:cs="Lato"/>
          <w:sz w:val="24"/>
          <w:szCs w:val="24"/>
        </w:rPr>
      </w:pPr>
      <w:r w:rsidRPr="00B03EE9">
        <w:rPr>
          <w:rFonts w:ascii="Lato" w:hAnsi="Lato"/>
          <w:sz w:val="24"/>
        </w:rPr>
        <w:t xml:space="preserve">KSW S.A. no será responsable de los daños debidos a robo, pérdida o destrucción del vehículo o de los objetos dejados en el vehículo, durante el periodo en que el vehículo esté estacionado en el Aparcamiento. </w:t>
      </w:r>
    </w:p>
    <w:p w14:paraId="382DC4BA" w14:textId="77777777" w:rsidR="00B03EE9" w:rsidRPr="00B03EE9" w:rsidRDefault="00B03EE9" w:rsidP="00B03EE9">
      <w:pPr>
        <w:pStyle w:val="Akapitzlist"/>
        <w:numPr>
          <w:ilvl w:val="0"/>
          <w:numId w:val="42"/>
        </w:numPr>
        <w:spacing w:after="0"/>
        <w:ind w:left="284" w:hanging="284"/>
        <w:jc w:val="both"/>
        <w:rPr>
          <w:rFonts w:ascii="Lato" w:eastAsia="Lato" w:hAnsi="Lato" w:cs="Lato"/>
          <w:sz w:val="24"/>
          <w:szCs w:val="24"/>
        </w:rPr>
      </w:pPr>
      <w:r w:rsidRPr="00B03EE9">
        <w:rPr>
          <w:rFonts w:ascii="Lato" w:hAnsi="Lato"/>
          <w:sz w:val="24"/>
        </w:rPr>
        <w:t xml:space="preserve">El Usuario será responsable de cualquier daño causado en el Aparcamiento, incluyendo a otros Usuarios y a terceros. </w:t>
      </w:r>
    </w:p>
    <w:p w14:paraId="4EE0DBBA" w14:textId="77777777" w:rsidR="00B03EE9" w:rsidRPr="00B03EE9" w:rsidRDefault="00B03EE9" w:rsidP="00B03EE9">
      <w:pPr>
        <w:pStyle w:val="Akapitzlist"/>
        <w:numPr>
          <w:ilvl w:val="0"/>
          <w:numId w:val="42"/>
        </w:numPr>
        <w:spacing w:after="0"/>
        <w:ind w:left="284" w:hanging="284"/>
        <w:jc w:val="both"/>
        <w:rPr>
          <w:rFonts w:ascii="Lato" w:eastAsia="Lato" w:hAnsi="Lato" w:cs="Lato"/>
          <w:sz w:val="24"/>
          <w:szCs w:val="24"/>
        </w:rPr>
      </w:pPr>
      <w:r w:rsidRPr="00B03EE9">
        <w:rPr>
          <w:rFonts w:ascii="Lato" w:hAnsi="Lato"/>
          <w:sz w:val="24"/>
        </w:rPr>
        <w:t xml:space="preserve">El Usuario está obligado a informar inmediatamente al personal del Aparcamiento de cualquier daño provocado o sufrido en el Aparcamiento a más tardar antes de abandonarlo. </w:t>
      </w:r>
    </w:p>
    <w:p w14:paraId="235A4557" w14:textId="77777777" w:rsidR="00B03EE9" w:rsidRPr="00B03EE9" w:rsidRDefault="00B03EE9" w:rsidP="00B03EE9">
      <w:pPr>
        <w:pStyle w:val="Akapitzlist"/>
        <w:numPr>
          <w:ilvl w:val="0"/>
          <w:numId w:val="42"/>
        </w:numPr>
        <w:spacing w:after="0"/>
        <w:ind w:left="284" w:hanging="284"/>
        <w:jc w:val="both"/>
        <w:rPr>
          <w:rFonts w:ascii="Lato" w:eastAsia="Lato" w:hAnsi="Lato" w:cs="Lato"/>
          <w:sz w:val="24"/>
          <w:szCs w:val="24"/>
        </w:rPr>
      </w:pPr>
      <w:r w:rsidRPr="00B03EE9">
        <w:rPr>
          <w:rFonts w:ascii="Lato" w:hAnsi="Lato"/>
          <w:sz w:val="24"/>
        </w:rPr>
        <w:t>El incumplimiento del Reglamento en lo que se refiere a la falta de pago de la tarifa correspondiente supondrá la imposibilidad de salir hasta que se haya abonado dicha tarifa.</w:t>
      </w:r>
    </w:p>
    <w:p w14:paraId="5922DB1E" w14:textId="77777777" w:rsidR="00B03EE9" w:rsidRPr="00B03EE9" w:rsidRDefault="00B03EE9" w:rsidP="00B03EE9">
      <w:pPr>
        <w:pStyle w:val="Akapitzlist"/>
        <w:numPr>
          <w:ilvl w:val="0"/>
          <w:numId w:val="42"/>
        </w:numPr>
        <w:spacing w:after="0"/>
        <w:ind w:left="284" w:hanging="284"/>
        <w:jc w:val="both"/>
        <w:rPr>
          <w:rFonts w:ascii="Lato" w:eastAsia="Lato" w:hAnsi="Lato" w:cs="Lato"/>
          <w:sz w:val="24"/>
          <w:szCs w:val="24"/>
        </w:rPr>
      </w:pPr>
      <w:r w:rsidRPr="00B03EE9">
        <w:rPr>
          <w:rFonts w:ascii="Lato" w:hAnsi="Lato"/>
          <w:sz w:val="24"/>
        </w:rPr>
        <w:t xml:space="preserve">Los vehículos que constituyan un peligro o estén estacionados fuera de las zonas designadas y obstruyan el tráfico podrán ser retirados con grúa por los servicios autorizados, por cuenta y riesgo del Usuario. </w:t>
      </w:r>
    </w:p>
    <w:p w14:paraId="293CF6CD" w14:textId="77777777" w:rsidR="00B03EE9" w:rsidRPr="00B03EE9" w:rsidRDefault="00B03EE9" w:rsidP="00B03EE9">
      <w:pPr>
        <w:spacing w:after="0"/>
        <w:rPr>
          <w:rFonts w:ascii="Lato" w:eastAsia="Lato" w:hAnsi="Lato" w:cs="Lato"/>
          <w:b/>
          <w:bCs/>
          <w:sz w:val="24"/>
          <w:szCs w:val="24"/>
        </w:rPr>
      </w:pPr>
      <w:r w:rsidRPr="00B03EE9">
        <w:rPr>
          <w:rFonts w:ascii="Lato" w:hAnsi="Lato"/>
          <w:b/>
          <w:sz w:val="24"/>
        </w:rPr>
        <w:t xml:space="preserve"> </w:t>
      </w:r>
    </w:p>
    <w:p w14:paraId="22D4D557" w14:textId="77777777" w:rsidR="00B03EE9" w:rsidRPr="00B03EE9" w:rsidRDefault="00B03EE9" w:rsidP="00B03EE9">
      <w:pPr>
        <w:spacing w:after="0"/>
        <w:jc w:val="center"/>
        <w:rPr>
          <w:rFonts w:ascii="Lato" w:eastAsia="Lato" w:hAnsi="Lato" w:cs="Lato"/>
          <w:b/>
          <w:bCs/>
          <w:sz w:val="24"/>
          <w:szCs w:val="24"/>
        </w:rPr>
      </w:pPr>
      <w:r w:rsidRPr="00B03EE9">
        <w:rPr>
          <w:rFonts w:ascii="Lato" w:hAnsi="Lato"/>
          <w:b/>
          <w:sz w:val="24"/>
        </w:rPr>
        <w:t>V.  CONDICIONES DE UTILIZACIÓN DEL APARCAMIENTO</w:t>
      </w:r>
    </w:p>
    <w:p w14:paraId="5A092D4A" w14:textId="77777777" w:rsidR="00B03EE9" w:rsidRPr="00B03EE9" w:rsidRDefault="00B03EE9" w:rsidP="00B03EE9">
      <w:pPr>
        <w:pStyle w:val="Akapitzlist"/>
        <w:numPr>
          <w:ilvl w:val="0"/>
          <w:numId w:val="41"/>
        </w:numPr>
        <w:spacing w:after="0"/>
        <w:ind w:left="284" w:hanging="284"/>
        <w:jc w:val="both"/>
        <w:rPr>
          <w:rFonts w:ascii="Lato" w:eastAsia="Lato" w:hAnsi="Lato" w:cs="Lato"/>
          <w:sz w:val="24"/>
          <w:szCs w:val="24"/>
        </w:rPr>
      </w:pPr>
      <w:r w:rsidRPr="00B03EE9">
        <w:rPr>
          <w:rFonts w:ascii="Lato" w:hAnsi="Lato"/>
          <w:sz w:val="24"/>
        </w:rPr>
        <w:t xml:space="preserve">Los vehículos solo podrán estacionarse en las plazas designadas o en las zonas indicadas por el personal del Aparcamiento. </w:t>
      </w:r>
    </w:p>
    <w:p w14:paraId="2D1B630D" w14:textId="77777777" w:rsidR="00B03EE9" w:rsidRPr="00B03EE9" w:rsidRDefault="00B03EE9" w:rsidP="00B03EE9">
      <w:pPr>
        <w:pStyle w:val="Akapitzlist"/>
        <w:numPr>
          <w:ilvl w:val="0"/>
          <w:numId w:val="41"/>
        </w:numPr>
        <w:spacing w:after="0"/>
        <w:ind w:left="284" w:hanging="284"/>
        <w:jc w:val="both"/>
        <w:rPr>
          <w:rFonts w:ascii="Lato" w:eastAsia="Lato" w:hAnsi="Lato" w:cs="Lato"/>
          <w:sz w:val="24"/>
          <w:szCs w:val="24"/>
        </w:rPr>
      </w:pPr>
      <w:r w:rsidRPr="00B03EE9">
        <w:rPr>
          <w:rFonts w:ascii="Lato" w:hAnsi="Lato"/>
          <w:sz w:val="24"/>
        </w:rPr>
        <w:lastRenderedPageBreak/>
        <w:t>Está prohibido aparcar en las entradas, salidas, carriles, cruces, pasos de peatones, lugares señalizados con una señal de «PROHIBIDO APARCAR».</w:t>
      </w:r>
    </w:p>
    <w:p w14:paraId="0EB3A42C" w14:textId="77777777" w:rsidR="00B03EE9" w:rsidRPr="00B03EE9" w:rsidRDefault="00B03EE9" w:rsidP="00B03EE9">
      <w:pPr>
        <w:pStyle w:val="Akapitzlist"/>
        <w:numPr>
          <w:ilvl w:val="0"/>
          <w:numId w:val="41"/>
        </w:numPr>
        <w:spacing w:after="0"/>
        <w:ind w:left="284" w:hanging="284"/>
        <w:jc w:val="both"/>
        <w:rPr>
          <w:rFonts w:ascii="Lato" w:eastAsia="Lato" w:hAnsi="Lato" w:cs="Lato"/>
          <w:sz w:val="24"/>
          <w:szCs w:val="24"/>
        </w:rPr>
      </w:pPr>
      <w:r w:rsidRPr="00B03EE9">
        <w:rPr>
          <w:rFonts w:ascii="Lato" w:hAnsi="Lato"/>
          <w:sz w:val="24"/>
        </w:rPr>
        <w:t xml:space="preserve">El Usuario está obligado a respetar las señales de tráfico (marcas verticales y horizontales) y otras condiciones de uso del Aparcamiento y a seguir las instrucciones del personal de seguridad de KSW S.A. y de otros empleados identificados de KSW S.A. </w:t>
      </w:r>
    </w:p>
    <w:p w14:paraId="1CADD32D" w14:textId="77777777" w:rsidR="00B03EE9" w:rsidRPr="00B03EE9" w:rsidRDefault="00B03EE9" w:rsidP="00B03EE9">
      <w:pPr>
        <w:pStyle w:val="Akapitzlist"/>
        <w:numPr>
          <w:ilvl w:val="0"/>
          <w:numId w:val="41"/>
        </w:numPr>
        <w:spacing w:after="0"/>
        <w:ind w:left="284" w:hanging="284"/>
        <w:jc w:val="both"/>
        <w:rPr>
          <w:rFonts w:ascii="Lato" w:eastAsia="Lato" w:hAnsi="Lato" w:cs="Lato"/>
          <w:sz w:val="24"/>
          <w:szCs w:val="24"/>
        </w:rPr>
      </w:pPr>
      <w:r w:rsidRPr="00B03EE9">
        <w:rPr>
          <w:rFonts w:ascii="Lato" w:hAnsi="Lato"/>
          <w:sz w:val="24"/>
        </w:rPr>
        <w:t>KSW S.A. tendrá derecho a denegar la entrada de un vehículo en situaciones justificadas por razones de seguridad u organización, incluida, en particular, la falta de plazas de aparcamiento disponibles.</w:t>
      </w:r>
    </w:p>
    <w:p w14:paraId="538B18BF" w14:textId="77777777" w:rsidR="00B03EE9" w:rsidRPr="00B03EE9" w:rsidRDefault="00B03EE9" w:rsidP="00B03EE9">
      <w:pPr>
        <w:pStyle w:val="Akapitzlist"/>
        <w:numPr>
          <w:ilvl w:val="0"/>
          <w:numId w:val="41"/>
        </w:numPr>
        <w:spacing w:after="0"/>
        <w:ind w:left="284" w:hanging="284"/>
        <w:jc w:val="both"/>
        <w:rPr>
          <w:rFonts w:ascii="Lato" w:eastAsia="Lato" w:hAnsi="Lato" w:cs="Lato"/>
          <w:sz w:val="24"/>
          <w:szCs w:val="24"/>
        </w:rPr>
      </w:pPr>
      <w:r w:rsidRPr="00B03EE9">
        <w:rPr>
          <w:rFonts w:ascii="Lato" w:hAnsi="Lato"/>
          <w:sz w:val="24"/>
        </w:rPr>
        <w:t>Entre el Usuario y KSW S.A. no se celebra un contrato de depósito en el sentido de los artículos 835 y siguientes del Código Civil de 23 de abril de 1964. El Usuario del Aparcamiento está obligado a proteger el vehículo y los bienes muebles que contenga contra robo o daños. La Mina de Sal «Wieliczka» S.A. no se hace responsable de la pérdida o los daños de los vehículos o de los objetos dejados en estos vehículos en el Aparcamiento.</w:t>
      </w:r>
    </w:p>
    <w:p w14:paraId="1A414875" w14:textId="77777777" w:rsidR="00B03EE9" w:rsidRPr="00B03EE9" w:rsidRDefault="00B03EE9" w:rsidP="00B03EE9">
      <w:pPr>
        <w:pStyle w:val="Akapitzlist"/>
        <w:numPr>
          <w:ilvl w:val="0"/>
          <w:numId w:val="41"/>
        </w:numPr>
        <w:spacing w:after="0"/>
        <w:ind w:left="284" w:hanging="284"/>
        <w:jc w:val="both"/>
        <w:rPr>
          <w:rFonts w:ascii="Lato" w:eastAsia="Lato" w:hAnsi="Lato" w:cs="Lato"/>
          <w:sz w:val="24"/>
          <w:szCs w:val="24"/>
        </w:rPr>
      </w:pPr>
      <w:r w:rsidRPr="00B03EE9">
        <w:rPr>
          <w:rFonts w:ascii="Lato" w:hAnsi="Lato"/>
          <w:sz w:val="24"/>
        </w:rPr>
        <w:t>Cualquier reclamación relativa al contrato de arrendamiento celebrado puede presentarse por escrito o en la dirección de correo electrónico del Operador. La reclamación debe incluir al menos la matrícula del vehículo, la fecha de estacionamiento y los datos de contacto del reclamante. El Operador responderá a la reclamación en un plazo de 14 días a partir de su recepción por escrito o por correo electrónico.</w:t>
      </w:r>
    </w:p>
    <w:p w14:paraId="558567A6" w14:textId="77777777" w:rsidR="00B03EE9" w:rsidRPr="00B03EE9" w:rsidRDefault="00B03EE9" w:rsidP="00B03EE9">
      <w:pPr>
        <w:spacing w:after="0"/>
        <w:rPr>
          <w:rFonts w:ascii="Lato" w:eastAsia="Lato" w:hAnsi="Lato" w:cs="Lato"/>
          <w:sz w:val="24"/>
          <w:szCs w:val="24"/>
        </w:rPr>
      </w:pPr>
      <w:r w:rsidRPr="00B03EE9">
        <w:rPr>
          <w:rFonts w:ascii="Lato" w:hAnsi="Lato"/>
          <w:sz w:val="24"/>
        </w:rPr>
        <w:t xml:space="preserve"> </w:t>
      </w:r>
    </w:p>
    <w:p w14:paraId="79E63F84" w14:textId="77777777" w:rsidR="00B03EE9" w:rsidRPr="00B03EE9" w:rsidRDefault="00B03EE9" w:rsidP="00B03EE9">
      <w:pPr>
        <w:spacing w:after="0"/>
        <w:jc w:val="center"/>
        <w:rPr>
          <w:rFonts w:ascii="Lato" w:eastAsia="Lato" w:hAnsi="Lato" w:cs="Lato"/>
          <w:b/>
          <w:bCs/>
          <w:sz w:val="24"/>
          <w:szCs w:val="24"/>
        </w:rPr>
      </w:pPr>
      <w:r w:rsidRPr="00B03EE9">
        <w:rPr>
          <w:rFonts w:ascii="Lato" w:hAnsi="Lato"/>
          <w:b/>
          <w:sz w:val="24"/>
        </w:rPr>
        <w:t>VI. NORMAS DE SEGURIDAD</w:t>
      </w:r>
    </w:p>
    <w:p w14:paraId="111FA098" w14:textId="77777777" w:rsidR="00B03EE9" w:rsidRPr="00B03EE9" w:rsidRDefault="00B03EE9" w:rsidP="00B03EE9">
      <w:pPr>
        <w:pStyle w:val="Akapitzlist"/>
        <w:numPr>
          <w:ilvl w:val="0"/>
          <w:numId w:val="40"/>
        </w:numPr>
        <w:spacing w:after="0"/>
        <w:ind w:left="284" w:hanging="284"/>
        <w:jc w:val="both"/>
        <w:rPr>
          <w:rFonts w:ascii="Lato" w:eastAsia="Lato" w:hAnsi="Lato" w:cs="Lato"/>
          <w:sz w:val="24"/>
          <w:szCs w:val="24"/>
        </w:rPr>
      </w:pPr>
      <w:r w:rsidRPr="00B03EE9">
        <w:rPr>
          <w:rFonts w:ascii="Lato" w:hAnsi="Lato"/>
          <w:sz w:val="24"/>
        </w:rPr>
        <w:t>En las instalaciones del Aparcamiento se aplicarán las disposiciones del Código de Circulación de 20 de junio de 1997, sus actos de ejecución y otras disposiciones legales de aplicación general.</w:t>
      </w:r>
    </w:p>
    <w:p w14:paraId="0560A197" w14:textId="77777777" w:rsidR="00B03EE9" w:rsidRPr="00B03EE9" w:rsidRDefault="00B03EE9" w:rsidP="00B03EE9">
      <w:pPr>
        <w:pStyle w:val="Akapitzlist"/>
        <w:numPr>
          <w:ilvl w:val="0"/>
          <w:numId w:val="40"/>
        </w:numPr>
        <w:spacing w:after="0"/>
        <w:ind w:left="284" w:hanging="284"/>
        <w:jc w:val="both"/>
        <w:rPr>
          <w:rFonts w:ascii="Lato" w:eastAsia="Lato" w:hAnsi="Lato" w:cs="Lato"/>
          <w:sz w:val="24"/>
          <w:szCs w:val="24"/>
        </w:rPr>
      </w:pPr>
      <w:r w:rsidRPr="00B03EE9">
        <w:rPr>
          <w:rFonts w:ascii="Lato" w:hAnsi="Lato"/>
          <w:sz w:val="24"/>
        </w:rPr>
        <w:t>Existe un límite de velocidad de 10 km/h en el aparcamiento.</w:t>
      </w:r>
    </w:p>
    <w:p w14:paraId="6723E470" w14:textId="77777777" w:rsidR="00B03EE9" w:rsidRPr="00B03EE9" w:rsidRDefault="00B03EE9" w:rsidP="00B03EE9">
      <w:pPr>
        <w:pStyle w:val="Akapitzlist"/>
        <w:numPr>
          <w:ilvl w:val="0"/>
          <w:numId w:val="40"/>
        </w:numPr>
        <w:spacing w:after="0"/>
        <w:ind w:left="284" w:hanging="284"/>
        <w:jc w:val="both"/>
        <w:rPr>
          <w:rFonts w:ascii="Lato" w:eastAsia="Lato" w:hAnsi="Lato" w:cs="Lato"/>
          <w:sz w:val="24"/>
          <w:szCs w:val="24"/>
        </w:rPr>
      </w:pPr>
      <w:r w:rsidRPr="00B03EE9">
        <w:rPr>
          <w:rFonts w:ascii="Lato" w:hAnsi="Lato"/>
          <w:sz w:val="24"/>
        </w:rPr>
        <w:t xml:space="preserve">Está prohibido introducir o llevar armas, materiales peligrosos o sustancias ilegales en la zona de Aparcamiento. </w:t>
      </w:r>
    </w:p>
    <w:p w14:paraId="66FF7A92" w14:textId="77777777" w:rsidR="00B03EE9" w:rsidRPr="00B03EE9" w:rsidRDefault="00B03EE9" w:rsidP="00B03EE9">
      <w:pPr>
        <w:pStyle w:val="Akapitzlist"/>
        <w:numPr>
          <w:ilvl w:val="0"/>
          <w:numId w:val="40"/>
        </w:numPr>
        <w:spacing w:after="0"/>
        <w:ind w:left="284" w:hanging="284"/>
        <w:jc w:val="both"/>
        <w:rPr>
          <w:rFonts w:ascii="Lato" w:eastAsia="Lato" w:hAnsi="Lato" w:cs="Lato"/>
          <w:sz w:val="24"/>
          <w:szCs w:val="24"/>
        </w:rPr>
      </w:pPr>
      <w:r w:rsidRPr="00B03EE9">
        <w:rPr>
          <w:rFonts w:ascii="Lato" w:hAnsi="Lato"/>
          <w:sz w:val="24"/>
        </w:rPr>
        <w:t xml:space="preserve">En el Aparcamiento está prohibido: </w:t>
      </w:r>
    </w:p>
    <w:p w14:paraId="720E23BA" w14:textId="77777777" w:rsidR="00B03EE9" w:rsidRPr="00B03EE9" w:rsidRDefault="00B03EE9" w:rsidP="00B03EE9">
      <w:pPr>
        <w:pStyle w:val="Akapitzlist"/>
        <w:numPr>
          <w:ilvl w:val="0"/>
          <w:numId w:val="46"/>
        </w:numPr>
        <w:spacing w:after="0"/>
        <w:jc w:val="both"/>
        <w:rPr>
          <w:rFonts w:ascii="Lato" w:eastAsia="Lato" w:hAnsi="Lato" w:cs="Lato"/>
          <w:sz w:val="24"/>
          <w:szCs w:val="24"/>
        </w:rPr>
      </w:pPr>
      <w:r w:rsidRPr="00B03EE9">
        <w:rPr>
          <w:rFonts w:ascii="Lato" w:hAnsi="Lato"/>
          <w:sz w:val="24"/>
        </w:rPr>
        <w:t xml:space="preserve">fumar y usar llamas abiertas, así como beber alcohol y consumir sustancias estupefacientes; </w:t>
      </w:r>
    </w:p>
    <w:p w14:paraId="237D9DF8" w14:textId="77777777" w:rsidR="00B03EE9" w:rsidRPr="00B03EE9" w:rsidRDefault="00B03EE9" w:rsidP="00B03EE9">
      <w:pPr>
        <w:pStyle w:val="Akapitzlist"/>
        <w:numPr>
          <w:ilvl w:val="0"/>
          <w:numId w:val="46"/>
        </w:numPr>
        <w:spacing w:after="0"/>
        <w:jc w:val="both"/>
        <w:rPr>
          <w:rFonts w:ascii="Lato" w:eastAsia="Lato" w:hAnsi="Lato" w:cs="Lato"/>
          <w:sz w:val="24"/>
          <w:szCs w:val="24"/>
        </w:rPr>
      </w:pPr>
      <w:r w:rsidRPr="00B03EE9">
        <w:rPr>
          <w:rFonts w:ascii="Lato" w:hAnsi="Lato"/>
          <w:sz w:val="24"/>
        </w:rPr>
        <w:t xml:space="preserve">almacenar combustibles, sustancias inflamables y contenedores de combustible vacíos; </w:t>
      </w:r>
    </w:p>
    <w:p w14:paraId="2521EF43" w14:textId="77777777" w:rsidR="00B03EE9" w:rsidRPr="00B03EE9" w:rsidRDefault="00B03EE9" w:rsidP="00B03EE9">
      <w:pPr>
        <w:pStyle w:val="Akapitzlist"/>
        <w:numPr>
          <w:ilvl w:val="0"/>
          <w:numId w:val="46"/>
        </w:numPr>
        <w:spacing w:after="0"/>
        <w:jc w:val="both"/>
        <w:rPr>
          <w:rFonts w:ascii="Lato" w:eastAsia="Lato" w:hAnsi="Lato" w:cs="Lato"/>
          <w:sz w:val="24"/>
          <w:szCs w:val="24"/>
        </w:rPr>
      </w:pPr>
      <w:r w:rsidRPr="00B03EE9">
        <w:rPr>
          <w:rFonts w:ascii="Lato" w:hAnsi="Lato"/>
          <w:sz w:val="24"/>
        </w:rPr>
        <w:t xml:space="preserve">repostar vehículos, a excepción de la carga de vehículos eléctricos; </w:t>
      </w:r>
    </w:p>
    <w:p w14:paraId="21E4B1B6" w14:textId="77777777" w:rsidR="00B03EE9" w:rsidRPr="00B03EE9" w:rsidRDefault="00B03EE9" w:rsidP="00B03EE9">
      <w:pPr>
        <w:pStyle w:val="Akapitzlist"/>
        <w:numPr>
          <w:ilvl w:val="0"/>
          <w:numId w:val="46"/>
        </w:numPr>
        <w:spacing w:after="0"/>
        <w:jc w:val="both"/>
        <w:rPr>
          <w:rFonts w:ascii="Lato" w:eastAsia="Lato" w:hAnsi="Lato" w:cs="Lato"/>
          <w:sz w:val="24"/>
          <w:szCs w:val="24"/>
        </w:rPr>
      </w:pPr>
      <w:r w:rsidRPr="00B03EE9">
        <w:rPr>
          <w:rFonts w:ascii="Lato" w:hAnsi="Lato"/>
          <w:sz w:val="24"/>
        </w:rPr>
        <w:t xml:space="preserve">dejar el automóvil con el contacto o las luces encendidos, las ventanillas, las puertas o el maletero abiertos; </w:t>
      </w:r>
    </w:p>
    <w:p w14:paraId="5D825AD2" w14:textId="77777777" w:rsidR="00B03EE9" w:rsidRPr="00B03EE9" w:rsidRDefault="00B03EE9" w:rsidP="00B03EE9">
      <w:pPr>
        <w:pStyle w:val="Akapitzlist"/>
        <w:numPr>
          <w:ilvl w:val="0"/>
          <w:numId w:val="46"/>
        </w:numPr>
        <w:spacing w:after="0"/>
        <w:jc w:val="both"/>
        <w:rPr>
          <w:rFonts w:ascii="Lato" w:eastAsia="Lato" w:hAnsi="Lato" w:cs="Lato"/>
          <w:sz w:val="24"/>
          <w:szCs w:val="24"/>
        </w:rPr>
      </w:pPr>
      <w:r w:rsidRPr="00B03EE9">
        <w:rPr>
          <w:rFonts w:ascii="Lato" w:hAnsi="Lato"/>
          <w:sz w:val="24"/>
        </w:rPr>
        <w:t xml:space="preserve">estacionar vehículos con fugas; </w:t>
      </w:r>
    </w:p>
    <w:p w14:paraId="6CE323F8" w14:textId="77777777" w:rsidR="00B03EE9" w:rsidRPr="00B03EE9" w:rsidRDefault="00B03EE9" w:rsidP="00B03EE9">
      <w:pPr>
        <w:pStyle w:val="Akapitzlist"/>
        <w:numPr>
          <w:ilvl w:val="0"/>
          <w:numId w:val="46"/>
        </w:numPr>
        <w:spacing w:after="0"/>
        <w:jc w:val="both"/>
        <w:rPr>
          <w:rFonts w:ascii="Lato" w:eastAsia="Lato" w:hAnsi="Lato" w:cs="Lato"/>
          <w:sz w:val="24"/>
          <w:szCs w:val="24"/>
        </w:rPr>
      </w:pPr>
      <w:r w:rsidRPr="00B03EE9">
        <w:rPr>
          <w:rFonts w:ascii="Lato" w:hAnsi="Lato"/>
          <w:sz w:val="24"/>
        </w:rPr>
        <w:t>dejar a niños y animales sin vigilancia en el vehículo;</w:t>
      </w:r>
    </w:p>
    <w:p w14:paraId="60E7E0B2" w14:textId="77777777" w:rsidR="00B03EE9" w:rsidRPr="00B03EE9" w:rsidRDefault="00B03EE9" w:rsidP="00B03EE9">
      <w:pPr>
        <w:pStyle w:val="Akapitzlist"/>
        <w:numPr>
          <w:ilvl w:val="0"/>
          <w:numId w:val="46"/>
        </w:numPr>
        <w:spacing w:after="0"/>
        <w:jc w:val="both"/>
        <w:rPr>
          <w:rFonts w:ascii="Lato" w:eastAsia="Lato" w:hAnsi="Lato" w:cs="Lato"/>
          <w:sz w:val="24"/>
          <w:szCs w:val="24"/>
        </w:rPr>
      </w:pPr>
      <w:r w:rsidRPr="00B03EE9">
        <w:rPr>
          <w:rFonts w:ascii="Lato" w:hAnsi="Lato"/>
          <w:sz w:val="24"/>
        </w:rPr>
        <w:t xml:space="preserve">llevar a cabo actividades promocionales o publicitarias en el Aparcamiento sin el consentimiento del Operador; </w:t>
      </w:r>
    </w:p>
    <w:p w14:paraId="3AA3F364" w14:textId="77777777" w:rsidR="00B03EE9" w:rsidRPr="00B03EE9" w:rsidRDefault="00B03EE9" w:rsidP="00B03EE9">
      <w:pPr>
        <w:pStyle w:val="Akapitzlist"/>
        <w:numPr>
          <w:ilvl w:val="0"/>
          <w:numId w:val="46"/>
        </w:numPr>
        <w:spacing w:after="0"/>
        <w:jc w:val="both"/>
        <w:rPr>
          <w:rFonts w:ascii="Lato" w:eastAsia="Lato" w:hAnsi="Lato" w:cs="Lato"/>
          <w:sz w:val="24"/>
          <w:szCs w:val="24"/>
        </w:rPr>
      </w:pPr>
      <w:r w:rsidRPr="00B03EE9">
        <w:rPr>
          <w:rFonts w:ascii="Lato" w:hAnsi="Lato"/>
          <w:sz w:val="24"/>
        </w:rPr>
        <w:t>reparar, lavar o aspirar el vehículo, así como otros trabajos que puedan ensuciar la zona de Aparcamiento;</w:t>
      </w:r>
    </w:p>
    <w:p w14:paraId="3EBD1E4B" w14:textId="77777777" w:rsidR="00B03EE9" w:rsidRPr="00B03EE9" w:rsidRDefault="00B03EE9" w:rsidP="00B03EE9">
      <w:pPr>
        <w:pStyle w:val="Akapitzlist"/>
        <w:numPr>
          <w:ilvl w:val="0"/>
          <w:numId w:val="46"/>
        </w:numPr>
        <w:spacing w:after="0"/>
        <w:jc w:val="both"/>
        <w:rPr>
          <w:rFonts w:ascii="Lato" w:eastAsia="Lato" w:hAnsi="Lato" w:cs="Lato"/>
          <w:sz w:val="24"/>
          <w:szCs w:val="24"/>
        </w:rPr>
      </w:pPr>
      <w:r w:rsidRPr="00B03EE9">
        <w:rPr>
          <w:rFonts w:ascii="Lato" w:hAnsi="Lato"/>
          <w:sz w:val="24"/>
        </w:rPr>
        <w:t xml:space="preserve">despegar y volar drones y otros dispositivos voladores; </w:t>
      </w:r>
    </w:p>
    <w:p w14:paraId="783FEA5A" w14:textId="77777777" w:rsidR="00B03EE9" w:rsidRPr="00B03EE9" w:rsidRDefault="00B03EE9" w:rsidP="00B03EE9">
      <w:pPr>
        <w:pStyle w:val="Akapitzlist"/>
        <w:numPr>
          <w:ilvl w:val="0"/>
          <w:numId w:val="46"/>
        </w:numPr>
        <w:spacing w:after="0"/>
        <w:jc w:val="both"/>
        <w:rPr>
          <w:rFonts w:ascii="Lato" w:eastAsia="Lato" w:hAnsi="Lato" w:cs="Lato"/>
          <w:sz w:val="24"/>
          <w:szCs w:val="24"/>
        </w:rPr>
      </w:pPr>
      <w:r w:rsidRPr="00B03EE9">
        <w:rPr>
          <w:rFonts w:ascii="Lato" w:hAnsi="Lato"/>
          <w:sz w:val="24"/>
        </w:rPr>
        <w:t>estacionar en plazas para personas con discapacidad vehículos que no tengan derecho a ello,</w:t>
      </w:r>
    </w:p>
    <w:p w14:paraId="470E66FF" w14:textId="77777777" w:rsidR="00B03EE9" w:rsidRPr="00B03EE9" w:rsidRDefault="00B03EE9" w:rsidP="00B03EE9">
      <w:pPr>
        <w:pStyle w:val="Akapitzlist"/>
        <w:numPr>
          <w:ilvl w:val="0"/>
          <w:numId w:val="46"/>
        </w:numPr>
        <w:spacing w:after="0"/>
        <w:jc w:val="both"/>
        <w:rPr>
          <w:rFonts w:ascii="Lato" w:eastAsia="Lato" w:hAnsi="Lato" w:cs="Lato"/>
          <w:sz w:val="24"/>
          <w:szCs w:val="24"/>
        </w:rPr>
      </w:pPr>
      <w:r w:rsidRPr="00B03EE9">
        <w:rPr>
          <w:rFonts w:ascii="Lato" w:hAnsi="Lato"/>
          <w:sz w:val="24"/>
        </w:rPr>
        <w:t>dejar residuos.</w:t>
      </w:r>
    </w:p>
    <w:p w14:paraId="0E92187C" w14:textId="77777777" w:rsidR="00B03EE9" w:rsidRPr="00B03EE9" w:rsidRDefault="00B03EE9" w:rsidP="00B03EE9">
      <w:pPr>
        <w:spacing w:after="0"/>
        <w:jc w:val="both"/>
        <w:rPr>
          <w:rFonts w:ascii="Lato" w:eastAsia="Lato" w:hAnsi="Lato" w:cs="Lato"/>
          <w:sz w:val="24"/>
          <w:szCs w:val="24"/>
        </w:rPr>
      </w:pPr>
    </w:p>
    <w:p w14:paraId="15C20A57" w14:textId="77777777" w:rsidR="00B03EE9" w:rsidRPr="00B03EE9" w:rsidRDefault="00B03EE9" w:rsidP="00B03EE9">
      <w:pPr>
        <w:spacing w:after="0" w:line="259" w:lineRule="auto"/>
        <w:jc w:val="center"/>
        <w:rPr>
          <w:rFonts w:ascii="Lato" w:eastAsia="Lato" w:hAnsi="Lato" w:cs="Lato"/>
          <w:b/>
          <w:bCs/>
          <w:sz w:val="24"/>
          <w:szCs w:val="24"/>
        </w:rPr>
      </w:pPr>
    </w:p>
    <w:p w14:paraId="50137569" w14:textId="77777777" w:rsidR="00B03EE9" w:rsidRPr="00B03EE9" w:rsidRDefault="00B03EE9" w:rsidP="00B03EE9">
      <w:pPr>
        <w:spacing w:after="0" w:line="259" w:lineRule="auto"/>
        <w:jc w:val="center"/>
        <w:rPr>
          <w:rFonts w:ascii="Lato" w:eastAsia="Lato" w:hAnsi="Lato" w:cs="Lato"/>
          <w:b/>
          <w:bCs/>
          <w:sz w:val="24"/>
          <w:szCs w:val="24"/>
        </w:rPr>
      </w:pPr>
    </w:p>
    <w:p w14:paraId="158C13C4" w14:textId="77777777" w:rsidR="00B03EE9" w:rsidRPr="00B03EE9" w:rsidRDefault="00B03EE9" w:rsidP="00B03EE9">
      <w:pPr>
        <w:spacing w:after="0" w:line="259" w:lineRule="auto"/>
        <w:jc w:val="center"/>
        <w:rPr>
          <w:rFonts w:ascii="Lato" w:eastAsia="Lato" w:hAnsi="Lato" w:cs="Lato"/>
          <w:b/>
          <w:bCs/>
          <w:sz w:val="24"/>
          <w:szCs w:val="24"/>
        </w:rPr>
      </w:pPr>
      <w:r w:rsidRPr="00B03EE9">
        <w:rPr>
          <w:rFonts w:ascii="Lato" w:hAnsi="Lato"/>
          <w:b/>
          <w:sz w:val="24"/>
        </w:rPr>
        <w:t>Datos de contacto de KSW S.A.</w:t>
      </w:r>
    </w:p>
    <w:p w14:paraId="39DEF8C8" w14:textId="77777777" w:rsidR="00B03EE9" w:rsidRPr="00B03EE9" w:rsidRDefault="00B03EE9" w:rsidP="00B03EE9">
      <w:pPr>
        <w:spacing w:after="0" w:line="259" w:lineRule="auto"/>
        <w:rPr>
          <w:rFonts w:ascii="Lato" w:eastAsia="Lato" w:hAnsi="Lato" w:cs="Lato"/>
          <w:sz w:val="24"/>
          <w:szCs w:val="24"/>
        </w:rPr>
      </w:pPr>
      <w:r w:rsidRPr="00B03EE9">
        <w:rPr>
          <w:rFonts w:ascii="Lato" w:hAnsi="Lato"/>
          <w:sz w:val="24"/>
        </w:rPr>
        <w:t>Mina de Sal «Wieliczka» S.A.</w:t>
      </w:r>
    </w:p>
    <w:p w14:paraId="39FADB6F" w14:textId="77777777" w:rsidR="00B03EE9" w:rsidRPr="00B03EE9" w:rsidRDefault="00B03EE9" w:rsidP="00B03EE9">
      <w:pPr>
        <w:spacing w:after="0"/>
        <w:jc w:val="both"/>
        <w:rPr>
          <w:rFonts w:ascii="Lato" w:eastAsia="Lato" w:hAnsi="Lato" w:cs="Lato"/>
          <w:sz w:val="24"/>
          <w:szCs w:val="24"/>
        </w:rPr>
      </w:pPr>
      <w:r w:rsidRPr="00B03EE9">
        <w:rPr>
          <w:rFonts w:ascii="Lato" w:hAnsi="Lato"/>
          <w:sz w:val="24"/>
        </w:rPr>
        <w:t>Park Kingi 1</w:t>
      </w:r>
    </w:p>
    <w:p w14:paraId="67C115CD" w14:textId="77777777" w:rsidR="00B03EE9" w:rsidRPr="00B03EE9" w:rsidRDefault="00B03EE9" w:rsidP="00B03EE9">
      <w:pPr>
        <w:spacing w:after="0"/>
        <w:jc w:val="both"/>
        <w:rPr>
          <w:rFonts w:ascii="Lato" w:eastAsia="Lato" w:hAnsi="Lato" w:cs="Lato"/>
          <w:sz w:val="24"/>
          <w:szCs w:val="24"/>
        </w:rPr>
      </w:pPr>
      <w:r w:rsidRPr="00B03EE9">
        <w:rPr>
          <w:rFonts w:ascii="Lato" w:hAnsi="Lato"/>
          <w:sz w:val="24"/>
        </w:rPr>
        <w:t>32-020 Wieliczka</w:t>
      </w:r>
    </w:p>
    <w:p w14:paraId="756E4990" w14:textId="77777777" w:rsidR="00B03EE9" w:rsidRPr="00B03EE9" w:rsidRDefault="00B03EE9" w:rsidP="00B03EE9">
      <w:pPr>
        <w:spacing w:after="0"/>
        <w:jc w:val="both"/>
        <w:rPr>
          <w:rFonts w:ascii="Lato" w:eastAsia="Lato" w:hAnsi="Lato" w:cs="Lato"/>
          <w:sz w:val="24"/>
          <w:szCs w:val="24"/>
        </w:rPr>
      </w:pPr>
      <w:r w:rsidRPr="00B03EE9">
        <w:rPr>
          <w:rFonts w:ascii="Lato" w:hAnsi="Lato"/>
          <w:sz w:val="24"/>
        </w:rPr>
        <w:t>Tel. 12 278 71 11</w:t>
      </w:r>
    </w:p>
    <w:p w14:paraId="23090F54" w14:textId="77777777" w:rsidR="00B03EE9" w:rsidRPr="00B03EE9" w:rsidRDefault="00B03EE9" w:rsidP="00B03EE9">
      <w:pPr>
        <w:spacing w:after="0"/>
        <w:jc w:val="both"/>
        <w:rPr>
          <w:rFonts w:ascii="Lato" w:eastAsia="Lato" w:hAnsi="Lato" w:cs="Lato"/>
          <w:sz w:val="24"/>
          <w:szCs w:val="24"/>
        </w:rPr>
      </w:pPr>
      <w:r w:rsidRPr="00B03EE9">
        <w:rPr>
          <w:rFonts w:ascii="Lato" w:hAnsi="Lato"/>
          <w:sz w:val="24"/>
        </w:rPr>
        <w:t xml:space="preserve">correo electrónico: </w:t>
      </w:r>
      <w:hyperlink r:id="rId14">
        <w:r w:rsidRPr="00B03EE9">
          <w:rPr>
            <w:rStyle w:val="Hipercze"/>
            <w:rFonts w:ascii="Lato" w:hAnsi="Lato"/>
            <w:sz w:val="24"/>
          </w:rPr>
          <w:t>sekretariat.sa@kopalnia.pl</w:t>
        </w:r>
      </w:hyperlink>
      <w:r w:rsidRPr="00B03EE9">
        <w:rPr>
          <w:rFonts w:ascii="Lato" w:hAnsi="Lato"/>
          <w:sz w:val="24"/>
        </w:rPr>
        <w:t xml:space="preserve"> </w:t>
      </w:r>
    </w:p>
    <w:p w14:paraId="2D9DC04A" w14:textId="77777777" w:rsidR="00B03EE9" w:rsidRPr="00B03EE9" w:rsidRDefault="00B03EE9" w:rsidP="00B03EE9">
      <w:pPr>
        <w:spacing w:after="0"/>
        <w:jc w:val="both"/>
        <w:rPr>
          <w:rFonts w:ascii="Lato" w:eastAsia="Lato" w:hAnsi="Lato" w:cs="Lato"/>
          <w:sz w:val="24"/>
          <w:szCs w:val="24"/>
        </w:rPr>
      </w:pPr>
      <w:r w:rsidRPr="00B03EE9">
        <w:rPr>
          <w:rFonts w:ascii="Lato" w:hAnsi="Lato"/>
          <w:sz w:val="24"/>
        </w:rPr>
        <w:t>Teléfono de emergencia (Seguridad): 12 278 71 24</w:t>
      </w:r>
    </w:p>
    <w:p w14:paraId="69E1069B" w14:textId="4731D1B2" w:rsidR="00B03EE9" w:rsidRPr="00C843BF" w:rsidRDefault="00B03EE9" w:rsidP="00B03EE9">
      <w:pPr>
        <w:spacing w:after="0"/>
        <w:jc w:val="both"/>
        <w:rPr>
          <w:rFonts w:ascii="Lato" w:hAnsi="Lato"/>
          <w:color w:val="000000" w:themeColor="text1"/>
        </w:rPr>
      </w:pPr>
      <w:r w:rsidRPr="00B03EE9">
        <w:rPr>
          <w:rFonts w:ascii="Lato" w:hAnsi="Lato"/>
          <w:sz w:val="24"/>
        </w:rPr>
        <w:t xml:space="preserve">El presente Reglamento está a disposición del público y puede consultarse en un lugar destacado a la entrada del Aparcamiento y en la página web </w:t>
      </w:r>
      <w:hyperlink r:id="rId15" w:history="1">
        <w:r w:rsidRPr="00B03EE9">
          <w:rPr>
            <w:rStyle w:val="Hipercze"/>
            <w:rFonts w:ascii="Lato" w:hAnsi="Lato"/>
            <w:sz w:val="24"/>
          </w:rPr>
          <w:t>www.kopalnia.pl</w:t>
        </w:r>
      </w:hyperlink>
      <w:r w:rsidRPr="00B03EE9">
        <w:rPr>
          <w:rFonts w:ascii="Lato" w:hAnsi="Lato"/>
          <w:sz w:val="24"/>
        </w:rPr>
        <w:t>.</w:t>
      </w:r>
    </w:p>
    <w:p w14:paraId="43D709EA" w14:textId="0267F9A6" w:rsidR="00B03EE9" w:rsidRPr="00C7257D" w:rsidRDefault="00B03EE9" w:rsidP="00B03EE9">
      <w:pPr>
        <w:pStyle w:val="txt1"/>
        <w:spacing w:before="0" w:after="0" w:line="300" w:lineRule="atLeast"/>
        <w:rPr>
          <w:rFonts w:ascii="Lato" w:hAnsi="Lato"/>
          <w:color w:val="000000"/>
          <w:shd w:val="clear" w:color="auto" w:fill="FFFFFF"/>
        </w:rPr>
      </w:pPr>
    </w:p>
    <w:sectPr w:rsidR="00B03EE9" w:rsidRPr="00C7257D" w:rsidSect="00F87A13">
      <w:headerReference w:type="default" r:id="rId16"/>
      <w:footerReference w:type="default" r:id="rId17"/>
      <w:headerReference w:type="first" r:id="rId18"/>
      <w:footerReference w:type="first" r:id="rId19"/>
      <w:pgSz w:w="11906" w:h="16838"/>
      <w:pgMar w:top="1417" w:right="1417" w:bottom="1417" w:left="1417"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9289" w14:textId="77777777" w:rsidR="00050B60" w:rsidRDefault="00050B60">
      <w:pPr>
        <w:spacing w:after="0"/>
      </w:pPr>
      <w:r>
        <w:separator/>
      </w:r>
    </w:p>
  </w:endnote>
  <w:endnote w:type="continuationSeparator" w:id="0">
    <w:p w14:paraId="7DB77D1C" w14:textId="77777777" w:rsidR="00050B60" w:rsidRDefault="00050B60">
      <w:pPr>
        <w:spacing w:after="0"/>
      </w:pPr>
      <w:r>
        <w:continuationSeparator/>
      </w:r>
    </w:p>
  </w:endnote>
  <w:endnote w:type="continuationNotice" w:id="1">
    <w:p w14:paraId="6BC4B358" w14:textId="77777777" w:rsidR="00050B60" w:rsidRDefault="00050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EE"/>
    <w:family w:val="swiss"/>
    <w:pitch w:val="variable"/>
    <w:sig w:usb0="A00000AF" w:usb1="5000604B" w:usb2="00000000" w:usb3="00000000" w:csb0="00000093"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lato bold">
    <w:altName w:val="Segoe UI"/>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6ABC" w14:textId="09BE450B" w:rsidR="008257DC" w:rsidRDefault="008257DC">
    <w:pPr>
      <w:pStyle w:val="Stopka"/>
      <w:jc w:val="center"/>
    </w:pPr>
    <w:r>
      <w:fldChar w:fldCharType="begin"/>
    </w:r>
    <w:r>
      <w:instrText xml:space="preserve"> PAGE </w:instrText>
    </w:r>
    <w:r>
      <w:fldChar w:fldCharType="separate"/>
    </w:r>
    <w:r w:rsidR="00241F3E">
      <w:t>1</w:t>
    </w:r>
    <w:r w:rsidR="00241F3E">
      <w:t>5</w:t>
    </w:r>
    <w:r>
      <w:fldChar w:fldCharType="end"/>
    </w:r>
  </w:p>
  <w:p w14:paraId="11B68B36" w14:textId="77777777" w:rsidR="008257DC" w:rsidRDefault="008257D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C237" w14:textId="7AF6E1D4" w:rsidR="008257DC" w:rsidRDefault="008257DC">
    <w:pPr>
      <w:pStyle w:val="Stopka"/>
      <w:jc w:val="center"/>
    </w:pPr>
    <w:r>
      <w:fldChar w:fldCharType="begin"/>
    </w:r>
    <w:r>
      <w:instrText>PAGE   \* MERGEFORMAT</w:instrText>
    </w:r>
    <w:r>
      <w:fldChar w:fldCharType="separate"/>
    </w:r>
    <w:r w:rsidR="00241F3E">
      <w:t>1</w:t>
    </w:r>
    <w:r>
      <w:fldChar w:fldCharType="end"/>
    </w:r>
  </w:p>
  <w:p w14:paraId="3AD63298" w14:textId="77777777" w:rsidR="008257DC" w:rsidRDefault="008257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B061" w14:textId="77777777" w:rsidR="00050B60" w:rsidRDefault="00050B60">
      <w:pPr>
        <w:spacing w:after="0"/>
      </w:pPr>
      <w:r>
        <w:rPr>
          <w:color w:val="000000"/>
        </w:rPr>
        <w:separator/>
      </w:r>
    </w:p>
  </w:footnote>
  <w:footnote w:type="continuationSeparator" w:id="0">
    <w:p w14:paraId="15674DDF" w14:textId="77777777" w:rsidR="00050B60" w:rsidRDefault="00050B60">
      <w:pPr>
        <w:spacing w:after="0"/>
      </w:pPr>
      <w:r>
        <w:continuationSeparator/>
      </w:r>
    </w:p>
  </w:footnote>
  <w:footnote w:type="continuationNotice" w:id="1">
    <w:p w14:paraId="5709D670" w14:textId="77777777" w:rsidR="00050B60" w:rsidRDefault="00050B60">
      <w:pPr>
        <w:spacing w:after="0"/>
      </w:pPr>
    </w:p>
  </w:footnote>
  <w:footnote w:id="2">
    <w:p w14:paraId="275E7CFD" w14:textId="77777777" w:rsidR="00EC570F" w:rsidRPr="008A5F35" w:rsidRDefault="00EC570F" w:rsidP="00EC570F">
      <w:pPr>
        <w:spacing w:after="0" w:line="23" w:lineRule="atLeast"/>
        <w:jc w:val="both"/>
        <w:textAlignment w:val="auto"/>
        <w:rPr>
          <w:rFonts w:ascii="Lato" w:eastAsia="Lato" w:hAnsi="Lato" w:cs="Lato"/>
          <w:sz w:val="24"/>
          <w:szCs w:val="24"/>
          <w:bdr w:val="none" w:sz="0" w:space="0" w:color="auto" w:frame="1"/>
        </w:rPr>
      </w:pPr>
      <w:r w:rsidRPr="008A5F35">
        <w:rPr>
          <w:rStyle w:val="Odwoanieprzypisudolnego"/>
          <w:rFonts w:ascii="Lato" w:hAnsi="Lato"/>
          <w:sz w:val="14"/>
          <w:szCs w:val="14"/>
        </w:rPr>
        <w:footnoteRef/>
      </w:r>
      <w:r w:rsidRPr="008A5F35">
        <w:rPr>
          <w:rFonts w:ascii="Lato" w:hAnsi="Lato"/>
          <w:i/>
          <w:color w:val="000000" w:themeColor="text1"/>
          <w:sz w:val="14"/>
          <w:szCs w:val="14"/>
        </w:rPr>
        <w:t xml:space="preserve"> </w:t>
      </w:r>
      <w:r w:rsidRPr="008A5F35">
        <w:rPr>
          <w:rFonts w:ascii="Lato" w:hAnsi="Lato"/>
          <w:i/>
          <w:iCs/>
          <w:color w:val="000000"/>
          <w:sz w:val="14"/>
          <w:szCs w:val="14"/>
          <w:bdr w:val="none" w:sz="0" w:space="0" w:color="auto" w:frame="1"/>
        </w:rPr>
        <w:t>En el caso de los grupos organizados existe la posibilidad de comprar una Entrada para la visita en un idioma distinto a los mencionados en el apartado 5 o el apartado 6. Para tal fin el representante del grupo deberá utilizar el formulario de reserva disponible en el Sitio web para usuarios registrados. La visita en el idioma seleccionado solo será posible con la condición de que existan las posibilidades organizativas en dicho ámbito por parte del Operador. KSW S.A. no garantiza la disponibilidad del servicio de visita en idiomas distintos a los mencionados en el apartado 5.</w:t>
      </w:r>
    </w:p>
    <w:p w14:paraId="6EEDCAE0" w14:textId="77777777" w:rsidR="00EC570F" w:rsidRPr="006520A4" w:rsidRDefault="00EC570F" w:rsidP="00EC570F">
      <w:pPr>
        <w:shd w:val="clear" w:color="auto" w:fill="FFFFFF"/>
        <w:suppressAutoHyphens w:val="0"/>
        <w:autoSpaceDN/>
        <w:spacing w:before="100" w:beforeAutospacing="1" w:after="100" w:afterAutospacing="1"/>
        <w:textAlignment w:val="auto"/>
        <w:rPr>
          <w:rFonts w:ascii="Lato" w:eastAsia="Times New Roman" w:hAnsi="Lato" w:cs="Noto Sans"/>
          <w:i/>
          <w:iCs/>
          <w:color w:val="000000" w:themeColor="text1"/>
          <w:sz w:val="14"/>
          <w:szCs w:val="14"/>
        </w:rPr>
      </w:pPr>
    </w:p>
    <w:p w14:paraId="338CF2D4" w14:textId="77777777" w:rsidR="00EC570F" w:rsidRDefault="00EC570F" w:rsidP="00EC570F">
      <w:pPr>
        <w:pStyle w:val="Tekstprzypisudolnego"/>
      </w:pPr>
    </w:p>
  </w:footnote>
  <w:footnote w:id="3">
    <w:p w14:paraId="63CD1E79" w14:textId="77777777" w:rsidR="00EC570F" w:rsidRPr="006520A4" w:rsidRDefault="00EC570F" w:rsidP="00EC570F">
      <w:pPr>
        <w:pStyle w:val="Tekstprzypisudolnego"/>
        <w:rPr>
          <w:sz w:val="14"/>
          <w:szCs w:val="14"/>
        </w:rPr>
      </w:pPr>
      <w:r w:rsidRPr="008A5F35">
        <w:rPr>
          <w:rStyle w:val="Odwoanieprzypisudolnego"/>
          <w:sz w:val="14"/>
          <w:szCs w:val="14"/>
        </w:rPr>
        <w:footnoteRef/>
      </w:r>
      <w:r w:rsidRPr="008A5F35">
        <w:rPr>
          <w:rFonts w:ascii="Lato" w:hAnsi="Lato"/>
          <w:i/>
          <w:color w:val="000000" w:themeColor="text1"/>
          <w:sz w:val="14"/>
          <w:szCs w:val="14"/>
        </w:rPr>
        <w:t xml:space="preserve"> </w:t>
      </w:r>
      <w:r w:rsidRPr="008A5F35">
        <w:rPr>
          <w:rFonts w:ascii="Lato" w:hAnsi="Lato"/>
          <w:i/>
          <w:iCs/>
          <w:color w:val="000000"/>
          <w:sz w:val="14"/>
          <w:szCs w:val="14"/>
          <w:bdr w:val="none" w:sz="0" w:space="0" w:color="auto" w:frame="1"/>
        </w:rPr>
        <w:t xml:space="preserve">En </w:t>
      </w:r>
      <w:r w:rsidRPr="008A5F35">
        <w:rPr>
          <w:rFonts w:ascii="Lato" w:hAnsi="Lato"/>
          <w:i/>
          <w:iCs/>
          <w:color w:val="000000"/>
          <w:sz w:val="14"/>
          <w:szCs w:val="14"/>
          <w:bdr w:val="none" w:sz="0" w:space="0" w:color="auto" w:frame="1"/>
        </w:rPr>
        <w:t>el caso de los grupos organizados existe la posibilidad de comprar una Entrada para la visita en un idioma distinto a los mencionados en el apartado 5 o el apartado 6. Para tal fin el representante del grupo deberá utilizar el formulario de reserva disponible en el Sitio web para usuarios registrados. La visita en el idioma seleccionado solo será posible con la condición de que existan las posibilidades organizativas en dicho ámbito por parte del Operador. KSW S.A. no garantiza la disponibilidad del servicio de visita en idiomas distintos a los mencionados en el apartado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8257DC" w14:paraId="042D4C9A" w14:textId="77777777" w:rsidTr="00F758D2">
      <w:tc>
        <w:tcPr>
          <w:tcW w:w="3115" w:type="dxa"/>
        </w:tcPr>
        <w:p w14:paraId="0240FD37" w14:textId="1178C82F" w:rsidR="008257DC" w:rsidRDefault="008257DC" w:rsidP="00F758D2">
          <w:pPr>
            <w:pStyle w:val="Nagwek"/>
            <w:ind w:left="-115"/>
          </w:pPr>
        </w:p>
      </w:tc>
      <w:tc>
        <w:tcPr>
          <w:tcW w:w="3115" w:type="dxa"/>
        </w:tcPr>
        <w:p w14:paraId="79923612" w14:textId="0C90332A" w:rsidR="008257DC" w:rsidRDefault="008257DC" w:rsidP="00F758D2">
          <w:pPr>
            <w:pStyle w:val="Nagwek"/>
            <w:jc w:val="center"/>
          </w:pPr>
        </w:p>
      </w:tc>
      <w:tc>
        <w:tcPr>
          <w:tcW w:w="3115" w:type="dxa"/>
        </w:tcPr>
        <w:p w14:paraId="77562FCF" w14:textId="41D4C856" w:rsidR="008257DC" w:rsidRDefault="008257DC" w:rsidP="00F758D2">
          <w:pPr>
            <w:pStyle w:val="Nagwek"/>
            <w:ind w:right="-115"/>
            <w:jc w:val="right"/>
          </w:pPr>
        </w:p>
      </w:tc>
    </w:tr>
  </w:tbl>
  <w:p w14:paraId="2159C609" w14:textId="3BF81BFC" w:rsidR="008257DC" w:rsidRDefault="008257DC" w:rsidP="00F758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8257DC" w14:paraId="6B0F9C2C" w14:textId="77777777" w:rsidTr="00545559">
      <w:tc>
        <w:tcPr>
          <w:tcW w:w="3115" w:type="dxa"/>
        </w:tcPr>
        <w:p w14:paraId="38FCFE2B" w14:textId="28E6A5F6" w:rsidR="008257DC" w:rsidRDefault="008257DC" w:rsidP="00545559">
          <w:pPr>
            <w:pStyle w:val="Nagwek"/>
            <w:ind w:left="-115"/>
          </w:pPr>
        </w:p>
      </w:tc>
      <w:tc>
        <w:tcPr>
          <w:tcW w:w="3115" w:type="dxa"/>
        </w:tcPr>
        <w:p w14:paraId="2BB305D0" w14:textId="363DB3EE" w:rsidR="008257DC" w:rsidRDefault="008257DC" w:rsidP="00545559">
          <w:pPr>
            <w:pStyle w:val="Nagwek"/>
            <w:jc w:val="center"/>
          </w:pPr>
        </w:p>
      </w:tc>
      <w:tc>
        <w:tcPr>
          <w:tcW w:w="3115" w:type="dxa"/>
        </w:tcPr>
        <w:p w14:paraId="3FC722DA" w14:textId="3AD703C4" w:rsidR="008257DC" w:rsidRDefault="008257DC" w:rsidP="00545559">
          <w:pPr>
            <w:pStyle w:val="Nagwek"/>
            <w:ind w:right="-115"/>
            <w:jc w:val="right"/>
          </w:pPr>
        </w:p>
      </w:tc>
    </w:tr>
  </w:tbl>
  <w:p w14:paraId="556B092C" w14:textId="2F364E05" w:rsidR="008257DC" w:rsidRDefault="008257DC" w:rsidP="005455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B05"/>
    <w:multiLevelType w:val="multilevel"/>
    <w:tmpl w:val="EDD6CB30"/>
    <w:lvl w:ilvl="0">
      <w:start w:val="1"/>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4056A"/>
    <w:multiLevelType w:val="hybridMultilevel"/>
    <w:tmpl w:val="CB7C0534"/>
    <w:lvl w:ilvl="0" w:tplc="566E32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9D90D5C"/>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E099C37"/>
    <w:multiLevelType w:val="hybridMultilevel"/>
    <w:tmpl w:val="134231A8"/>
    <w:lvl w:ilvl="0" w:tplc="889EBF36">
      <w:start w:val="1"/>
      <w:numFmt w:val="decimal"/>
      <w:lvlText w:val="%1)"/>
      <w:lvlJc w:val="left"/>
      <w:pPr>
        <w:ind w:left="720" w:hanging="360"/>
      </w:pPr>
    </w:lvl>
    <w:lvl w:ilvl="1" w:tplc="2E4A4B96">
      <w:start w:val="1"/>
      <w:numFmt w:val="lowerLetter"/>
      <w:lvlText w:val="%2."/>
      <w:lvlJc w:val="left"/>
      <w:pPr>
        <w:ind w:left="1440" w:hanging="360"/>
      </w:pPr>
    </w:lvl>
    <w:lvl w:ilvl="2" w:tplc="40AC7550">
      <w:start w:val="1"/>
      <w:numFmt w:val="lowerRoman"/>
      <w:lvlText w:val="%3."/>
      <w:lvlJc w:val="right"/>
      <w:pPr>
        <w:ind w:left="2160" w:hanging="180"/>
      </w:pPr>
    </w:lvl>
    <w:lvl w:ilvl="3" w:tplc="EA6CCC3C">
      <w:start w:val="1"/>
      <w:numFmt w:val="decimal"/>
      <w:lvlText w:val="%4."/>
      <w:lvlJc w:val="left"/>
      <w:pPr>
        <w:ind w:left="2880" w:hanging="360"/>
      </w:pPr>
    </w:lvl>
    <w:lvl w:ilvl="4" w:tplc="8DB27196">
      <w:start w:val="1"/>
      <w:numFmt w:val="lowerLetter"/>
      <w:lvlText w:val="%5."/>
      <w:lvlJc w:val="left"/>
      <w:pPr>
        <w:ind w:left="3600" w:hanging="360"/>
      </w:pPr>
    </w:lvl>
    <w:lvl w:ilvl="5" w:tplc="0EDC5EF6">
      <w:start w:val="1"/>
      <w:numFmt w:val="lowerRoman"/>
      <w:lvlText w:val="%6."/>
      <w:lvlJc w:val="right"/>
      <w:pPr>
        <w:ind w:left="4320" w:hanging="180"/>
      </w:pPr>
    </w:lvl>
    <w:lvl w:ilvl="6" w:tplc="829E72B0">
      <w:start w:val="1"/>
      <w:numFmt w:val="decimal"/>
      <w:lvlText w:val="%7."/>
      <w:lvlJc w:val="left"/>
      <w:pPr>
        <w:ind w:left="5040" w:hanging="360"/>
      </w:pPr>
    </w:lvl>
    <w:lvl w:ilvl="7" w:tplc="35ECE9C2">
      <w:start w:val="1"/>
      <w:numFmt w:val="lowerLetter"/>
      <w:lvlText w:val="%8."/>
      <w:lvlJc w:val="left"/>
      <w:pPr>
        <w:ind w:left="5760" w:hanging="360"/>
      </w:pPr>
    </w:lvl>
    <w:lvl w:ilvl="8" w:tplc="49D28F3E">
      <w:start w:val="1"/>
      <w:numFmt w:val="lowerRoman"/>
      <w:lvlText w:val="%9."/>
      <w:lvlJc w:val="right"/>
      <w:pPr>
        <w:ind w:left="6480" w:hanging="180"/>
      </w:pPr>
    </w:lvl>
  </w:abstractNum>
  <w:abstractNum w:abstractNumId="4" w15:restartNumberingAfterBreak="0">
    <w:nsid w:val="0E799376"/>
    <w:multiLevelType w:val="hybridMultilevel"/>
    <w:tmpl w:val="9362AE30"/>
    <w:lvl w:ilvl="0" w:tplc="E270896E">
      <w:start w:val="1"/>
      <w:numFmt w:val="lowerLetter"/>
      <w:lvlText w:val="%1)"/>
      <w:lvlJc w:val="left"/>
      <w:pPr>
        <w:ind w:left="1440" w:hanging="360"/>
      </w:pPr>
    </w:lvl>
    <w:lvl w:ilvl="1" w:tplc="C5C837FA">
      <w:start w:val="1"/>
      <w:numFmt w:val="lowerLetter"/>
      <w:lvlText w:val="%2."/>
      <w:lvlJc w:val="left"/>
      <w:pPr>
        <w:ind w:left="2160" w:hanging="360"/>
      </w:pPr>
    </w:lvl>
    <w:lvl w:ilvl="2" w:tplc="E3BAEE98">
      <w:start w:val="1"/>
      <w:numFmt w:val="lowerRoman"/>
      <w:lvlText w:val="%3."/>
      <w:lvlJc w:val="right"/>
      <w:pPr>
        <w:ind w:left="2880" w:hanging="180"/>
      </w:pPr>
    </w:lvl>
    <w:lvl w:ilvl="3" w:tplc="F31C216A">
      <w:start w:val="1"/>
      <w:numFmt w:val="decimal"/>
      <w:lvlText w:val="%4."/>
      <w:lvlJc w:val="left"/>
      <w:pPr>
        <w:ind w:left="3600" w:hanging="360"/>
      </w:pPr>
    </w:lvl>
    <w:lvl w:ilvl="4" w:tplc="375E98BA">
      <w:start w:val="1"/>
      <w:numFmt w:val="lowerLetter"/>
      <w:lvlText w:val="%5."/>
      <w:lvlJc w:val="left"/>
      <w:pPr>
        <w:ind w:left="4320" w:hanging="360"/>
      </w:pPr>
    </w:lvl>
    <w:lvl w:ilvl="5" w:tplc="ADE246D4">
      <w:start w:val="1"/>
      <w:numFmt w:val="lowerRoman"/>
      <w:lvlText w:val="%6."/>
      <w:lvlJc w:val="right"/>
      <w:pPr>
        <w:ind w:left="5040" w:hanging="180"/>
      </w:pPr>
    </w:lvl>
    <w:lvl w:ilvl="6" w:tplc="C644DCE6">
      <w:start w:val="1"/>
      <w:numFmt w:val="decimal"/>
      <w:lvlText w:val="%7."/>
      <w:lvlJc w:val="left"/>
      <w:pPr>
        <w:ind w:left="5760" w:hanging="360"/>
      </w:pPr>
    </w:lvl>
    <w:lvl w:ilvl="7" w:tplc="0D6EA80C">
      <w:start w:val="1"/>
      <w:numFmt w:val="lowerLetter"/>
      <w:lvlText w:val="%8."/>
      <w:lvlJc w:val="left"/>
      <w:pPr>
        <w:ind w:left="6480" w:hanging="360"/>
      </w:pPr>
    </w:lvl>
    <w:lvl w:ilvl="8" w:tplc="7AF80F36">
      <w:start w:val="1"/>
      <w:numFmt w:val="lowerRoman"/>
      <w:lvlText w:val="%9."/>
      <w:lvlJc w:val="right"/>
      <w:pPr>
        <w:ind w:left="7200" w:hanging="180"/>
      </w:pPr>
    </w:lvl>
  </w:abstractNum>
  <w:abstractNum w:abstractNumId="5" w15:restartNumberingAfterBreak="0">
    <w:nsid w:val="170673FF"/>
    <w:multiLevelType w:val="hybridMultilevel"/>
    <w:tmpl w:val="8F8432A2"/>
    <w:lvl w:ilvl="0" w:tplc="B66A701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1A334E72"/>
    <w:multiLevelType w:val="multilevel"/>
    <w:tmpl w:val="5E50C1E8"/>
    <w:lvl w:ilvl="0">
      <w:start w:val="7"/>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8"/>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A92564"/>
    <w:multiLevelType w:val="hybridMultilevel"/>
    <w:tmpl w:val="9DB245A4"/>
    <w:lvl w:ilvl="0" w:tplc="04150011">
      <w:start w:val="1"/>
      <w:numFmt w:val="decimal"/>
      <w:lvlText w:val="%1)"/>
      <w:lvlJc w:val="left"/>
      <w:pPr>
        <w:ind w:left="426" w:hanging="426"/>
      </w:pPr>
      <w:rPr>
        <w:caps w:val="0"/>
        <w:smallCaps w:val="0"/>
        <w:strike w:val="0"/>
        <w:dstrike w:val="0"/>
        <w:outline w:val="0"/>
        <w:emboss w:val="0"/>
        <w:imprint w:val="0"/>
        <w:spacing w:val="0"/>
        <w:w w:val="100"/>
        <w:kern w:val="0"/>
        <w:position w:val="0"/>
        <w:highlight w:val="none"/>
        <w:vertAlign w:val="baseline"/>
      </w:rPr>
    </w:lvl>
    <w:lvl w:ilvl="1" w:tplc="6138FED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3E1B12">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F50696E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41019FA">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CDA7900">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515C985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57A3016">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EA05B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0912DA"/>
    <w:multiLevelType w:val="hybridMultilevel"/>
    <w:tmpl w:val="3CE22CEE"/>
    <w:lvl w:ilvl="0" w:tplc="1D326A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9A1126B"/>
    <w:multiLevelType w:val="hybridMultilevel"/>
    <w:tmpl w:val="1A103C16"/>
    <w:lvl w:ilvl="0" w:tplc="80DAB4D0">
      <w:start w:val="1"/>
      <w:numFmt w:val="decimal"/>
      <w:lvlText w:val="%1."/>
      <w:lvlJc w:val="left"/>
      <w:pPr>
        <w:ind w:left="720" w:hanging="360"/>
      </w:pPr>
    </w:lvl>
    <w:lvl w:ilvl="1" w:tplc="046271A2">
      <w:start w:val="1"/>
      <w:numFmt w:val="lowerLetter"/>
      <w:lvlText w:val="%2."/>
      <w:lvlJc w:val="left"/>
      <w:pPr>
        <w:ind w:left="1440" w:hanging="360"/>
      </w:pPr>
    </w:lvl>
    <w:lvl w:ilvl="2" w:tplc="F60CBD18">
      <w:start w:val="1"/>
      <w:numFmt w:val="lowerRoman"/>
      <w:lvlText w:val="%3."/>
      <w:lvlJc w:val="right"/>
      <w:pPr>
        <w:ind w:left="2160" w:hanging="180"/>
      </w:pPr>
    </w:lvl>
    <w:lvl w:ilvl="3" w:tplc="CDF026C2">
      <w:start w:val="1"/>
      <w:numFmt w:val="decimal"/>
      <w:lvlText w:val="%4."/>
      <w:lvlJc w:val="left"/>
      <w:pPr>
        <w:ind w:left="2880" w:hanging="360"/>
      </w:pPr>
    </w:lvl>
    <w:lvl w:ilvl="4" w:tplc="6928AF06">
      <w:start w:val="1"/>
      <w:numFmt w:val="lowerLetter"/>
      <w:lvlText w:val="%5."/>
      <w:lvlJc w:val="left"/>
      <w:pPr>
        <w:ind w:left="3600" w:hanging="360"/>
      </w:pPr>
    </w:lvl>
    <w:lvl w:ilvl="5" w:tplc="2F80C25E">
      <w:start w:val="1"/>
      <w:numFmt w:val="lowerRoman"/>
      <w:lvlText w:val="%6."/>
      <w:lvlJc w:val="right"/>
      <w:pPr>
        <w:ind w:left="4320" w:hanging="180"/>
      </w:pPr>
    </w:lvl>
    <w:lvl w:ilvl="6" w:tplc="3154C41A">
      <w:start w:val="1"/>
      <w:numFmt w:val="decimal"/>
      <w:lvlText w:val="%7."/>
      <w:lvlJc w:val="left"/>
      <w:pPr>
        <w:ind w:left="5040" w:hanging="360"/>
      </w:pPr>
    </w:lvl>
    <w:lvl w:ilvl="7" w:tplc="BC1E5414">
      <w:start w:val="1"/>
      <w:numFmt w:val="lowerLetter"/>
      <w:lvlText w:val="%8."/>
      <w:lvlJc w:val="left"/>
      <w:pPr>
        <w:ind w:left="5760" w:hanging="360"/>
      </w:pPr>
    </w:lvl>
    <w:lvl w:ilvl="8" w:tplc="E6665926">
      <w:start w:val="1"/>
      <w:numFmt w:val="lowerRoman"/>
      <w:lvlText w:val="%9."/>
      <w:lvlJc w:val="right"/>
      <w:pPr>
        <w:ind w:left="6480" w:hanging="180"/>
      </w:pPr>
    </w:lvl>
  </w:abstractNum>
  <w:abstractNum w:abstractNumId="10" w15:restartNumberingAfterBreak="0">
    <w:nsid w:val="2AD97ED1"/>
    <w:multiLevelType w:val="multilevel"/>
    <w:tmpl w:val="662E82A2"/>
    <w:lvl w:ilvl="0">
      <w:start w:val="1"/>
      <w:numFmt w:val="decimal"/>
      <w:lvlText w:val="%1."/>
      <w:lvlJc w:val="left"/>
      <w:pPr>
        <w:tabs>
          <w:tab w:val="num" w:pos="720"/>
        </w:tabs>
        <w:ind w:left="720" w:hanging="360"/>
      </w:pPr>
      <w:rPr>
        <w:color w:val="auto"/>
      </w:rPr>
    </w:lvl>
    <w:lvl w:ilvl="1">
      <w:start w:val="1"/>
      <w:numFmt w:val="decimal"/>
      <w:lvlText w:val="%2)"/>
      <w:lvlJc w:val="left"/>
      <w:pPr>
        <w:ind w:left="1785" w:hanging="7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6D34D6"/>
    <w:multiLevelType w:val="hybridMultilevel"/>
    <w:tmpl w:val="F796D9D4"/>
    <w:lvl w:ilvl="0" w:tplc="B5DAD93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BB6151E"/>
    <w:multiLevelType w:val="hybridMultilevel"/>
    <w:tmpl w:val="83DC0AE6"/>
    <w:styleLink w:val="Zaimportowanystyl1"/>
    <w:lvl w:ilvl="0" w:tplc="978ED0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EF0CA2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35EFE82">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4E72CEB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73E51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3308A1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4D169C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1646A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B1E1770">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C1912E8"/>
    <w:multiLevelType w:val="hybridMultilevel"/>
    <w:tmpl w:val="F9E69816"/>
    <w:lvl w:ilvl="0" w:tplc="F87C6B3C">
      <w:start w:val="1"/>
      <w:numFmt w:val="decimal"/>
      <w:lvlText w:val="%1."/>
      <w:lvlJc w:val="left"/>
      <w:pPr>
        <w:ind w:left="720" w:hanging="360"/>
      </w:pPr>
    </w:lvl>
    <w:lvl w:ilvl="1" w:tplc="7304BA22">
      <w:start w:val="1"/>
      <w:numFmt w:val="lowerLetter"/>
      <w:lvlText w:val="%2."/>
      <w:lvlJc w:val="left"/>
      <w:pPr>
        <w:ind w:left="1440" w:hanging="360"/>
      </w:pPr>
    </w:lvl>
    <w:lvl w:ilvl="2" w:tplc="24E49C7C">
      <w:start w:val="1"/>
      <w:numFmt w:val="lowerRoman"/>
      <w:lvlText w:val="%3."/>
      <w:lvlJc w:val="right"/>
      <w:pPr>
        <w:ind w:left="2160" w:hanging="180"/>
      </w:pPr>
    </w:lvl>
    <w:lvl w:ilvl="3" w:tplc="B0FE80F6">
      <w:start w:val="1"/>
      <w:numFmt w:val="decimal"/>
      <w:lvlText w:val="%4."/>
      <w:lvlJc w:val="left"/>
      <w:pPr>
        <w:ind w:left="2880" w:hanging="360"/>
      </w:pPr>
    </w:lvl>
    <w:lvl w:ilvl="4" w:tplc="ECE24EB6">
      <w:start w:val="1"/>
      <w:numFmt w:val="lowerLetter"/>
      <w:lvlText w:val="%5."/>
      <w:lvlJc w:val="left"/>
      <w:pPr>
        <w:ind w:left="3600" w:hanging="360"/>
      </w:pPr>
    </w:lvl>
    <w:lvl w:ilvl="5" w:tplc="1EFACA12">
      <w:start w:val="1"/>
      <w:numFmt w:val="lowerRoman"/>
      <w:lvlText w:val="%6."/>
      <w:lvlJc w:val="right"/>
      <w:pPr>
        <w:ind w:left="4320" w:hanging="180"/>
      </w:pPr>
    </w:lvl>
    <w:lvl w:ilvl="6" w:tplc="BB46E7D0">
      <w:start w:val="1"/>
      <w:numFmt w:val="decimal"/>
      <w:lvlText w:val="%7."/>
      <w:lvlJc w:val="left"/>
      <w:pPr>
        <w:ind w:left="5040" w:hanging="360"/>
      </w:pPr>
    </w:lvl>
    <w:lvl w:ilvl="7" w:tplc="A3569646">
      <w:start w:val="1"/>
      <w:numFmt w:val="lowerLetter"/>
      <w:lvlText w:val="%8."/>
      <w:lvlJc w:val="left"/>
      <w:pPr>
        <w:ind w:left="5760" w:hanging="360"/>
      </w:pPr>
    </w:lvl>
    <w:lvl w:ilvl="8" w:tplc="98F0AA86">
      <w:start w:val="1"/>
      <w:numFmt w:val="lowerRoman"/>
      <w:lvlText w:val="%9."/>
      <w:lvlJc w:val="right"/>
      <w:pPr>
        <w:ind w:left="6480" w:hanging="180"/>
      </w:pPr>
    </w:lvl>
  </w:abstractNum>
  <w:abstractNum w:abstractNumId="14" w15:restartNumberingAfterBreak="0">
    <w:nsid w:val="33515988"/>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48A3FCD"/>
    <w:multiLevelType w:val="hybridMultilevel"/>
    <w:tmpl w:val="12A80730"/>
    <w:lvl w:ilvl="0" w:tplc="69C887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CEE3EF6"/>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2B5B0E"/>
    <w:multiLevelType w:val="multilevel"/>
    <w:tmpl w:val="985EB59E"/>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20" w:hanging="360"/>
      </w:pPr>
      <w:rPr>
        <w:rFonts w:ascii="Lato" w:hAnsi="Lato"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2D6D4C"/>
    <w:multiLevelType w:val="hybridMultilevel"/>
    <w:tmpl w:val="83DC0AE6"/>
    <w:lvl w:ilvl="0" w:tplc="5AD035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516F5C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21CDC70">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2E586C1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8603BE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AE03714">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8894235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7A09D6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BF2415A">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6B01343"/>
    <w:multiLevelType w:val="hybridMultilevel"/>
    <w:tmpl w:val="F3905E16"/>
    <w:lvl w:ilvl="0" w:tplc="295AF0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8B1C131"/>
    <w:multiLevelType w:val="hybridMultilevel"/>
    <w:tmpl w:val="73306B8A"/>
    <w:lvl w:ilvl="0" w:tplc="F73C74E2">
      <w:start w:val="1"/>
      <w:numFmt w:val="decimal"/>
      <w:lvlText w:val="%1."/>
      <w:lvlJc w:val="left"/>
      <w:pPr>
        <w:ind w:left="720" w:hanging="360"/>
      </w:pPr>
    </w:lvl>
    <w:lvl w:ilvl="1" w:tplc="A19A176C">
      <w:start w:val="1"/>
      <w:numFmt w:val="lowerLetter"/>
      <w:lvlText w:val="%2."/>
      <w:lvlJc w:val="left"/>
      <w:pPr>
        <w:ind w:left="1440" w:hanging="360"/>
      </w:pPr>
    </w:lvl>
    <w:lvl w:ilvl="2" w:tplc="0588735C">
      <w:start w:val="1"/>
      <w:numFmt w:val="lowerRoman"/>
      <w:lvlText w:val="%3."/>
      <w:lvlJc w:val="right"/>
      <w:pPr>
        <w:ind w:left="2160" w:hanging="180"/>
      </w:pPr>
    </w:lvl>
    <w:lvl w:ilvl="3" w:tplc="EB34C048">
      <w:start w:val="1"/>
      <w:numFmt w:val="decimal"/>
      <w:lvlText w:val="%4."/>
      <w:lvlJc w:val="left"/>
      <w:pPr>
        <w:ind w:left="2880" w:hanging="360"/>
      </w:pPr>
    </w:lvl>
    <w:lvl w:ilvl="4" w:tplc="0C1A8BDA">
      <w:start w:val="1"/>
      <w:numFmt w:val="lowerLetter"/>
      <w:lvlText w:val="%5."/>
      <w:lvlJc w:val="left"/>
      <w:pPr>
        <w:ind w:left="3600" w:hanging="360"/>
      </w:pPr>
    </w:lvl>
    <w:lvl w:ilvl="5" w:tplc="A8AC777E">
      <w:start w:val="1"/>
      <w:numFmt w:val="lowerRoman"/>
      <w:lvlText w:val="%6."/>
      <w:lvlJc w:val="right"/>
      <w:pPr>
        <w:ind w:left="4320" w:hanging="180"/>
      </w:pPr>
    </w:lvl>
    <w:lvl w:ilvl="6" w:tplc="987A1502">
      <w:start w:val="1"/>
      <w:numFmt w:val="decimal"/>
      <w:lvlText w:val="%7."/>
      <w:lvlJc w:val="left"/>
      <w:pPr>
        <w:ind w:left="5040" w:hanging="360"/>
      </w:pPr>
    </w:lvl>
    <w:lvl w:ilvl="7" w:tplc="647C3E74">
      <w:start w:val="1"/>
      <w:numFmt w:val="lowerLetter"/>
      <w:lvlText w:val="%8."/>
      <w:lvlJc w:val="left"/>
      <w:pPr>
        <w:ind w:left="5760" w:hanging="360"/>
      </w:pPr>
    </w:lvl>
    <w:lvl w:ilvl="8" w:tplc="4A1225D4">
      <w:start w:val="1"/>
      <w:numFmt w:val="lowerRoman"/>
      <w:lvlText w:val="%9."/>
      <w:lvlJc w:val="right"/>
      <w:pPr>
        <w:ind w:left="6480" w:hanging="180"/>
      </w:pPr>
    </w:lvl>
  </w:abstractNum>
  <w:abstractNum w:abstractNumId="21" w15:restartNumberingAfterBreak="0">
    <w:nsid w:val="4978446F"/>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E77A37"/>
    <w:multiLevelType w:val="multilevel"/>
    <w:tmpl w:val="3EB64E00"/>
    <w:lvl w:ilvl="0">
      <w:start w:val="4"/>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22741B6"/>
    <w:multiLevelType w:val="hybridMultilevel"/>
    <w:tmpl w:val="041CED58"/>
    <w:lvl w:ilvl="0" w:tplc="CDA84916">
      <w:start w:val="1"/>
      <w:numFmt w:val="decimal"/>
      <w:lvlText w:val="%1."/>
      <w:lvlJc w:val="left"/>
      <w:pPr>
        <w:ind w:left="720" w:hanging="360"/>
      </w:pPr>
    </w:lvl>
    <w:lvl w:ilvl="1" w:tplc="2AC2A3E2">
      <w:start w:val="1"/>
      <w:numFmt w:val="lowerLetter"/>
      <w:lvlText w:val="%2."/>
      <w:lvlJc w:val="left"/>
      <w:pPr>
        <w:ind w:left="1440" w:hanging="360"/>
      </w:pPr>
    </w:lvl>
    <w:lvl w:ilvl="2" w:tplc="84BC954A">
      <w:start w:val="1"/>
      <w:numFmt w:val="lowerRoman"/>
      <w:lvlText w:val="%3."/>
      <w:lvlJc w:val="right"/>
      <w:pPr>
        <w:ind w:left="2160" w:hanging="180"/>
      </w:pPr>
    </w:lvl>
    <w:lvl w:ilvl="3" w:tplc="9B849F9E">
      <w:start w:val="1"/>
      <w:numFmt w:val="decimal"/>
      <w:lvlText w:val="%4."/>
      <w:lvlJc w:val="left"/>
      <w:pPr>
        <w:ind w:left="2880" w:hanging="360"/>
      </w:pPr>
    </w:lvl>
    <w:lvl w:ilvl="4" w:tplc="F580B3A2">
      <w:start w:val="1"/>
      <w:numFmt w:val="lowerLetter"/>
      <w:lvlText w:val="%5."/>
      <w:lvlJc w:val="left"/>
      <w:pPr>
        <w:ind w:left="3600" w:hanging="360"/>
      </w:pPr>
    </w:lvl>
    <w:lvl w:ilvl="5" w:tplc="BB0428AC">
      <w:start w:val="1"/>
      <w:numFmt w:val="lowerRoman"/>
      <w:lvlText w:val="%6."/>
      <w:lvlJc w:val="right"/>
      <w:pPr>
        <w:ind w:left="4320" w:hanging="180"/>
      </w:pPr>
    </w:lvl>
    <w:lvl w:ilvl="6" w:tplc="90E8BEB2">
      <w:start w:val="1"/>
      <w:numFmt w:val="decimal"/>
      <w:lvlText w:val="%7."/>
      <w:lvlJc w:val="left"/>
      <w:pPr>
        <w:ind w:left="5040" w:hanging="360"/>
      </w:pPr>
    </w:lvl>
    <w:lvl w:ilvl="7" w:tplc="63A2DBF0">
      <w:start w:val="1"/>
      <w:numFmt w:val="lowerLetter"/>
      <w:lvlText w:val="%8."/>
      <w:lvlJc w:val="left"/>
      <w:pPr>
        <w:ind w:left="5760" w:hanging="360"/>
      </w:pPr>
    </w:lvl>
    <w:lvl w:ilvl="8" w:tplc="46045BA0">
      <w:start w:val="1"/>
      <w:numFmt w:val="lowerRoman"/>
      <w:lvlText w:val="%9."/>
      <w:lvlJc w:val="right"/>
      <w:pPr>
        <w:ind w:left="6480" w:hanging="180"/>
      </w:pPr>
    </w:lvl>
  </w:abstractNum>
  <w:abstractNum w:abstractNumId="24" w15:restartNumberingAfterBreak="0">
    <w:nsid w:val="53576DF9"/>
    <w:multiLevelType w:val="hybridMultilevel"/>
    <w:tmpl w:val="1930BAD8"/>
    <w:lvl w:ilvl="0" w:tplc="DDBAC6D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537031CF"/>
    <w:multiLevelType w:val="hybridMultilevel"/>
    <w:tmpl w:val="D28CBEFC"/>
    <w:lvl w:ilvl="0" w:tplc="602CED6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9EA2A75"/>
    <w:multiLevelType w:val="multilevel"/>
    <w:tmpl w:val="1A22FD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BF93BF6"/>
    <w:multiLevelType w:val="hybridMultilevel"/>
    <w:tmpl w:val="F2DC6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25F5E5"/>
    <w:multiLevelType w:val="hybridMultilevel"/>
    <w:tmpl w:val="48FC69F6"/>
    <w:lvl w:ilvl="0" w:tplc="7CD2E1B4">
      <w:start w:val="1"/>
      <w:numFmt w:val="decimal"/>
      <w:lvlText w:val="%1)"/>
      <w:lvlJc w:val="left"/>
      <w:pPr>
        <w:ind w:left="720" w:hanging="360"/>
      </w:pPr>
    </w:lvl>
    <w:lvl w:ilvl="1" w:tplc="7BFAB62E">
      <w:start w:val="1"/>
      <w:numFmt w:val="lowerLetter"/>
      <w:lvlText w:val="%2."/>
      <w:lvlJc w:val="left"/>
      <w:pPr>
        <w:ind w:left="1440" w:hanging="360"/>
      </w:pPr>
    </w:lvl>
    <w:lvl w:ilvl="2" w:tplc="B1DE11D6">
      <w:start w:val="1"/>
      <w:numFmt w:val="lowerRoman"/>
      <w:lvlText w:val="%3."/>
      <w:lvlJc w:val="right"/>
      <w:pPr>
        <w:ind w:left="2160" w:hanging="180"/>
      </w:pPr>
    </w:lvl>
    <w:lvl w:ilvl="3" w:tplc="B034371A">
      <w:start w:val="1"/>
      <w:numFmt w:val="decimal"/>
      <w:lvlText w:val="%4."/>
      <w:lvlJc w:val="left"/>
      <w:pPr>
        <w:ind w:left="2880" w:hanging="360"/>
      </w:pPr>
    </w:lvl>
    <w:lvl w:ilvl="4" w:tplc="53C8AE3C">
      <w:start w:val="1"/>
      <w:numFmt w:val="lowerLetter"/>
      <w:lvlText w:val="%5."/>
      <w:lvlJc w:val="left"/>
      <w:pPr>
        <w:ind w:left="3600" w:hanging="360"/>
      </w:pPr>
    </w:lvl>
    <w:lvl w:ilvl="5" w:tplc="AEA692EE">
      <w:start w:val="1"/>
      <w:numFmt w:val="lowerRoman"/>
      <w:lvlText w:val="%6."/>
      <w:lvlJc w:val="right"/>
      <w:pPr>
        <w:ind w:left="4320" w:hanging="180"/>
      </w:pPr>
    </w:lvl>
    <w:lvl w:ilvl="6" w:tplc="1BDC1F18">
      <w:start w:val="1"/>
      <w:numFmt w:val="decimal"/>
      <w:lvlText w:val="%7."/>
      <w:lvlJc w:val="left"/>
      <w:pPr>
        <w:ind w:left="5040" w:hanging="360"/>
      </w:pPr>
    </w:lvl>
    <w:lvl w:ilvl="7" w:tplc="5A004220">
      <w:start w:val="1"/>
      <w:numFmt w:val="lowerLetter"/>
      <w:lvlText w:val="%8."/>
      <w:lvlJc w:val="left"/>
      <w:pPr>
        <w:ind w:left="5760" w:hanging="360"/>
      </w:pPr>
    </w:lvl>
    <w:lvl w:ilvl="8" w:tplc="47D2D9D2">
      <w:start w:val="1"/>
      <w:numFmt w:val="lowerRoman"/>
      <w:lvlText w:val="%9."/>
      <w:lvlJc w:val="right"/>
      <w:pPr>
        <w:ind w:left="6480" w:hanging="180"/>
      </w:pPr>
    </w:lvl>
  </w:abstractNum>
  <w:abstractNum w:abstractNumId="29" w15:restartNumberingAfterBreak="0">
    <w:nsid w:val="63AE5AAF"/>
    <w:multiLevelType w:val="hybridMultilevel"/>
    <w:tmpl w:val="83DC0AE6"/>
    <w:lvl w:ilvl="0" w:tplc="B930F2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8F4DF0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9460FC">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11DEF47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558BCD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B0E2EA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61069AC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4E263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7CD5FE">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77E20B4"/>
    <w:multiLevelType w:val="hybridMultilevel"/>
    <w:tmpl w:val="A8624170"/>
    <w:lvl w:ilvl="0" w:tplc="A2787FC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F2743A"/>
    <w:multiLevelType w:val="hybridMultilevel"/>
    <w:tmpl w:val="7A6CFB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64079B"/>
    <w:multiLevelType w:val="hybridMultilevel"/>
    <w:tmpl w:val="CB60C68A"/>
    <w:styleLink w:val="Zaimportowanystyl4"/>
    <w:lvl w:ilvl="0" w:tplc="3B2EDD8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5049A0A">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8CE4186">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DBAA92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3B8C9FE">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4C62A2">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88ADF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3A8D83A">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D7457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EAF0BBC"/>
    <w:multiLevelType w:val="hybridMultilevel"/>
    <w:tmpl w:val="65B4449E"/>
    <w:lvl w:ilvl="0" w:tplc="E0CA4E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0BD4487"/>
    <w:multiLevelType w:val="hybridMultilevel"/>
    <w:tmpl w:val="48DECFCC"/>
    <w:lvl w:ilvl="0" w:tplc="AEB24FE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8D1B09"/>
    <w:multiLevelType w:val="hybridMultilevel"/>
    <w:tmpl w:val="6E067BE6"/>
    <w:lvl w:ilvl="0" w:tplc="C49291AE">
      <w:start w:val="1"/>
      <w:numFmt w:val="decimal"/>
      <w:lvlText w:val="%1."/>
      <w:lvlJc w:val="left"/>
      <w:pPr>
        <w:ind w:left="720" w:hanging="360"/>
      </w:pPr>
    </w:lvl>
    <w:lvl w:ilvl="1" w:tplc="47CE2470">
      <w:start w:val="1"/>
      <w:numFmt w:val="lowerLetter"/>
      <w:lvlText w:val="%2."/>
      <w:lvlJc w:val="left"/>
      <w:pPr>
        <w:ind w:left="1440" w:hanging="360"/>
      </w:pPr>
    </w:lvl>
    <w:lvl w:ilvl="2" w:tplc="3670F5B0">
      <w:start w:val="1"/>
      <w:numFmt w:val="lowerRoman"/>
      <w:lvlText w:val="%3."/>
      <w:lvlJc w:val="right"/>
      <w:pPr>
        <w:ind w:left="2160" w:hanging="180"/>
      </w:pPr>
    </w:lvl>
    <w:lvl w:ilvl="3" w:tplc="2884C860">
      <w:start w:val="1"/>
      <w:numFmt w:val="decimal"/>
      <w:lvlText w:val="%4."/>
      <w:lvlJc w:val="left"/>
      <w:pPr>
        <w:ind w:left="2880" w:hanging="360"/>
      </w:pPr>
    </w:lvl>
    <w:lvl w:ilvl="4" w:tplc="9650FB7C">
      <w:start w:val="1"/>
      <w:numFmt w:val="lowerLetter"/>
      <w:lvlText w:val="%5."/>
      <w:lvlJc w:val="left"/>
      <w:pPr>
        <w:ind w:left="3600" w:hanging="360"/>
      </w:pPr>
    </w:lvl>
    <w:lvl w:ilvl="5" w:tplc="81DC6482">
      <w:start w:val="1"/>
      <w:numFmt w:val="lowerRoman"/>
      <w:lvlText w:val="%6."/>
      <w:lvlJc w:val="right"/>
      <w:pPr>
        <w:ind w:left="4320" w:hanging="180"/>
      </w:pPr>
    </w:lvl>
    <w:lvl w:ilvl="6" w:tplc="4F086164">
      <w:start w:val="1"/>
      <w:numFmt w:val="decimal"/>
      <w:lvlText w:val="%7."/>
      <w:lvlJc w:val="left"/>
      <w:pPr>
        <w:ind w:left="5040" w:hanging="360"/>
      </w:pPr>
    </w:lvl>
    <w:lvl w:ilvl="7" w:tplc="C6AA045A">
      <w:start w:val="1"/>
      <w:numFmt w:val="lowerLetter"/>
      <w:lvlText w:val="%8."/>
      <w:lvlJc w:val="left"/>
      <w:pPr>
        <w:ind w:left="5760" w:hanging="360"/>
      </w:pPr>
    </w:lvl>
    <w:lvl w:ilvl="8" w:tplc="5DEA5FEC">
      <w:start w:val="1"/>
      <w:numFmt w:val="lowerRoman"/>
      <w:lvlText w:val="%9."/>
      <w:lvlJc w:val="right"/>
      <w:pPr>
        <w:ind w:left="6480" w:hanging="180"/>
      </w:pPr>
    </w:lvl>
  </w:abstractNum>
  <w:abstractNum w:abstractNumId="36" w15:restartNumberingAfterBreak="0">
    <w:nsid w:val="743A3356"/>
    <w:multiLevelType w:val="hybridMultilevel"/>
    <w:tmpl w:val="03867E90"/>
    <w:lvl w:ilvl="0" w:tplc="A54E09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5B90D7F"/>
    <w:multiLevelType w:val="hybridMultilevel"/>
    <w:tmpl w:val="83DC0AE6"/>
    <w:numStyleLink w:val="Zaimportowanystyl1"/>
  </w:abstractNum>
  <w:abstractNum w:abstractNumId="38" w15:restartNumberingAfterBreak="0">
    <w:nsid w:val="78DF5401"/>
    <w:multiLevelType w:val="hybridMultilevel"/>
    <w:tmpl w:val="EF6C8C42"/>
    <w:lvl w:ilvl="0" w:tplc="D4CE92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79B675F8"/>
    <w:multiLevelType w:val="hybridMultilevel"/>
    <w:tmpl w:val="BE52E818"/>
    <w:lvl w:ilvl="0" w:tplc="9D680A84">
      <w:start w:val="1"/>
      <w:numFmt w:val="decimal"/>
      <w:lvlText w:val="%1."/>
      <w:lvlJc w:val="left"/>
      <w:pPr>
        <w:ind w:left="720" w:hanging="360"/>
      </w:pPr>
    </w:lvl>
    <w:lvl w:ilvl="1" w:tplc="D4A07ED2">
      <w:start w:val="1"/>
      <w:numFmt w:val="lowerLetter"/>
      <w:lvlText w:val="%2."/>
      <w:lvlJc w:val="left"/>
      <w:pPr>
        <w:ind w:left="1440" w:hanging="360"/>
      </w:pPr>
    </w:lvl>
    <w:lvl w:ilvl="2" w:tplc="B49EC35E">
      <w:start w:val="1"/>
      <w:numFmt w:val="lowerRoman"/>
      <w:lvlText w:val="%3."/>
      <w:lvlJc w:val="right"/>
      <w:pPr>
        <w:ind w:left="2160" w:hanging="180"/>
      </w:pPr>
    </w:lvl>
    <w:lvl w:ilvl="3" w:tplc="868296E2">
      <w:start w:val="1"/>
      <w:numFmt w:val="decimal"/>
      <w:lvlText w:val="%4."/>
      <w:lvlJc w:val="left"/>
      <w:pPr>
        <w:ind w:left="2880" w:hanging="360"/>
      </w:pPr>
    </w:lvl>
    <w:lvl w:ilvl="4" w:tplc="EF9AA028">
      <w:start w:val="1"/>
      <w:numFmt w:val="lowerLetter"/>
      <w:lvlText w:val="%5."/>
      <w:lvlJc w:val="left"/>
      <w:pPr>
        <w:ind w:left="3600" w:hanging="360"/>
      </w:pPr>
    </w:lvl>
    <w:lvl w:ilvl="5" w:tplc="8F46FE06">
      <w:start w:val="1"/>
      <w:numFmt w:val="lowerRoman"/>
      <w:lvlText w:val="%6."/>
      <w:lvlJc w:val="right"/>
      <w:pPr>
        <w:ind w:left="4320" w:hanging="180"/>
      </w:pPr>
    </w:lvl>
    <w:lvl w:ilvl="6" w:tplc="C7D4BBA2">
      <w:start w:val="1"/>
      <w:numFmt w:val="decimal"/>
      <w:lvlText w:val="%7."/>
      <w:lvlJc w:val="left"/>
      <w:pPr>
        <w:ind w:left="5040" w:hanging="360"/>
      </w:pPr>
    </w:lvl>
    <w:lvl w:ilvl="7" w:tplc="CA7EDEB8">
      <w:start w:val="1"/>
      <w:numFmt w:val="lowerLetter"/>
      <w:lvlText w:val="%8."/>
      <w:lvlJc w:val="left"/>
      <w:pPr>
        <w:ind w:left="5760" w:hanging="360"/>
      </w:pPr>
    </w:lvl>
    <w:lvl w:ilvl="8" w:tplc="B7D268C0">
      <w:start w:val="1"/>
      <w:numFmt w:val="lowerRoman"/>
      <w:lvlText w:val="%9."/>
      <w:lvlJc w:val="right"/>
      <w:pPr>
        <w:ind w:left="6480" w:hanging="180"/>
      </w:pPr>
    </w:lvl>
  </w:abstractNum>
  <w:abstractNum w:abstractNumId="40" w15:restartNumberingAfterBreak="0">
    <w:nsid w:val="79BB49AB"/>
    <w:multiLevelType w:val="hybridMultilevel"/>
    <w:tmpl w:val="CC103DD2"/>
    <w:lvl w:ilvl="0" w:tplc="2D96555A">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AB3D88B"/>
    <w:multiLevelType w:val="hybridMultilevel"/>
    <w:tmpl w:val="09623A72"/>
    <w:lvl w:ilvl="0" w:tplc="9A1E03BC">
      <w:start w:val="1"/>
      <w:numFmt w:val="lowerLetter"/>
      <w:lvlText w:val="%1."/>
      <w:lvlJc w:val="left"/>
      <w:pPr>
        <w:ind w:left="720" w:hanging="360"/>
      </w:pPr>
    </w:lvl>
    <w:lvl w:ilvl="1" w:tplc="A9165D1A">
      <w:start w:val="1"/>
      <w:numFmt w:val="lowerLetter"/>
      <w:lvlText w:val="%2."/>
      <w:lvlJc w:val="left"/>
      <w:pPr>
        <w:ind w:left="1440" w:hanging="360"/>
      </w:pPr>
    </w:lvl>
    <w:lvl w:ilvl="2" w:tplc="265AABFE">
      <w:start w:val="1"/>
      <w:numFmt w:val="lowerRoman"/>
      <w:lvlText w:val="%3."/>
      <w:lvlJc w:val="right"/>
      <w:pPr>
        <w:ind w:left="2160" w:hanging="180"/>
      </w:pPr>
    </w:lvl>
    <w:lvl w:ilvl="3" w:tplc="CB983BB0">
      <w:start w:val="1"/>
      <w:numFmt w:val="decimal"/>
      <w:lvlText w:val="%4."/>
      <w:lvlJc w:val="left"/>
      <w:pPr>
        <w:ind w:left="2880" w:hanging="360"/>
      </w:pPr>
    </w:lvl>
    <w:lvl w:ilvl="4" w:tplc="1DF8FE50">
      <w:start w:val="1"/>
      <w:numFmt w:val="lowerLetter"/>
      <w:lvlText w:val="%5."/>
      <w:lvlJc w:val="left"/>
      <w:pPr>
        <w:ind w:left="3600" w:hanging="360"/>
      </w:pPr>
    </w:lvl>
    <w:lvl w:ilvl="5" w:tplc="FE64CEC4">
      <w:start w:val="1"/>
      <w:numFmt w:val="lowerRoman"/>
      <w:lvlText w:val="%6."/>
      <w:lvlJc w:val="right"/>
      <w:pPr>
        <w:ind w:left="4320" w:hanging="180"/>
      </w:pPr>
    </w:lvl>
    <w:lvl w:ilvl="6" w:tplc="CCF2DE4E">
      <w:start w:val="1"/>
      <w:numFmt w:val="decimal"/>
      <w:lvlText w:val="%7."/>
      <w:lvlJc w:val="left"/>
      <w:pPr>
        <w:ind w:left="5040" w:hanging="360"/>
      </w:pPr>
    </w:lvl>
    <w:lvl w:ilvl="7" w:tplc="FF4A3E32">
      <w:start w:val="1"/>
      <w:numFmt w:val="lowerLetter"/>
      <w:lvlText w:val="%8."/>
      <w:lvlJc w:val="left"/>
      <w:pPr>
        <w:ind w:left="5760" w:hanging="360"/>
      </w:pPr>
    </w:lvl>
    <w:lvl w:ilvl="8" w:tplc="738ADBFE">
      <w:start w:val="1"/>
      <w:numFmt w:val="lowerRoman"/>
      <w:lvlText w:val="%9."/>
      <w:lvlJc w:val="right"/>
      <w:pPr>
        <w:ind w:left="6480" w:hanging="180"/>
      </w:pPr>
    </w:lvl>
  </w:abstractNum>
  <w:abstractNum w:abstractNumId="42" w15:restartNumberingAfterBreak="0">
    <w:nsid w:val="7D447387"/>
    <w:multiLevelType w:val="multilevel"/>
    <w:tmpl w:val="AF889AD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DB9786F"/>
    <w:multiLevelType w:val="hybridMultilevel"/>
    <w:tmpl w:val="26980C7C"/>
    <w:styleLink w:val="Zaimportowanystyl2"/>
    <w:lvl w:ilvl="0" w:tplc="5A82845A">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AA84522">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C4CD486">
      <w:start w:val="1"/>
      <w:numFmt w:val="lowerRoman"/>
      <w:lvlText w:val="%3."/>
      <w:lvlJc w:val="left"/>
      <w:pPr>
        <w:ind w:left="2291" w:hanging="257"/>
      </w:pPr>
      <w:rPr>
        <w:rFonts w:hAnsi="Arial Unicode MS"/>
        <w:caps w:val="0"/>
        <w:smallCaps w:val="0"/>
        <w:strike w:val="0"/>
        <w:dstrike w:val="0"/>
        <w:outline w:val="0"/>
        <w:emboss w:val="0"/>
        <w:imprint w:val="0"/>
        <w:spacing w:val="0"/>
        <w:w w:val="100"/>
        <w:kern w:val="0"/>
        <w:position w:val="0"/>
        <w:highlight w:val="none"/>
        <w:vertAlign w:val="baseline"/>
      </w:rPr>
    </w:lvl>
    <w:lvl w:ilvl="3" w:tplc="D9A2A472">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D904F5C">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9F034A2">
      <w:start w:val="1"/>
      <w:numFmt w:val="lowerRoman"/>
      <w:lvlText w:val="%6."/>
      <w:lvlJc w:val="left"/>
      <w:pPr>
        <w:ind w:left="4451" w:hanging="257"/>
      </w:pPr>
      <w:rPr>
        <w:rFonts w:hAnsi="Arial Unicode MS"/>
        <w:caps w:val="0"/>
        <w:smallCaps w:val="0"/>
        <w:strike w:val="0"/>
        <w:dstrike w:val="0"/>
        <w:outline w:val="0"/>
        <w:emboss w:val="0"/>
        <w:imprint w:val="0"/>
        <w:spacing w:val="0"/>
        <w:w w:val="100"/>
        <w:kern w:val="0"/>
        <w:position w:val="0"/>
        <w:highlight w:val="none"/>
        <w:vertAlign w:val="baseline"/>
      </w:rPr>
    </w:lvl>
    <w:lvl w:ilvl="6" w:tplc="9A4CF38C">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27A3A3A">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9920DC8">
      <w:start w:val="1"/>
      <w:numFmt w:val="lowerRoman"/>
      <w:lvlText w:val="%9."/>
      <w:lvlJc w:val="left"/>
      <w:pPr>
        <w:ind w:left="6611" w:hanging="2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DE34158"/>
    <w:multiLevelType w:val="hybridMultilevel"/>
    <w:tmpl w:val="417C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4896971">
    <w:abstractNumId w:val="21"/>
  </w:num>
  <w:num w:numId="2" w16cid:durableId="1042824763">
    <w:abstractNumId w:val="11"/>
  </w:num>
  <w:num w:numId="3" w16cid:durableId="201138175">
    <w:abstractNumId w:val="32"/>
  </w:num>
  <w:num w:numId="4" w16cid:durableId="1556773611">
    <w:abstractNumId w:val="12"/>
  </w:num>
  <w:num w:numId="5" w16cid:durableId="1391608525">
    <w:abstractNumId w:val="37"/>
  </w:num>
  <w:num w:numId="6" w16cid:durableId="25255267">
    <w:abstractNumId w:val="43"/>
  </w:num>
  <w:num w:numId="7" w16cid:durableId="632447587">
    <w:abstractNumId w:val="19"/>
  </w:num>
  <w:num w:numId="8" w16cid:durableId="1967537931">
    <w:abstractNumId w:val="14"/>
  </w:num>
  <w:num w:numId="9" w16cid:durableId="1014310674">
    <w:abstractNumId w:val="29"/>
  </w:num>
  <w:num w:numId="10" w16cid:durableId="1370295958">
    <w:abstractNumId w:val="24"/>
  </w:num>
  <w:num w:numId="11" w16cid:durableId="385882568">
    <w:abstractNumId w:val="26"/>
  </w:num>
  <w:num w:numId="12" w16cid:durableId="1392117383">
    <w:abstractNumId w:val="42"/>
  </w:num>
  <w:num w:numId="13" w16cid:durableId="364985068">
    <w:abstractNumId w:val="36"/>
  </w:num>
  <w:num w:numId="14" w16cid:durableId="849413333">
    <w:abstractNumId w:val="44"/>
  </w:num>
  <w:num w:numId="15" w16cid:durableId="501506726">
    <w:abstractNumId w:val="10"/>
  </w:num>
  <w:num w:numId="16" w16cid:durableId="1578976483">
    <w:abstractNumId w:val="31"/>
  </w:num>
  <w:num w:numId="17" w16cid:durableId="1052000239">
    <w:abstractNumId w:val="7"/>
  </w:num>
  <w:num w:numId="18" w16cid:durableId="2018380556">
    <w:abstractNumId w:val="5"/>
  </w:num>
  <w:num w:numId="19" w16cid:durableId="1966622190">
    <w:abstractNumId w:val="18"/>
  </w:num>
  <w:num w:numId="20" w16cid:durableId="2023429840">
    <w:abstractNumId w:val="17"/>
  </w:num>
  <w:num w:numId="21" w16cid:durableId="1949701796">
    <w:abstractNumId w:val="16"/>
  </w:num>
  <w:num w:numId="22" w16cid:durableId="130829439">
    <w:abstractNumId w:val="38"/>
  </w:num>
  <w:num w:numId="23" w16cid:durableId="457535256">
    <w:abstractNumId w:val="33"/>
  </w:num>
  <w:num w:numId="24" w16cid:durableId="1822695653">
    <w:abstractNumId w:val="40"/>
  </w:num>
  <w:num w:numId="25" w16cid:durableId="526336614">
    <w:abstractNumId w:val="27"/>
  </w:num>
  <w:num w:numId="26" w16cid:durableId="1402096689">
    <w:abstractNumId w:val="2"/>
  </w:num>
  <w:num w:numId="27" w16cid:durableId="1434204012">
    <w:abstractNumId w:val="15"/>
  </w:num>
  <w:num w:numId="28" w16cid:durableId="1763645762">
    <w:abstractNumId w:val="1"/>
  </w:num>
  <w:num w:numId="29" w16cid:durableId="55051840">
    <w:abstractNumId w:val="3"/>
  </w:num>
  <w:num w:numId="30" w16cid:durableId="1727990517">
    <w:abstractNumId w:val="17"/>
  </w:num>
  <w:num w:numId="31" w16cid:durableId="583875214">
    <w:abstractNumId w:val="8"/>
  </w:num>
  <w:num w:numId="32" w16cid:durableId="21907423">
    <w:abstractNumId w:val="4"/>
  </w:num>
  <w:num w:numId="33" w16cid:durableId="826286926">
    <w:abstractNumId w:val="28"/>
  </w:num>
  <w:num w:numId="34" w16cid:durableId="2061515904">
    <w:abstractNumId w:val="25"/>
  </w:num>
  <w:num w:numId="35" w16cid:durableId="589654803">
    <w:abstractNumId w:val="34"/>
  </w:num>
  <w:num w:numId="36" w16cid:durableId="284040459">
    <w:abstractNumId w:val="22"/>
  </w:num>
  <w:num w:numId="37" w16cid:durableId="1521238014">
    <w:abstractNumId w:val="30"/>
  </w:num>
  <w:num w:numId="38" w16cid:durableId="924802062">
    <w:abstractNumId w:val="0"/>
  </w:num>
  <w:num w:numId="39" w16cid:durableId="913196390">
    <w:abstractNumId w:val="6"/>
  </w:num>
  <w:num w:numId="40" w16cid:durableId="1175682956">
    <w:abstractNumId w:val="23"/>
  </w:num>
  <w:num w:numId="41" w16cid:durableId="404450420">
    <w:abstractNumId w:val="13"/>
  </w:num>
  <w:num w:numId="42" w16cid:durableId="1729575405">
    <w:abstractNumId w:val="9"/>
  </w:num>
  <w:num w:numId="43" w16cid:durableId="96096460">
    <w:abstractNumId w:val="20"/>
  </w:num>
  <w:num w:numId="44" w16cid:durableId="1329745792">
    <w:abstractNumId w:val="39"/>
  </w:num>
  <w:num w:numId="45" w16cid:durableId="1592663565">
    <w:abstractNumId w:val="35"/>
  </w:num>
  <w:num w:numId="46" w16cid:durableId="771627061">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68"/>
    <w:rsid w:val="00001CFB"/>
    <w:rsid w:val="00006716"/>
    <w:rsid w:val="00006D7B"/>
    <w:rsid w:val="00006E6C"/>
    <w:rsid w:val="00006F16"/>
    <w:rsid w:val="000130E8"/>
    <w:rsid w:val="00013AFB"/>
    <w:rsid w:val="00020B6D"/>
    <w:rsid w:val="0002163E"/>
    <w:rsid w:val="00023A52"/>
    <w:rsid w:val="00023E17"/>
    <w:rsid w:val="00023F72"/>
    <w:rsid w:val="00031476"/>
    <w:rsid w:val="00034BBC"/>
    <w:rsid w:val="0003650E"/>
    <w:rsid w:val="00037B5C"/>
    <w:rsid w:val="00050732"/>
    <w:rsid w:val="00050B60"/>
    <w:rsid w:val="00055BF9"/>
    <w:rsid w:val="00061E78"/>
    <w:rsid w:val="000638DE"/>
    <w:rsid w:val="0007219A"/>
    <w:rsid w:val="0007316D"/>
    <w:rsid w:val="00076EF0"/>
    <w:rsid w:val="000777D5"/>
    <w:rsid w:val="00080628"/>
    <w:rsid w:val="000834CC"/>
    <w:rsid w:val="00084019"/>
    <w:rsid w:val="00092119"/>
    <w:rsid w:val="000A173E"/>
    <w:rsid w:val="000A79CD"/>
    <w:rsid w:val="000B48AD"/>
    <w:rsid w:val="000B6E9F"/>
    <w:rsid w:val="000B7163"/>
    <w:rsid w:val="000B718B"/>
    <w:rsid w:val="000C1887"/>
    <w:rsid w:val="000C3285"/>
    <w:rsid w:val="000C5B74"/>
    <w:rsid w:val="000C6039"/>
    <w:rsid w:val="000C698E"/>
    <w:rsid w:val="000D4E64"/>
    <w:rsid w:val="000D7AAC"/>
    <w:rsid w:val="000E251E"/>
    <w:rsid w:val="000E34CE"/>
    <w:rsid w:val="000F2940"/>
    <w:rsid w:val="000F40D7"/>
    <w:rsid w:val="000F7D3E"/>
    <w:rsid w:val="00103005"/>
    <w:rsid w:val="00103CD8"/>
    <w:rsid w:val="001055DE"/>
    <w:rsid w:val="001108CC"/>
    <w:rsid w:val="00113949"/>
    <w:rsid w:val="001167D8"/>
    <w:rsid w:val="00120ED9"/>
    <w:rsid w:val="00125757"/>
    <w:rsid w:val="001315AD"/>
    <w:rsid w:val="00136B5B"/>
    <w:rsid w:val="00145365"/>
    <w:rsid w:val="00152E83"/>
    <w:rsid w:val="001541A1"/>
    <w:rsid w:val="001545BF"/>
    <w:rsid w:val="001561BD"/>
    <w:rsid w:val="00160131"/>
    <w:rsid w:val="0016144D"/>
    <w:rsid w:val="00162FBA"/>
    <w:rsid w:val="00163644"/>
    <w:rsid w:val="001650B1"/>
    <w:rsid w:val="0016717E"/>
    <w:rsid w:val="00172702"/>
    <w:rsid w:val="00173E12"/>
    <w:rsid w:val="00174E8C"/>
    <w:rsid w:val="00180C24"/>
    <w:rsid w:val="001820D7"/>
    <w:rsid w:val="00183AA4"/>
    <w:rsid w:val="00190573"/>
    <w:rsid w:val="00197F44"/>
    <w:rsid w:val="001A2B7B"/>
    <w:rsid w:val="001A612D"/>
    <w:rsid w:val="001B525F"/>
    <w:rsid w:val="001B65FF"/>
    <w:rsid w:val="001C2B6B"/>
    <w:rsid w:val="001C45A3"/>
    <w:rsid w:val="001C5C88"/>
    <w:rsid w:val="001D272E"/>
    <w:rsid w:val="001D4A3C"/>
    <w:rsid w:val="001D4CE1"/>
    <w:rsid w:val="001D600B"/>
    <w:rsid w:val="001D6ABD"/>
    <w:rsid w:val="001D7616"/>
    <w:rsid w:val="001E635D"/>
    <w:rsid w:val="001E7E00"/>
    <w:rsid w:val="001F0F24"/>
    <w:rsid w:val="001F6905"/>
    <w:rsid w:val="0020041E"/>
    <w:rsid w:val="00201224"/>
    <w:rsid w:val="00212858"/>
    <w:rsid w:val="002146AA"/>
    <w:rsid w:val="00220DED"/>
    <w:rsid w:val="002220EB"/>
    <w:rsid w:val="00225387"/>
    <w:rsid w:val="002309C7"/>
    <w:rsid w:val="00237F86"/>
    <w:rsid w:val="002408F0"/>
    <w:rsid w:val="00241F3E"/>
    <w:rsid w:val="00242687"/>
    <w:rsid w:val="00247BF3"/>
    <w:rsid w:val="0025129F"/>
    <w:rsid w:val="00252928"/>
    <w:rsid w:val="00257A6D"/>
    <w:rsid w:val="00264237"/>
    <w:rsid w:val="00265B22"/>
    <w:rsid w:val="002669CB"/>
    <w:rsid w:val="00272A52"/>
    <w:rsid w:val="002740F2"/>
    <w:rsid w:val="00283F83"/>
    <w:rsid w:val="00290855"/>
    <w:rsid w:val="00294A2E"/>
    <w:rsid w:val="00295332"/>
    <w:rsid w:val="002A1172"/>
    <w:rsid w:val="002A4513"/>
    <w:rsid w:val="002B43E9"/>
    <w:rsid w:val="002B556B"/>
    <w:rsid w:val="002B6CED"/>
    <w:rsid w:val="002D5E09"/>
    <w:rsid w:val="002E163D"/>
    <w:rsid w:val="002E2D45"/>
    <w:rsid w:val="002E3194"/>
    <w:rsid w:val="002E4825"/>
    <w:rsid w:val="002E71E5"/>
    <w:rsid w:val="002F3439"/>
    <w:rsid w:val="002F5A09"/>
    <w:rsid w:val="002F6B23"/>
    <w:rsid w:val="003000F9"/>
    <w:rsid w:val="00301282"/>
    <w:rsid w:val="00301902"/>
    <w:rsid w:val="00306241"/>
    <w:rsid w:val="003075C3"/>
    <w:rsid w:val="0031313A"/>
    <w:rsid w:val="00313D9A"/>
    <w:rsid w:val="00315A74"/>
    <w:rsid w:val="00322A18"/>
    <w:rsid w:val="00325472"/>
    <w:rsid w:val="00334666"/>
    <w:rsid w:val="00352C88"/>
    <w:rsid w:val="00360B82"/>
    <w:rsid w:val="003650A4"/>
    <w:rsid w:val="00365658"/>
    <w:rsid w:val="00366C87"/>
    <w:rsid w:val="00376383"/>
    <w:rsid w:val="003802A8"/>
    <w:rsid w:val="00384592"/>
    <w:rsid w:val="00387D11"/>
    <w:rsid w:val="0039753C"/>
    <w:rsid w:val="003A0481"/>
    <w:rsid w:val="003A07D8"/>
    <w:rsid w:val="003A0C37"/>
    <w:rsid w:val="003B0AB6"/>
    <w:rsid w:val="003B5258"/>
    <w:rsid w:val="003C70C8"/>
    <w:rsid w:val="003D4509"/>
    <w:rsid w:val="003D53A1"/>
    <w:rsid w:val="003E1DAB"/>
    <w:rsid w:val="003E35A4"/>
    <w:rsid w:val="003E5038"/>
    <w:rsid w:val="003F000E"/>
    <w:rsid w:val="003F081D"/>
    <w:rsid w:val="003F66C4"/>
    <w:rsid w:val="003F7CF8"/>
    <w:rsid w:val="004019D8"/>
    <w:rsid w:val="0040477D"/>
    <w:rsid w:val="0040515E"/>
    <w:rsid w:val="0041028A"/>
    <w:rsid w:val="004124B5"/>
    <w:rsid w:val="004167FC"/>
    <w:rsid w:val="00422495"/>
    <w:rsid w:val="00424A43"/>
    <w:rsid w:val="004259EA"/>
    <w:rsid w:val="004265FD"/>
    <w:rsid w:val="0043230E"/>
    <w:rsid w:val="004341FB"/>
    <w:rsid w:val="00437E4A"/>
    <w:rsid w:val="00443B51"/>
    <w:rsid w:val="00461E9C"/>
    <w:rsid w:val="004644E9"/>
    <w:rsid w:val="0046591B"/>
    <w:rsid w:val="00471124"/>
    <w:rsid w:val="004744FA"/>
    <w:rsid w:val="00474D40"/>
    <w:rsid w:val="00474FCA"/>
    <w:rsid w:val="00475BCC"/>
    <w:rsid w:val="00475E27"/>
    <w:rsid w:val="004760F8"/>
    <w:rsid w:val="00477A84"/>
    <w:rsid w:val="00486ACD"/>
    <w:rsid w:val="004873D5"/>
    <w:rsid w:val="00492232"/>
    <w:rsid w:val="004952D1"/>
    <w:rsid w:val="004A28E2"/>
    <w:rsid w:val="004A2F74"/>
    <w:rsid w:val="004A2FF1"/>
    <w:rsid w:val="004C440D"/>
    <w:rsid w:val="004C6B20"/>
    <w:rsid w:val="004D141A"/>
    <w:rsid w:val="004D309F"/>
    <w:rsid w:val="004D37F9"/>
    <w:rsid w:val="004D56C5"/>
    <w:rsid w:val="004E1078"/>
    <w:rsid w:val="004E5D07"/>
    <w:rsid w:val="004E5F35"/>
    <w:rsid w:val="004F48FD"/>
    <w:rsid w:val="004F5241"/>
    <w:rsid w:val="004F55FB"/>
    <w:rsid w:val="004F5C6C"/>
    <w:rsid w:val="004F7587"/>
    <w:rsid w:val="00503D4F"/>
    <w:rsid w:val="005127EE"/>
    <w:rsid w:val="005130F7"/>
    <w:rsid w:val="0051409D"/>
    <w:rsid w:val="0051607B"/>
    <w:rsid w:val="0051700D"/>
    <w:rsid w:val="005236B3"/>
    <w:rsid w:val="00523A57"/>
    <w:rsid w:val="00534A24"/>
    <w:rsid w:val="0053651D"/>
    <w:rsid w:val="00536B0A"/>
    <w:rsid w:val="00545559"/>
    <w:rsid w:val="00545D54"/>
    <w:rsid w:val="005465D4"/>
    <w:rsid w:val="00546672"/>
    <w:rsid w:val="00546F4C"/>
    <w:rsid w:val="005519E0"/>
    <w:rsid w:val="005522E6"/>
    <w:rsid w:val="00552939"/>
    <w:rsid w:val="0055643B"/>
    <w:rsid w:val="00561491"/>
    <w:rsid w:val="00566DE3"/>
    <w:rsid w:val="00567797"/>
    <w:rsid w:val="00572481"/>
    <w:rsid w:val="005728BE"/>
    <w:rsid w:val="00576EA5"/>
    <w:rsid w:val="00577B06"/>
    <w:rsid w:val="00581998"/>
    <w:rsid w:val="00582D41"/>
    <w:rsid w:val="00585BCE"/>
    <w:rsid w:val="005921E1"/>
    <w:rsid w:val="005926CD"/>
    <w:rsid w:val="00592E71"/>
    <w:rsid w:val="005B21AA"/>
    <w:rsid w:val="005B2BAA"/>
    <w:rsid w:val="005B3960"/>
    <w:rsid w:val="005C48FF"/>
    <w:rsid w:val="005C6A55"/>
    <w:rsid w:val="005C6B4D"/>
    <w:rsid w:val="005D41C9"/>
    <w:rsid w:val="005E0905"/>
    <w:rsid w:val="005E17D5"/>
    <w:rsid w:val="005E33A0"/>
    <w:rsid w:val="005E3C54"/>
    <w:rsid w:val="005E3FC6"/>
    <w:rsid w:val="005E4EAF"/>
    <w:rsid w:val="005E6C7A"/>
    <w:rsid w:val="005E7956"/>
    <w:rsid w:val="005F0C30"/>
    <w:rsid w:val="005F44DD"/>
    <w:rsid w:val="005F4A0B"/>
    <w:rsid w:val="005F6EAC"/>
    <w:rsid w:val="0060122A"/>
    <w:rsid w:val="0061421C"/>
    <w:rsid w:val="00614B05"/>
    <w:rsid w:val="006161BE"/>
    <w:rsid w:val="00626505"/>
    <w:rsid w:val="0063026B"/>
    <w:rsid w:val="0063747E"/>
    <w:rsid w:val="00640E29"/>
    <w:rsid w:val="00641A60"/>
    <w:rsid w:val="00641ED4"/>
    <w:rsid w:val="006520A4"/>
    <w:rsid w:val="00652B06"/>
    <w:rsid w:val="00653143"/>
    <w:rsid w:val="006568EE"/>
    <w:rsid w:val="006602C0"/>
    <w:rsid w:val="00660576"/>
    <w:rsid w:val="00662CA8"/>
    <w:rsid w:val="00665DD7"/>
    <w:rsid w:val="00667960"/>
    <w:rsid w:val="00680125"/>
    <w:rsid w:val="006909F0"/>
    <w:rsid w:val="006910B5"/>
    <w:rsid w:val="006A7420"/>
    <w:rsid w:val="006B2AA1"/>
    <w:rsid w:val="006C2542"/>
    <w:rsid w:val="006C28CD"/>
    <w:rsid w:val="006D19CE"/>
    <w:rsid w:val="006D6E24"/>
    <w:rsid w:val="006E2079"/>
    <w:rsid w:val="006E7EF3"/>
    <w:rsid w:val="006F6C73"/>
    <w:rsid w:val="00702CA8"/>
    <w:rsid w:val="00702F64"/>
    <w:rsid w:val="00712532"/>
    <w:rsid w:val="0072394D"/>
    <w:rsid w:val="007249D4"/>
    <w:rsid w:val="007253B2"/>
    <w:rsid w:val="00727DF7"/>
    <w:rsid w:val="007309E6"/>
    <w:rsid w:val="00737C16"/>
    <w:rsid w:val="00740830"/>
    <w:rsid w:val="00752872"/>
    <w:rsid w:val="00753DC6"/>
    <w:rsid w:val="0075433C"/>
    <w:rsid w:val="0075575D"/>
    <w:rsid w:val="00760C7F"/>
    <w:rsid w:val="0076785E"/>
    <w:rsid w:val="007679DE"/>
    <w:rsid w:val="0077208A"/>
    <w:rsid w:val="00774BB6"/>
    <w:rsid w:val="007813A9"/>
    <w:rsid w:val="00781B8D"/>
    <w:rsid w:val="00783BC9"/>
    <w:rsid w:val="00786EA0"/>
    <w:rsid w:val="007A5915"/>
    <w:rsid w:val="007A7DFC"/>
    <w:rsid w:val="007B4F65"/>
    <w:rsid w:val="007B668B"/>
    <w:rsid w:val="007B7C69"/>
    <w:rsid w:val="007C05DB"/>
    <w:rsid w:val="007D7438"/>
    <w:rsid w:val="007E3111"/>
    <w:rsid w:val="007E73D7"/>
    <w:rsid w:val="007F6FB5"/>
    <w:rsid w:val="008152C8"/>
    <w:rsid w:val="00815B0F"/>
    <w:rsid w:val="00820C23"/>
    <w:rsid w:val="00825334"/>
    <w:rsid w:val="008257DC"/>
    <w:rsid w:val="00832B8E"/>
    <w:rsid w:val="00836208"/>
    <w:rsid w:val="00842B65"/>
    <w:rsid w:val="008514EE"/>
    <w:rsid w:val="00852729"/>
    <w:rsid w:val="00863D16"/>
    <w:rsid w:val="00864895"/>
    <w:rsid w:val="00865824"/>
    <w:rsid w:val="00865B05"/>
    <w:rsid w:val="008702A3"/>
    <w:rsid w:val="0087333A"/>
    <w:rsid w:val="008740AE"/>
    <w:rsid w:val="008845B4"/>
    <w:rsid w:val="008A5F35"/>
    <w:rsid w:val="008B115E"/>
    <w:rsid w:val="008B778D"/>
    <w:rsid w:val="008C1DDD"/>
    <w:rsid w:val="008C74CD"/>
    <w:rsid w:val="008D6598"/>
    <w:rsid w:val="008E2079"/>
    <w:rsid w:val="008E262C"/>
    <w:rsid w:val="008F0ED3"/>
    <w:rsid w:val="008F5D4D"/>
    <w:rsid w:val="008F7C71"/>
    <w:rsid w:val="0090113E"/>
    <w:rsid w:val="009046D0"/>
    <w:rsid w:val="00904B08"/>
    <w:rsid w:val="009116E4"/>
    <w:rsid w:val="00913E35"/>
    <w:rsid w:val="00914F97"/>
    <w:rsid w:val="00916DDD"/>
    <w:rsid w:val="0092297F"/>
    <w:rsid w:val="009273E2"/>
    <w:rsid w:val="00927746"/>
    <w:rsid w:val="00933916"/>
    <w:rsid w:val="0093542E"/>
    <w:rsid w:val="00936F6E"/>
    <w:rsid w:val="00941E31"/>
    <w:rsid w:val="00944AF9"/>
    <w:rsid w:val="00944FEE"/>
    <w:rsid w:val="00945ED9"/>
    <w:rsid w:val="009476B4"/>
    <w:rsid w:val="009500B4"/>
    <w:rsid w:val="00952454"/>
    <w:rsid w:val="009536C4"/>
    <w:rsid w:val="00960413"/>
    <w:rsid w:val="00960C6C"/>
    <w:rsid w:val="00964E7E"/>
    <w:rsid w:val="00973D0D"/>
    <w:rsid w:val="00982DD0"/>
    <w:rsid w:val="0099658C"/>
    <w:rsid w:val="0099713C"/>
    <w:rsid w:val="009A081D"/>
    <w:rsid w:val="009B5D1E"/>
    <w:rsid w:val="009C092C"/>
    <w:rsid w:val="009C1209"/>
    <w:rsid w:val="009C30ED"/>
    <w:rsid w:val="009C3D45"/>
    <w:rsid w:val="009C775F"/>
    <w:rsid w:val="009D278A"/>
    <w:rsid w:val="009D44CB"/>
    <w:rsid w:val="009E1A14"/>
    <w:rsid w:val="009E65EE"/>
    <w:rsid w:val="009F7863"/>
    <w:rsid w:val="009F7DC9"/>
    <w:rsid w:val="00A101DB"/>
    <w:rsid w:val="00A1054C"/>
    <w:rsid w:val="00A1739B"/>
    <w:rsid w:val="00A25062"/>
    <w:rsid w:val="00A25B75"/>
    <w:rsid w:val="00A3209F"/>
    <w:rsid w:val="00A33E64"/>
    <w:rsid w:val="00A40323"/>
    <w:rsid w:val="00A521A6"/>
    <w:rsid w:val="00A52E83"/>
    <w:rsid w:val="00A544E4"/>
    <w:rsid w:val="00A548F3"/>
    <w:rsid w:val="00A57AD9"/>
    <w:rsid w:val="00A6563D"/>
    <w:rsid w:val="00A67012"/>
    <w:rsid w:val="00A67506"/>
    <w:rsid w:val="00A70425"/>
    <w:rsid w:val="00A71DAE"/>
    <w:rsid w:val="00A74631"/>
    <w:rsid w:val="00A806CB"/>
    <w:rsid w:val="00A83601"/>
    <w:rsid w:val="00A85C12"/>
    <w:rsid w:val="00A93DD7"/>
    <w:rsid w:val="00A95456"/>
    <w:rsid w:val="00AA3397"/>
    <w:rsid w:val="00AC31F7"/>
    <w:rsid w:val="00AC5C60"/>
    <w:rsid w:val="00AD0899"/>
    <w:rsid w:val="00AD1C31"/>
    <w:rsid w:val="00AD3D16"/>
    <w:rsid w:val="00AD5D1B"/>
    <w:rsid w:val="00AE3105"/>
    <w:rsid w:val="00AE41E0"/>
    <w:rsid w:val="00AE4C8B"/>
    <w:rsid w:val="00AF129F"/>
    <w:rsid w:val="00AF2E8A"/>
    <w:rsid w:val="00B03EE9"/>
    <w:rsid w:val="00B04722"/>
    <w:rsid w:val="00B058B0"/>
    <w:rsid w:val="00B134B5"/>
    <w:rsid w:val="00B22BEC"/>
    <w:rsid w:val="00B23EAB"/>
    <w:rsid w:val="00B3036D"/>
    <w:rsid w:val="00B30996"/>
    <w:rsid w:val="00B30E8F"/>
    <w:rsid w:val="00B41C4C"/>
    <w:rsid w:val="00B41CA2"/>
    <w:rsid w:val="00B4346E"/>
    <w:rsid w:val="00B47EAA"/>
    <w:rsid w:val="00B515A2"/>
    <w:rsid w:val="00B55E9B"/>
    <w:rsid w:val="00B6190E"/>
    <w:rsid w:val="00B64BF9"/>
    <w:rsid w:val="00B66A39"/>
    <w:rsid w:val="00B70083"/>
    <w:rsid w:val="00B82D42"/>
    <w:rsid w:val="00B83579"/>
    <w:rsid w:val="00B90EE0"/>
    <w:rsid w:val="00B91399"/>
    <w:rsid w:val="00BA08FC"/>
    <w:rsid w:val="00BA470B"/>
    <w:rsid w:val="00BB0D3A"/>
    <w:rsid w:val="00BC0370"/>
    <w:rsid w:val="00BC251C"/>
    <w:rsid w:val="00BC2774"/>
    <w:rsid w:val="00BC309C"/>
    <w:rsid w:val="00BC6BED"/>
    <w:rsid w:val="00BD2129"/>
    <w:rsid w:val="00BD5C84"/>
    <w:rsid w:val="00BD7E06"/>
    <w:rsid w:val="00BE0AB0"/>
    <w:rsid w:val="00BE40D6"/>
    <w:rsid w:val="00BF39E0"/>
    <w:rsid w:val="00BF4F1E"/>
    <w:rsid w:val="00C05BA6"/>
    <w:rsid w:val="00C14665"/>
    <w:rsid w:val="00C14942"/>
    <w:rsid w:val="00C21B55"/>
    <w:rsid w:val="00C227F1"/>
    <w:rsid w:val="00C3135F"/>
    <w:rsid w:val="00C377BE"/>
    <w:rsid w:val="00C40711"/>
    <w:rsid w:val="00C40D87"/>
    <w:rsid w:val="00C42068"/>
    <w:rsid w:val="00C43410"/>
    <w:rsid w:val="00C45939"/>
    <w:rsid w:val="00C53206"/>
    <w:rsid w:val="00C542F5"/>
    <w:rsid w:val="00C60C45"/>
    <w:rsid w:val="00C62C32"/>
    <w:rsid w:val="00C64069"/>
    <w:rsid w:val="00C64AC5"/>
    <w:rsid w:val="00C7257D"/>
    <w:rsid w:val="00C743B1"/>
    <w:rsid w:val="00C75A8F"/>
    <w:rsid w:val="00C83FB8"/>
    <w:rsid w:val="00C92661"/>
    <w:rsid w:val="00C97DA4"/>
    <w:rsid w:val="00CA0E66"/>
    <w:rsid w:val="00CA4C5E"/>
    <w:rsid w:val="00CA6870"/>
    <w:rsid w:val="00CA706A"/>
    <w:rsid w:val="00CA7968"/>
    <w:rsid w:val="00CB42DB"/>
    <w:rsid w:val="00CC0A35"/>
    <w:rsid w:val="00CC0AFC"/>
    <w:rsid w:val="00CC17F9"/>
    <w:rsid w:val="00CC37BA"/>
    <w:rsid w:val="00CC3C86"/>
    <w:rsid w:val="00CC48B4"/>
    <w:rsid w:val="00CD46E4"/>
    <w:rsid w:val="00CD4CB9"/>
    <w:rsid w:val="00CD7803"/>
    <w:rsid w:val="00CE0C51"/>
    <w:rsid w:val="00CE7304"/>
    <w:rsid w:val="00CF5EF4"/>
    <w:rsid w:val="00D00E65"/>
    <w:rsid w:val="00D1182A"/>
    <w:rsid w:val="00D236DF"/>
    <w:rsid w:val="00D45852"/>
    <w:rsid w:val="00D52978"/>
    <w:rsid w:val="00D530BB"/>
    <w:rsid w:val="00D55AC8"/>
    <w:rsid w:val="00D60B51"/>
    <w:rsid w:val="00D6697D"/>
    <w:rsid w:val="00D74BF4"/>
    <w:rsid w:val="00D74FC6"/>
    <w:rsid w:val="00D75317"/>
    <w:rsid w:val="00D82955"/>
    <w:rsid w:val="00D82A1D"/>
    <w:rsid w:val="00D833F3"/>
    <w:rsid w:val="00D91E1E"/>
    <w:rsid w:val="00DA3A04"/>
    <w:rsid w:val="00DA627C"/>
    <w:rsid w:val="00DA6916"/>
    <w:rsid w:val="00DB7E57"/>
    <w:rsid w:val="00DD0EB4"/>
    <w:rsid w:val="00DD3E3A"/>
    <w:rsid w:val="00DE456A"/>
    <w:rsid w:val="00DF630A"/>
    <w:rsid w:val="00DF76CC"/>
    <w:rsid w:val="00E00ECC"/>
    <w:rsid w:val="00E018A3"/>
    <w:rsid w:val="00E04911"/>
    <w:rsid w:val="00E15A30"/>
    <w:rsid w:val="00E17FCA"/>
    <w:rsid w:val="00E24DF9"/>
    <w:rsid w:val="00E31130"/>
    <w:rsid w:val="00E31EED"/>
    <w:rsid w:val="00E32257"/>
    <w:rsid w:val="00E33F39"/>
    <w:rsid w:val="00E35186"/>
    <w:rsid w:val="00E35C09"/>
    <w:rsid w:val="00E36FBA"/>
    <w:rsid w:val="00E41D22"/>
    <w:rsid w:val="00E46622"/>
    <w:rsid w:val="00E4783F"/>
    <w:rsid w:val="00E51E59"/>
    <w:rsid w:val="00E5295D"/>
    <w:rsid w:val="00E601BF"/>
    <w:rsid w:val="00E629E5"/>
    <w:rsid w:val="00E65113"/>
    <w:rsid w:val="00E7057C"/>
    <w:rsid w:val="00E74B67"/>
    <w:rsid w:val="00E763A2"/>
    <w:rsid w:val="00E76747"/>
    <w:rsid w:val="00E91797"/>
    <w:rsid w:val="00E939A1"/>
    <w:rsid w:val="00E96880"/>
    <w:rsid w:val="00E97628"/>
    <w:rsid w:val="00EA018A"/>
    <w:rsid w:val="00EA2C0E"/>
    <w:rsid w:val="00EB0F7F"/>
    <w:rsid w:val="00EB44D2"/>
    <w:rsid w:val="00EC570F"/>
    <w:rsid w:val="00ED640B"/>
    <w:rsid w:val="00EE4704"/>
    <w:rsid w:val="00EE717A"/>
    <w:rsid w:val="00F02387"/>
    <w:rsid w:val="00F02BEE"/>
    <w:rsid w:val="00F0404E"/>
    <w:rsid w:val="00F05A91"/>
    <w:rsid w:val="00F11732"/>
    <w:rsid w:val="00F20DED"/>
    <w:rsid w:val="00F219AC"/>
    <w:rsid w:val="00F26A2A"/>
    <w:rsid w:val="00F43D27"/>
    <w:rsid w:val="00F53D50"/>
    <w:rsid w:val="00F64366"/>
    <w:rsid w:val="00F66E3B"/>
    <w:rsid w:val="00F758D2"/>
    <w:rsid w:val="00F77F90"/>
    <w:rsid w:val="00F83095"/>
    <w:rsid w:val="00F84357"/>
    <w:rsid w:val="00F878C7"/>
    <w:rsid w:val="00F87A13"/>
    <w:rsid w:val="00F901C5"/>
    <w:rsid w:val="00F90DA4"/>
    <w:rsid w:val="00F968B2"/>
    <w:rsid w:val="00FA49C1"/>
    <w:rsid w:val="00FA5FA4"/>
    <w:rsid w:val="00FB408C"/>
    <w:rsid w:val="00FB6B33"/>
    <w:rsid w:val="00FC0E3F"/>
    <w:rsid w:val="00FC149A"/>
    <w:rsid w:val="00FC39D0"/>
    <w:rsid w:val="00FC5A94"/>
    <w:rsid w:val="00FD1EE0"/>
    <w:rsid w:val="00FD4130"/>
    <w:rsid w:val="00FD4549"/>
    <w:rsid w:val="00FE16EF"/>
    <w:rsid w:val="00FF1B3E"/>
    <w:rsid w:val="00FF4820"/>
    <w:rsid w:val="01FD10F9"/>
    <w:rsid w:val="02BF9F79"/>
    <w:rsid w:val="02C068C7"/>
    <w:rsid w:val="04511228"/>
    <w:rsid w:val="049315F3"/>
    <w:rsid w:val="0C531ACF"/>
    <w:rsid w:val="0D44D7B9"/>
    <w:rsid w:val="0FF9E3ED"/>
    <w:rsid w:val="13BD317F"/>
    <w:rsid w:val="14D52978"/>
    <w:rsid w:val="15CE0FBD"/>
    <w:rsid w:val="1AABE3A5"/>
    <w:rsid w:val="1C47B406"/>
    <w:rsid w:val="21AB20D0"/>
    <w:rsid w:val="22362A9D"/>
    <w:rsid w:val="24348438"/>
    <w:rsid w:val="29A57C55"/>
    <w:rsid w:val="2AD519C1"/>
    <w:rsid w:val="2BCD72A0"/>
    <w:rsid w:val="2DDEA20D"/>
    <w:rsid w:val="2F23BD6D"/>
    <w:rsid w:val="304394C4"/>
    <w:rsid w:val="320BE389"/>
    <w:rsid w:val="32AD3BDD"/>
    <w:rsid w:val="3D73162A"/>
    <w:rsid w:val="3FEC43A8"/>
    <w:rsid w:val="41639141"/>
    <w:rsid w:val="41881409"/>
    <w:rsid w:val="44189E0A"/>
    <w:rsid w:val="46EE8F56"/>
    <w:rsid w:val="481DC0CF"/>
    <w:rsid w:val="4AD5C594"/>
    <w:rsid w:val="4F6CB219"/>
    <w:rsid w:val="505A50E8"/>
    <w:rsid w:val="506E6796"/>
    <w:rsid w:val="50758AD3"/>
    <w:rsid w:val="51CC212C"/>
    <w:rsid w:val="521F696B"/>
    <w:rsid w:val="54138E1F"/>
    <w:rsid w:val="54543772"/>
    <w:rsid w:val="564888AE"/>
    <w:rsid w:val="5716F4D8"/>
    <w:rsid w:val="59B1373E"/>
    <w:rsid w:val="615E7964"/>
    <w:rsid w:val="6175BE9D"/>
    <w:rsid w:val="658ABC7C"/>
    <w:rsid w:val="6653FC6B"/>
    <w:rsid w:val="674532A8"/>
    <w:rsid w:val="71113722"/>
    <w:rsid w:val="711928FF"/>
    <w:rsid w:val="7212A917"/>
    <w:rsid w:val="733FA6C3"/>
    <w:rsid w:val="77CF17A5"/>
    <w:rsid w:val="77E44267"/>
    <w:rsid w:val="783EEFBC"/>
    <w:rsid w:val="7C5D319A"/>
    <w:rsid w:val="7DF901F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20679"/>
  <w15:docId w15:val="{A340C0E4-E21A-463B-A425-40752F7C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uiPriority w:val="9"/>
    <w:qFormat/>
    <w:rsid w:val="00A93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93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93D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D5E09"/>
    <w:pPr>
      <w:keepNext/>
      <w:keepLines/>
      <w:spacing w:before="40" w:after="0"/>
      <w:jc w:val="center"/>
      <w:outlineLvl w:val="3"/>
    </w:pPr>
    <w:rPr>
      <w:rFonts w:ascii="Lato" w:eastAsiaTheme="majorEastAsia" w:hAnsi="Lato" w:cstheme="majorBidi"/>
      <w:iCs/>
      <w:color w:val="2F5496" w:themeColor="accent1" w:themeShade="BF"/>
      <w:sz w:val="24"/>
    </w:rPr>
  </w:style>
  <w:style w:type="paragraph" w:styleId="Nagwek5">
    <w:name w:val="heading 5"/>
    <w:basedOn w:val="Normalny"/>
    <w:next w:val="Normalny"/>
    <w:link w:val="Nagwek5Znak"/>
    <w:autoRedefine/>
    <w:uiPriority w:val="9"/>
    <w:unhideWhenUsed/>
    <w:qFormat/>
    <w:rsid w:val="009E65EE"/>
    <w:pPr>
      <w:keepNext/>
      <w:keepLines/>
      <w:spacing w:before="40" w:after="0"/>
      <w:jc w:val="center"/>
      <w:outlineLvl w:val="4"/>
    </w:pPr>
    <w:rPr>
      <w:rFonts w:ascii="Lato" w:eastAsiaTheme="majorEastAsia" w:hAnsi="Lato" w:cstheme="majorBidi"/>
      <w:b/>
      <w:bCs/>
      <w:color w:val="0020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563C1"/>
      <w:u w:val="single"/>
    </w:rPr>
  </w:style>
  <w:style w:type="paragraph" w:styleId="Akapitzlist">
    <w:name w:val="List Paragraph"/>
    <w:basedOn w:val="Normalny"/>
    <w:uiPriority w:val="34"/>
    <w:qFormat/>
    <w:pPr>
      <w:ind w:left="720"/>
    </w:pPr>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character" w:styleId="Pogrubienie">
    <w:name w:val="Strong"/>
    <w:rPr>
      <w:b/>
      <w:bCs/>
    </w:rPr>
  </w:style>
  <w:style w:type="character" w:customStyle="1" w:styleId="br">
    <w:name w:val="br"/>
    <w:basedOn w:val="Domylnaczcionkaakapitu"/>
  </w:style>
  <w:style w:type="character" w:customStyle="1" w:styleId="apple-style-span">
    <w:name w:val="apple-style-span"/>
    <w:basedOn w:val="Domylnaczcionkaakapitu"/>
  </w:style>
  <w:style w:type="paragraph" w:customStyle="1" w:styleId="txt1">
    <w:name w:val="txt1"/>
    <w:basedOn w:val="Normalny"/>
    <w:pPr>
      <w:spacing w:before="280" w:after="280"/>
    </w:pPr>
    <w:rPr>
      <w:rFonts w:ascii="Times New Roman" w:eastAsia="Times New Roman" w:hAnsi="Times New Roman"/>
      <w:sz w:val="24"/>
      <w:szCs w:val="24"/>
      <w:lang w:eastAsia="ar-SA"/>
    </w:rPr>
  </w:style>
  <w:style w:type="paragraph" w:styleId="NormalnyWeb">
    <w:name w:val="Normal (Web)"/>
    <w:basedOn w:val="Normalny"/>
    <w:pPr>
      <w:spacing w:before="280" w:after="280"/>
    </w:pPr>
    <w:rPr>
      <w:rFonts w:ascii="Times New Roman" w:eastAsia="Times New Roman" w:hAnsi="Times New Roman"/>
      <w:sz w:val="24"/>
      <w:szCs w:val="24"/>
      <w:lang w:eastAsia="ar-SA"/>
    </w:rPr>
  </w:style>
  <w:style w:type="paragraph" w:styleId="Tekstprzypisudolnego">
    <w:name w:val="footnote text"/>
    <w:basedOn w:val="Normalny"/>
    <w:link w:val="TekstprzypisudolnegoZnak"/>
    <w:semiHidden/>
    <w:unhideWhenUsed/>
    <w:rsid w:val="000638DE"/>
    <w:pPr>
      <w:spacing w:after="0"/>
    </w:pPr>
    <w:rPr>
      <w:sz w:val="20"/>
      <w:szCs w:val="20"/>
    </w:rPr>
  </w:style>
  <w:style w:type="character" w:customStyle="1" w:styleId="TekstprzypisudolnegoZnak">
    <w:name w:val="Tekst przypisu dolnego Znak"/>
    <w:basedOn w:val="Domylnaczcionkaakapitu"/>
    <w:link w:val="Tekstprzypisudolnego"/>
    <w:semiHidden/>
    <w:rsid w:val="000638DE"/>
    <w:rPr>
      <w:sz w:val="20"/>
      <w:szCs w:val="20"/>
    </w:rPr>
  </w:style>
  <w:style w:type="character" w:styleId="Odwoanieprzypisudolnego">
    <w:name w:val="footnote reference"/>
    <w:basedOn w:val="Domylnaczcionkaakapitu"/>
    <w:semiHidden/>
    <w:unhideWhenUsed/>
    <w:rsid w:val="000638DE"/>
    <w:rPr>
      <w:vertAlign w:val="superscript"/>
    </w:rPr>
  </w:style>
  <w:style w:type="character" w:styleId="Odwoaniedokomentarza">
    <w:name w:val="annotation reference"/>
    <w:basedOn w:val="Domylnaczcionkaakapitu"/>
    <w:uiPriority w:val="99"/>
    <w:semiHidden/>
    <w:unhideWhenUsed/>
    <w:rsid w:val="000638DE"/>
    <w:rPr>
      <w:sz w:val="16"/>
      <w:szCs w:val="16"/>
    </w:rPr>
  </w:style>
  <w:style w:type="paragraph" w:styleId="Tekstkomentarza">
    <w:name w:val="annotation text"/>
    <w:basedOn w:val="Normalny"/>
    <w:link w:val="TekstkomentarzaZnak"/>
    <w:uiPriority w:val="99"/>
    <w:unhideWhenUsed/>
    <w:rsid w:val="000638DE"/>
    <w:rPr>
      <w:sz w:val="20"/>
      <w:szCs w:val="20"/>
    </w:rPr>
  </w:style>
  <w:style w:type="character" w:customStyle="1" w:styleId="TekstkomentarzaZnak">
    <w:name w:val="Tekst komentarza Znak"/>
    <w:basedOn w:val="Domylnaczcionkaakapitu"/>
    <w:link w:val="Tekstkomentarza"/>
    <w:uiPriority w:val="99"/>
    <w:rsid w:val="000638DE"/>
    <w:rPr>
      <w:sz w:val="20"/>
      <w:szCs w:val="20"/>
    </w:rPr>
  </w:style>
  <w:style w:type="paragraph" w:styleId="Tematkomentarza">
    <w:name w:val="annotation subject"/>
    <w:basedOn w:val="Tekstkomentarza"/>
    <w:next w:val="Tekstkomentarza"/>
    <w:link w:val="TematkomentarzaZnak"/>
    <w:uiPriority w:val="99"/>
    <w:semiHidden/>
    <w:unhideWhenUsed/>
    <w:rsid w:val="000638DE"/>
    <w:rPr>
      <w:b/>
      <w:bCs/>
    </w:rPr>
  </w:style>
  <w:style w:type="character" w:customStyle="1" w:styleId="TematkomentarzaZnak">
    <w:name w:val="Temat komentarza Znak"/>
    <w:basedOn w:val="TekstkomentarzaZnak"/>
    <w:link w:val="Tematkomentarza"/>
    <w:uiPriority w:val="99"/>
    <w:semiHidden/>
    <w:rsid w:val="000638DE"/>
    <w:rPr>
      <w:b/>
      <w:bCs/>
      <w:sz w:val="20"/>
      <w:szCs w:val="20"/>
    </w:rPr>
  </w:style>
  <w:style w:type="paragraph" w:styleId="Tekstdymka">
    <w:name w:val="Balloon Text"/>
    <w:basedOn w:val="Normalny"/>
    <w:link w:val="TekstdymkaZnak"/>
    <w:uiPriority w:val="99"/>
    <w:semiHidden/>
    <w:unhideWhenUsed/>
    <w:rsid w:val="0000671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716"/>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257A6D"/>
    <w:rPr>
      <w:color w:val="605E5C"/>
      <w:shd w:val="clear" w:color="auto" w:fill="E1DFDD"/>
    </w:rPr>
  </w:style>
  <w:style w:type="character" w:customStyle="1" w:styleId="Nagwek1Znak">
    <w:name w:val="Nagłówek 1 Znak"/>
    <w:basedOn w:val="Domylnaczcionkaakapitu"/>
    <w:link w:val="Nagwek1"/>
    <w:uiPriority w:val="9"/>
    <w:rsid w:val="00A93DD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93DD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93DD7"/>
    <w:rPr>
      <w:rFonts w:asciiTheme="majorHAnsi" w:eastAsiaTheme="majorEastAsia" w:hAnsiTheme="majorHAnsi" w:cstheme="majorBidi"/>
      <w:color w:val="1F3763" w:themeColor="accent1" w:themeShade="7F"/>
      <w:sz w:val="24"/>
      <w:szCs w:val="24"/>
    </w:rPr>
  </w:style>
  <w:style w:type="character" w:customStyle="1" w:styleId="Nierozpoznanawzmianka2">
    <w:name w:val="Nierozpoznana wzmianka2"/>
    <w:basedOn w:val="Domylnaczcionkaakapitu"/>
    <w:uiPriority w:val="99"/>
    <w:semiHidden/>
    <w:unhideWhenUsed/>
    <w:rsid w:val="00BF39E0"/>
    <w:rPr>
      <w:color w:val="605E5C"/>
      <w:shd w:val="clear" w:color="auto" w:fill="E1DFDD"/>
    </w:rPr>
  </w:style>
  <w:style w:type="paragraph" w:styleId="Nagwek">
    <w:name w:val="header"/>
    <w:basedOn w:val="Normalny"/>
    <w:link w:val="NagwekZnak"/>
    <w:uiPriority w:val="99"/>
    <w:unhideWhenUsed/>
    <w:rsid w:val="00E601BF"/>
    <w:pPr>
      <w:tabs>
        <w:tab w:val="center" w:pos="4536"/>
        <w:tab w:val="right" w:pos="9072"/>
      </w:tabs>
      <w:spacing w:after="0"/>
    </w:pPr>
  </w:style>
  <w:style w:type="character" w:customStyle="1" w:styleId="NagwekZnak">
    <w:name w:val="Nagłówek Znak"/>
    <w:basedOn w:val="Domylnaczcionkaakapitu"/>
    <w:link w:val="Nagwek"/>
    <w:uiPriority w:val="99"/>
    <w:rsid w:val="00E601BF"/>
  </w:style>
  <w:style w:type="table" w:customStyle="1" w:styleId="NormalTable0">
    <w:name w:val="Normal Table0"/>
    <w:rsid w:val="000D7AAC"/>
    <w:pPr>
      <w:pBdr>
        <w:top w:val="nil"/>
        <w:left w:val="nil"/>
        <w:bottom w:val="nil"/>
        <w:right w:val="nil"/>
        <w:between w:val="nil"/>
        <w:bar w:val="nil"/>
      </w:pBdr>
      <w:autoSpaceDN/>
      <w:spacing w:after="0"/>
      <w:textAlignment w:val="auto"/>
    </w:pPr>
    <w:rPr>
      <w:rFonts w:ascii="Times New Roman" w:eastAsia="Arial Unicode MS" w:hAnsi="Times New Roman"/>
      <w:sz w:val="20"/>
      <w:szCs w:val="20"/>
      <w:bdr w:val="nil"/>
      <w:lang w:eastAsia="pl-PL"/>
    </w:rPr>
    <w:tblPr>
      <w:tblInd w:w="0" w:type="dxa"/>
      <w:tblCellMar>
        <w:top w:w="0" w:type="dxa"/>
        <w:left w:w="0" w:type="dxa"/>
        <w:bottom w:w="0" w:type="dxa"/>
        <w:right w:w="0" w:type="dxa"/>
      </w:tblCellMar>
    </w:tblPr>
  </w:style>
  <w:style w:type="paragraph" w:customStyle="1" w:styleId="Domylne">
    <w:name w:val="Domyślne"/>
    <w:rsid w:val="000D7AAC"/>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u w:color="000000"/>
      <w:bdr w:val="nil"/>
      <w:lang w:eastAsia="pl-PL"/>
    </w:rPr>
  </w:style>
  <w:style w:type="numbering" w:customStyle="1" w:styleId="Zaimportowanystyl4">
    <w:name w:val="Zaimportowany styl 4"/>
    <w:rsid w:val="000D7AAC"/>
    <w:pPr>
      <w:numPr>
        <w:numId w:val="3"/>
      </w:numPr>
    </w:pPr>
  </w:style>
  <w:style w:type="numbering" w:customStyle="1" w:styleId="Zaimportowanystyl1">
    <w:name w:val="Zaimportowany styl 1"/>
    <w:rsid w:val="000C6039"/>
    <w:pPr>
      <w:numPr>
        <w:numId w:val="4"/>
      </w:numPr>
    </w:pPr>
  </w:style>
  <w:style w:type="numbering" w:customStyle="1" w:styleId="Zaimportowanystyl2">
    <w:name w:val="Zaimportowany styl 2"/>
    <w:rsid w:val="000C6039"/>
    <w:pPr>
      <w:numPr>
        <w:numId w:val="6"/>
      </w:numPr>
    </w:pPr>
  </w:style>
  <w:style w:type="character" w:customStyle="1" w:styleId="Brak">
    <w:name w:val="Brak"/>
    <w:rsid w:val="00A71DAE"/>
  </w:style>
  <w:style w:type="paragraph" w:styleId="Tekstprzypisukocowego">
    <w:name w:val="endnote text"/>
    <w:basedOn w:val="Normalny"/>
    <w:link w:val="TekstprzypisukocowegoZnak"/>
    <w:uiPriority w:val="99"/>
    <w:semiHidden/>
    <w:unhideWhenUsed/>
    <w:rsid w:val="002740F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740F2"/>
    <w:rPr>
      <w:sz w:val="20"/>
      <w:szCs w:val="20"/>
    </w:rPr>
  </w:style>
  <w:style w:type="character" w:styleId="Odwoanieprzypisukocowego">
    <w:name w:val="endnote reference"/>
    <w:basedOn w:val="Domylnaczcionkaakapitu"/>
    <w:uiPriority w:val="99"/>
    <w:semiHidden/>
    <w:unhideWhenUsed/>
    <w:rsid w:val="002740F2"/>
    <w:rPr>
      <w:vertAlign w:val="superscript"/>
    </w:rPr>
  </w:style>
  <w:style w:type="character" w:styleId="UyteHipercze">
    <w:name w:val="FollowedHyperlink"/>
    <w:basedOn w:val="Domylnaczcionkaakapitu"/>
    <w:uiPriority w:val="99"/>
    <w:semiHidden/>
    <w:unhideWhenUsed/>
    <w:rsid w:val="00BC251C"/>
    <w:rPr>
      <w:color w:val="954F72" w:themeColor="followedHyperlink"/>
      <w:u w:val="single"/>
    </w:rPr>
  </w:style>
  <w:style w:type="table" w:styleId="Tabela-Siatka">
    <w:name w:val="Table Grid"/>
    <w:basedOn w:val="Standardowy"/>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561BD"/>
    <w:pPr>
      <w:autoSpaceDN/>
      <w:spacing w:after="0"/>
      <w:textAlignment w:val="auto"/>
    </w:pPr>
  </w:style>
  <w:style w:type="character" w:customStyle="1" w:styleId="Nierozpoznanawzmianka3">
    <w:name w:val="Nierozpoznana wzmianka3"/>
    <w:basedOn w:val="Domylnaczcionkaakapitu"/>
    <w:uiPriority w:val="99"/>
    <w:semiHidden/>
    <w:unhideWhenUsed/>
    <w:rsid w:val="001820D7"/>
    <w:rPr>
      <w:color w:val="605E5C"/>
      <w:shd w:val="clear" w:color="auto" w:fill="E1DFDD"/>
    </w:rPr>
  </w:style>
  <w:style w:type="character" w:customStyle="1" w:styleId="Nagwek4Znak">
    <w:name w:val="Nagłówek 4 Znak"/>
    <w:basedOn w:val="Domylnaczcionkaakapitu"/>
    <w:link w:val="Nagwek4"/>
    <w:uiPriority w:val="9"/>
    <w:rsid w:val="002D5E09"/>
    <w:rPr>
      <w:rFonts w:ascii="Lato" w:eastAsiaTheme="majorEastAsia" w:hAnsi="Lato" w:cstheme="majorBidi"/>
      <w:iCs/>
      <w:color w:val="2F5496" w:themeColor="accent1" w:themeShade="BF"/>
      <w:sz w:val="24"/>
    </w:rPr>
  </w:style>
  <w:style w:type="character" w:styleId="Numerstrony">
    <w:name w:val="page number"/>
    <w:basedOn w:val="Domylnaczcionkaakapitu"/>
    <w:rsid w:val="00172702"/>
  </w:style>
  <w:style w:type="paragraph" w:styleId="Bezodstpw">
    <w:name w:val="No Spacing"/>
    <w:uiPriority w:val="1"/>
    <w:qFormat/>
    <w:rsid w:val="00172702"/>
    <w:pPr>
      <w:autoSpaceDN/>
      <w:spacing w:after="0"/>
      <w:textAlignment w:val="auto"/>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9E65EE"/>
    <w:rPr>
      <w:rFonts w:ascii="Lato" w:eastAsiaTheme="majorEastAsia" w:hAnsi="Lato" w:cstheme="majorBidi"/>
      <w:b/>
      <w:bCs/>
      <w:color w:val="002060"/>
    </w:rPr>
  </w:style>
  <w:style w:type="character" w:styleId="Nierozpoznanawzmianka">
    <w:name w:val="Unresolved Mention"/>
    <w:basedOn w:val="Domylnaczcionkaakapitu"/>
    <w:uiPriority w:val="99"/>
    <w:semiHidden/>
    <w:unhideWhenUsed/>
    <w:rsid w:val="00727DF7"/>
    <w:rPr>
      <w:color w:val="605E5C"/>
      <w:shd w:val="clear" w:color="auto" w:fill="E1DFDD"/>
    </w:rPr>
  </w:style>
  <w:style w:type="table" w:styleId="Tabelasiatki1jasna">
    <w:name w:val="Grid Table 1 Light"/>
    <w:basedOn w:val="Standardowy"/>
    <w:uiPriority w:val="46"/>
    <w:rsid w:val="0063026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Zaimportowanystyl11">
    <w:name w:val="Zaimportowany styl 11"/>
    <w:rsid w:val="00EC570F"/>
  </w:style>
  <w:style w:type="character" w:customStyle="1" w:styleId="Nierozpoznanawzmianka4">
    <w:name w:val="Nierozpoznana wzmianka4"/>
    <w:basedOn w:val="Domylnaczcionkaakapitu"/>
    <w:uiPriority w:val="99"/>
    <w:semiHidden/>
    <w:unhideWhenUsed/>
    <w:rsid w:val="00EC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2447">
      <w:bodyDiv w:val="1"/>
      <w:marLeft w:val="0"/>
      <w:marRight w:val="0"/>
      <w:marTop w:val="0"/>
      <w:marBottom w:val="0"/>
      <w:divBdr>
        <w:top w:val="none" w:sz="0" w:space="0" w:color="auto"/>
        <w:left w:val="none" w:sz="0" w:space="0" w:color="auto"/>
        <w:bottom w:val="none" w:sz="0" w:space="0" w:color="auto"/>
        <w:right w:val="none" w:sz="0" w:space="0" w:color="auto"/>
      </w:divBdr>
    </w:div>
    <w:div w:id="200439094">
      <w:bodyDiv w:val="1"/>
      <w:marLeft w:val="0"/>
      <w:marRight w:val="0"/>
      <w:marTop w:val="0"/>
      <w:marBottom w:val="0"/>
      <w:divBdr>
        <w:top w:val="none" w:sz="0" w:space="0" w:color="auto"/>
        <w:left w:val="none" w:sz="0" w:space="0" w:color="auto"/>
        <w:bottom w:val="none" w:sz="0" w:space="0" w:color="auto"/>
        <w:right w:val="none" w:sz="0" w:space="0" w:color="auto"/>
      </w:divBdr>
    </w:div>
    <w:div w:id="296223365">
      <w:bodyDiv w:val="1"/>
      <w:marLeft w:val="0"/>
      <w:marRight w:val="0"/>
      <w:marTop w:val="0"/>
      <w:marBottom w:val="0"/>
      <w:divBdr>
        <w:top w:val="none" w:sz="0" w:space="0" w:color="auto"/>
        <w:left w:val="none" w:sz="0" w:space="0" w:color="auto"/>
        <w:bottom w:val="none" w:sz="0" w:space="0" w:color="auto"/>
        <w:right w:val="none" w:sz="0" w:space="0" w:color="auto"/>
      </w:divBdr>
    </w:div>
    <w:div w:id="377315251">
      <w:bodyDiv w:val="1"/>
      <w:marLeft w:val="0"/>
      <w:marRight w:val="0"/>
      <w:marTop w:val="0"/>
      <w:marBottom w:val="0"/>
      <w:divBdr>
        <w:top w:val="none" w:sz="0" w:space="0" w:color="auto"/>
        <w:left w:val="none" w:sz="0" w:space="0" w:color="auto"/>
        <w:bottom w:val="none" w:sz="0" w:space="0" w:color="auto"/>
        <w:right w:val="none" w:sz="0" w:space="0" w:color="auto"/>
      </w:divBdr>
    </w:div>
    <w:div w:id="390734924">
      <w:bodyDiv w:val="1"/>
      <w:marLeft w:val="0"/>
      <w:marRight w:val="0"/>
      <w:marTop w:val="0"/>
      <w:marBottom w:val="0"/>
      <w:divBdr>
        <w:top w:val="none" w:sz="0" w:space="0" w:color="auto"/>
        <w:left w:val="none" w:sz="0" w:space="0" w:color="auto"/>
        <w:bottom w:val="none" w:sz="0" w:space="0" w:color="auto"/>
        <w:right w:val="none" w:sz="0" w:space="0" w:color="auto"/>
      </w:divBdr>
    </w:div>
    <w:div w:id="423648483">
      <w:bodyDiv w:val="1"/>
      <w:marLeft w:val="0"/>
      <w:marRight w:val="0"/>
      <w:marTop w:val="0"/>
      <w:marBottom w:val="0"/>
      <w:divBdr>
        <w:top w:val="none" w:sz="0" w:space="0" w:color="auto"/>
        <w:left w:val="none" w:sz="0" w:space="0" w:color="auto"/>
        <w:bottom w:val="none" w:sz="0" w:space="0" w:color="auto"/>
        <w:right w:val="none" w:sz="0" w:space="0" w:color="auto"/>
      </w:divBdr>
    </w:div>
    <w:div w:id="437405837">
      <w:bodyDiv w:val="1"/>
      <w:marLeft w:val="0"/>
      <w:marRight w:val="0"/>
      <w:marTop w:val="0"/>
      <w:marBottom w:val="0"/>
      <w:divBdr>
        <w:top w:val="none" w:sz="0" w:space="0" w:color="auto"/>
        <w:left w:val="none" w:sz="0" w:space="0" w:color="auto"/>
        <w:bottom w:val="none" w:sz="0" w:space="0" w:color="auto"/>
        <w:right w:val="none" w:sz="0" w:space="0" w:color="auto"/>
      </w:divBdr>
    </w:div>
    <w:div w:id="492993827">
      <w:bodyDiv w:val="1"/>
      <w:marLeft w:val="0"/>
      <w:marRight w:val="0"/>
      <w:marTop w:val="0"/>
      <w:marBottom w:val="0"/>
      <w:divBdr>
        <w:top w:val="none" w:sz="0" w:space="0" w:color="auto"/>
        <w:left w:val="none" w:sz="0" w:space="0" w:color="auto"/>
        <w:bottom w:val="none" w:sz="0" w:space="0" w:color="auto"/>
        <w:right w:val="none" w:sz="0" w:space="0" w:color="auto"/>
      </w:divBdr>
    </w:div>
    <w:div w:id="541284405">
      <w:bodyDiv w:val="1"/>
      <w:marLeft w:val="0"/>
      <w:marRight w:val="0"/>
      <w:marTop w:val="0"/>
      <w:marBottom w:val="0"/>
      <w:divBdr>
        <w:top w:val="none" w:sz="0" w:space="0" w:color="auto"/>
        <w:left w:val="none" w:sz="0" w:space="0" w:color="auto"/>
        <w:bottom w:val="none" w:sz="0" w:space="0" w:color="auto"/>
        <w:right w:val="none" w:sz="0" w:space="0" w:color="auto"/>
      </w:divBdr>
    </w:div>
    <w:div w:id="560673403">
      <w:bodyDiv w:val="1"/>
      <w:marLeft w:val="0"/>
      <w:marRight w:val="0"/>
      <w:marTop w:val="0"/>
      <w:marBottom w:val="0"/>
      <w:divBdr>
        <w:top w:val="none" w:sz="0" w:space="0" w:color="auto"/>
        <w:left w:val="none" w:sz="0" w:space="0" w:color="auto"/>
        <w:bottom w:val="none" w:sz="0" w:space="0" w:color="auto"/>
        <w:right w:val="none" w:sz="0" w:space="0" w:color="auto"/>
      </w:divBdr>
    </w:div>
    <w:div w:id="608855561">
      <w:bodyDiv w:val="1"/>
      <w:marLeft w:val="0"/>
      <w:marRight w:val="0"/>
      <w:marTop w:val="0"/>
      <w:marBottom w:val="0"/>
      <w:divBdr>
        <w:top w:val="none" w:sz="0" w:space="0" w:color="auto"/>
        <w:left w:val="none" w:sz="0" w:space="0" w:color="auto"/>
        <w:bottom w:val="none" w:sz="0" w:space="0" w:color="auto"/>
        <w:right w:val="none" w:sz="0" w:space="0" w:color="auto"/>
      </w:divBdr>
    </w:div>
    <w:div w:id="688919457">
      <w:bodyDiv w:val="1"/>
      <w:marLeft w:val="0"/>
      <w:marRight w:val="0"/>
      <w:marTop w:val="0"/>
      <w:marBottom w:val="0"/>
      <w:divBdr>
        <w:top w:val="none" w:sz="0" w:space="0" w:color="auto"/>
        <w:left w:val="none" w:sz="0" w:space="0" w:color="auto"/>
        <w:bottom w:val="none" w:sz="0" w:space="0" w:color="auto"/>
        <w:right w:val="none" w:sz="0" w:space="0" w:color="auto"/>
      </w:divBdr>
    </w:div>
    <w:div w:id="694692032">
      <w:bodyDiv w:val="1"/>
      <w:marLeft w:val="0"/>
      <w:marRight w:val="0"/>
      <w:marTop w:val="0"/>
      <w:marBottom w:val="0"/>
      <w:divBdr>
        <w:top w:val="none" w:sz="0" w:space="0" w:color="auto"/>
        <w:left w:val="none" w:sz="0" w:space="0" w:color="auto"/>
        <w:bottom w:val="none" w:sz="0" w:space="0" w:color="auto"/>
        <w:right w:val="none" w:sz="0" w:space="0" w:color="auto"/>
      </w:divBdr>
    </w:div>
    <w:div w:id="721563581">
      <w:bodyDiv w:val="1"/>
      <w:marLeft w:val="0"/>
      <w:marRight w:val="0"/>
      <w:marTop w:val="0"/>
      <w:marBottom w:val="0"/>
      <w:divBdr>
        <w:top w:val="none" w:sz="0" w:space="0" w:color="auto"/>
        <w:left w:val="none" w:sz="0" w:space="0" w:color="auto"/>
        <w:bottom w:val="none" w:sz="0" w:space="0" w:color="auto"/>
        <w:right w:val="none" w:sz="0" w:space="0" w:color="auto"/>
      </w:divBdr>
    </w:div>
    <w:div w:id="734089015">
      <w:bodyDiv w:val="1"/>
      <w:marLeft w:val="0"/>
      <w:marRight w:val="0"/>
      <w:marTop w:val="0"/>
      <w:marBottom w:val="0"/>
      <w:divBdr>
        <w:top w:val="none" w:sz="0" w:space="0" w:color="auto"/>
        <w:left w:val="none" w:sz="0" w:space="0" w:color="auto"/>
        <w:bottom w:val="none" w:sz="0" w:space="0" w:color="auto"/>
        <w:right w:val="none" w:sz="0" w:space="0" w:color="auto"/>
      </w:divBdr>
    </w:div>
    <w:div w:id="797995227">
      <w:bodyDiv w:val="1"/>
      <w:marLeft w:val="0"/>
      <w:marRight w:val="0"/>
      <w:marTop w:val="0"/>
      <w:marBottom w:val="0"/>
      <w:divBdr>
        <w:top w:val="none" w:sz="0" w:space="0" w:color="auto"/>
        <w:left w:val="none" w:sz="0" w:space="0" w:color="auto"/>
        <w:bottom w:val="none" w:sz="0" w:space="0" w:color="auto"/>
        <w:right w:val="none" w:sz="0" w:space="0" w:color="auto"/>
      </w:divBdr>
    </w:div>
    <w:div w:id="879560073">
      <w:bodyDiv w:val="1"/>
      <w:marLeft w:val="0"/>
      <w:marRight w:val="0"/>
      <w:marTop w:val="0"/>
      <w:marBottom w:val="0"/>
      <w:divBdr>
        <w:top w:val="none" w:sz="0" w:space="0" w:color="auto"/>
        <w:left w:val="none" w:sz="0" w:space="0" w:color="auto"/>
        <w:bottom w:val="none" w:sz="0" w:space="0" w:color="auto"/>
        <w:right w:val="none" w:sz="0" w:space="0" w:color="auto"/>
      </w:divBdr>
    </w:div>
    <w:div w:id="909652404">
      <w:bodyDiv w:val="1"/>
      <w:marLeft w:val="0"/>
      <w:marRight w:val="0"/>
      <w:marTop w:val="0"/>
      <w:marBottom w:val="0"/>
      <w:divBdr>
        <w:top w:val="none" w:sz="0" w:space="0" w:color="auto"/>
        <w:left w:val="none" w:sz="0" w:space="0" w:color="auto"/>
        <w:bottom w:val="none" w:sz="0" w:space="0" w:color="auto"/>
        <w:right w:val="none" w:sz="0" w:space="0" w:color="auto"/>
      </w:divBdr>
    </w:div>
    <w:div w:id="1016151407">
      <w:bodyDiv w:val="1"/>
      <w:marLeft w:val="0"/>
      <w:marRight w:val="0"/>
      <w:marTop w:val="0"/>
      <w:marBottom w:val="0"/>
      <w:divBdr>
        <w:top w:val="none" w:sz="0" w:space="0" w:color="auto"/>
        <w:left w:val="none" w:sz="0" w:space="0" w:color="auto"/>
        <w:bottom w:val="none" w:sz="0" w:space="0" w:color="auto"/>
        <w:right w:val="none" w:sz="0" w:space="0" w:color="auto"/>
      </w:divBdr>
    </w:div>
    <w:div w:id="1127046448">
      <w:bodyDiv w:val="1"/>
      <w:marLeft w:val="0"/>
      <w:marRight w:val="0"/>
      <w:marTop w:val="0"/>
      <w:marBottom w:val="0"/>
      <w:divBdr>
        <w:top w:val="none" w:sz="0" w:space="0" w:color="auto"/>
        <w:left w:val="none" w:sz="0" w:space="0" w:color="auto"/>
        <w:bottom w:val="none" w:sz="0" w:space="0" w:color="auto"/>
        <w:right w:val="none" w:sz="0" w:space="0" w:color="auto"/>
      </w:divBdr>
    </w:div>
    <w:div w:id="1161850309">
      <w:bodyDiv w:val="1"/>
      <w:marLeft w:val="0"/>
      <w:marRight w:val="0"/>
      <w:marTop w:val="0"/>
      <w:marBottom w:val="0"/>
      <w:divBdr>
        <w:top w:val="none" w:sz="0" w:space="0" w:color="auto"/>
        <w:left w:val="none" w:sz="0" w:space="0" w:color="auto"/>
        <w:bottom w:val="none" w:sz="0" w:space="0" w:color="auto"/>
        <w:right w:val="none" w:sz="0" w:space="0" w:color="auto"/>
      </w:divBdr>
    </w:div>
    <w:div w:id="1162546102">
      <w:bodyDiv w:val="1"/>
      <w:marLeft w:val="0"/>
      <w:marRight w:val="0"/>
      <w:marTop w:val="0"/>
      <w:marBottom w:val="0"/>
      <w:divBdr>
        <w:top w:val="none" w:sz="0" w:space="0" w:color="auto"/>
        <w:left w:val="none" w:sz="0" w:space="0" w:color="auto"/>
        <w:bottom w:val="none" w:sz="0" w:space="0" w:color="auto"/>
        <w:right w:val="none" w:sz="0" w:space="0" w:color="auto"/>
      </w:divBdr>
    </w:div>
    <w:div w:id="1169521213">
      <w:bodyDiv w:val="1"/>
      <w:marLeft w:val="0"/>
      <w:marRight w:val="0"/>
      <w:marTop w:val="0"/>
      <w:marBottom w:val="0"/>
      <w:divBdr>
        <w:top w:val="none" w:sz="0" w:space="0" w:color="auto"/>
        <w:left w:val="none" w:sz="0" w:space="0" w:color="auto"/>
        <w:bottom w:val="none" w:sz="0" w:space="0" w:color="auto"/>
        <w:right w:val="none" w:sz="0" w:space="0" w:color="auto"/>
      </w:divBdr>
    </w:div>
    <w:div w:id="1360397199">
      <w:bodyDiv w:val="1"/>
      <w:marLeft w:val="0"/>
      <w:marRight w:val="0"/>
      <w:marTop w:val="0"/>
      <w:marBottom w:val="0"/>
      <w:divBdr>
        <w:top w:val="none" w:sz="0" w:space="0" w:color="auto"/>
        <w:left w:val="none" w:sz="0" w:space="0" w:color="auto"/>
        <w:bottom w:val="none" w:sz="0" w:space="0" w:color="auto"/>
        <w:right w:val="none" w:sz="0" w:space="0" w:color="auto"/>
      </w:divBdr>
    </w:div>
    <w:div w:id="1366175613">
      <w:bodyDiv w:val="1"/>
      <w:marLeft w:val="0"/>
      <w:marRight w:val="0"/>
      <w:marTop w:val="0"/>
      <w:marBottom w:val="0"/>
      <w:divBdr>
        <w:top w:val="none" w:sz="0" w:space="0" w:color="auto"/>
        <w:left w:val="none" w:sz="0" w:space="0" w:color="auto"/>
        <w:bottom w:val="none" w:sz="0" w:space="0" w:color="auto"/>
        <w:right w:val="none" w:sz="0" w:space="0" w:color="auto"/>
      </w:divBdr>
    </w:div>
    <w:div w:id="1408268050">
      <w:bodyDiv w:val="1"/>
      <w:marLeft w:val="0"/>
      <w:marRight w:val="0"/>
      <w:marTop w:val="0"/>
      <w:marBottom w:val="0"/>
      <w:divBdr>
        <w:top w:val="none" w:sz="0" w:space="0" w:color="auto"/>
        <w:left w:val="none" w:sz="0" w:space="0" w:color="auto"/>
        <w:bottom w:val="none" w:sz="0" w:space="0" w:color="auto"/>
        <w:right w:val="none" w:sz="0" w:space="0" w:color="auto"/>
      </w:divBdr>
    </w:div>
    <w:div w:id="1434204133">
      <w:bodyDiv w:val="1"/>
      <w:marLeft w:val="0"/>
      <w:marRight w:val="0"/>
      <w:marTop w:val="0"/>
      <w:marBottom w:val="0"/>
      <w:divBdr>
        <w:top w:val="none" w:sz="0" w:space="0" w:color="auto"/>
        <w:left w:val="none" w:sz="0" w:space="0" w:color="auto"/>
        <w:bottom w:val="none" w:sz="0" w:space="0" w:color="auto"/>
        <w:right w:val="none" w:sz="0" w:space="0" w:color="auto"/>
      </w:divBdr>
    </w:div>
    <w:div w:id="1453982092">
      <w:bodyDiv w:val="1"/>
      <w:marLeft w:val="0"/>
      <w:marRight w:val="0"/>
      <w:marTop w:val="0"/>
      <w:marBottom w:val="0"/>
      <w:divBdr>
        <w:top w:val="none" w:sz="0" w:space="0" w:color="auto"/>
        <w:left w:val="none" w:sz="0" w:space="0" w:color="auto"/>
        <w:bottom w:val="none" w:sz="0" w:space="0" w:color="auto"/>
        <w:right w:val="none" w:sz="0" w:space="0" w:color="auto"/>
      </w:divBdr>
    </w:div>
    <w:div w:id="1577743603">
      <w:bodyDiv w:val="1"/>
      <w:marLeft w:val="0"/>
      <w:marRight w:val="0"/>
      <w:marTop w:val="0"/>
      <w:marBottom w:val="0"/>
      <w:divBdr>
        <w:top w:val="none" w:sz="0" w:space="0" w:color="auto"/>
        <w:left w:val="none" w:sz="0" w:space="0" w:color="auto"/>
        <w:bottom w:val="none" w:sz="0" w:space="0" w:color="auto"/>
        <w:right w:val="none" w:sz="0" w:space="0" w:color="auto"/>
      </w:divBdr>
    </w:div>
    <w:div w:id="1680892003">
      <w:bodyDiv w:val="1"/>
      <w:marLeft w:val="0"/>
      <w:marRight w:val="0"/>
      <w:marTop w:val="0"/>
      <w:marBottom w:val="0"/>
      <w:divBdr>
        <w:top w:val="none" w:sz="0" w:space="0" w:color="auto"/>
        <w:left w:val="none" w:sz="0" w:space="0" w:color="auto"/>
        <w:bottom w:val="none" w:sz="0" w:space="0" w:color="auto"/>
        <w:right w:val="none" w:sz="0" w:space="0" w:color="auto"/>
      </w:divBdr>
    </w:div>
    <w:div w:id="1709526766">
      <w:bodyDiv w:val="1"/>
      <w:marLeft w:val="0"/>
      <w:marRight w:val="0"/>
      <w:marTop w:val="0"/>
      <w:marBottom w:val="0"/>
      <w:divBdr>
        <w:top w:val="none" w:sz="0" w:space="0" w:color="auto"/>
        <w:left w:val="none" w:sz="0" w:space="0" w:color="auto"/>
        <w:bottom w:val="none" w:sz="0" w:space="0" w:color="auto"/>
        <w:right w:val="none" w:sz="0" w:space="0" w:color="auto"/>
      </w:divBdr>
    </w:div>
    <w:div w:id="1789468354">
      <w:bodyDiv w:val="1"/>
      <w:marLeft w:val="0"/>
      <w:marRight w:val="0"/>
      <w:marTop w:val="0"/>
      <w:marBottom w:val="0"/>
      <w:divBdr>
        <w:top w:val="none" w:sz="0" w:space="0" w:color="auto"/>
        <w:left w:val="none" w:sz="0" w:space="0" w:color="auto"/>
        <w:bottom w:val="none" w:sz="0" w:space="0" w:color="auto"/>
        <w:right w:val="none" w:sz="0" w:space="0" w:color="auto"/>
      </w:divBdr>
      <w:divsChild>
        <w:div w:id="433477376">
          <w:marLeft w:val="0"/>
          <w:marRight w:val="0"/>
          <w:marTop w:val="240"/>
          <w:marBottom w:val="0"/>
          <w:divBdr>
            <w:top w:val="none" w:sz="0" w:space="0" w:color="auto"/>
            <w:left w:val="none" w:sz="0" w:space="0" w:color="auto"/>
            <w:bottom w:val="none" w:sz="0" w:space="0" w:color="auto"/>
            <w:right w:val="none" w:sz="0" w:space="0" w:color="auto"/>
          </w:divBdr>
        </w:div>
        <w:div w:id="749544637">
          <w:marLeft w:val="0"/>
          <w:marRight w:val="0"/>
          <w:marTop w:val="240"/>
          <w:marBottom w:val="0"/>
          <w:divBdr>
            <w:top w:val="none" w:sz="0" w:space="0" w:color="auto"/>
            <w:left w:val="none" w:sz="0" w:space="0" w:color="auto"/>
            <w:bottom w:val="none" w:sz="0" w:space="0" w:color="auto"/>
            <w:right w:val="none" w:sz="0" w:space="0" w:color="auto"/>
          </w:divBdr>
        </w:div>
      </w:divsChild>
    </w:div>
    <w:div w:id="1838691947">
      <w:bodyDiv w:val="1"/>
      <w:marLeft w:val="0"/>
      <w:marRight w:val="0"/>
      <w:marTop w:val="0"/>
      <w:marBottom w:val="0"/>
      <w:divBdr>
        <w:top w:val="none" w:sz="0" w:space="0" w:color="auto"/>
        <w:left w:val="none" w:sz="0" w:space="0" w:color="auto"/>
        <w:bottom w:val="none" w:sz="0" w:space="0" w:color="auto"/>
        <w:right w:val="none" w:sz="0" w:space="0" w:color="auto"/>
      </w:divBdr>
    </w:div>
    <w:div w:id="1857571590">
      <w:bodyDiv w:val="1"/>
      <w:marLeft w:val="0"/>
      <w:marRight w:val="0"/>
      <w:marTop w:val="0"/>
      <w:marBottom w:val="0"/>
      <w:divBdr>
        <w:top w:val="none" w:sz="0" w:space="0" w:color="auto"/>
        <w:left w:val="none" w:sz="0" w:space="0" w:color="auto"/>
        <w:bottom w:val="none" w:sz="0" w:space="0" w:color="auto"/>
        <w:right w:val="none" w:sz="0" w:space="0" w:color="auto"/>
      </w:divBdr>
    </w:div>
    <w:div w:id="1862666512">
      <w:bodyDiv w:val="1"/>
      <w:marLeft w:val="0"/>
      <w:marRight w:val="0"/>
      <w:marTop w:val="0"/>
      <w:marBottom w:val="0"/>
      <w:divBdr>
        <w:top w:val="none" w:sz="0" w:space="0" w:color="auto"/>
        <w:left w:val="none" w:sz="0" w:space="0" w:color="auto"/>
        <w:bottom w:val="none" w:sz="0" w:space="0" w:color="auto"/>
        <w:right w:val="none" w:sz="0" w:space="0" w:color="auto"/>
      </w:divBdr>
    </w:div>
    <w:div w:id="1922710499">
      <w:bodyDiv w:val="1"/>
      <w:marLeft w:val="0"/>
      <w:marRight w:val="0"/>
      <w:marTop w:val="0"/>
      <w:marBottom w:val="0"/>
      <w:divBdr>
        <w:top w:val="none" w:sz="0" w:space="0" w:color="auto"/>
        <w:left w:val="none" w:sz="0" w:space="0" w:color="auto"/>
        <w:bottom w:val="none" w:sz="0" w:space="0" w:color="auto"/>
        <w:right w:val="none" w:sz="0" w:space="0" w:color="auto"/>
      </w:divBdr>
    </w:div>
    <w:div w:id="1927180291">
      <w:bodyDiv w:val="1"/>
      <w:marLeft w:val="0"/>
      <w:marRight w:val="0"/>
      <w:marTop w:val="0"/>
      <w:marBottom w:val="0"/>
      <w:divBdr>
        <w:top w:val="none" w:sz="0" w:space="0" w:color="auto"/>
        <w:left w:val="none" w:sz="0" w:space="0" w:color="auto"/>
        <w:bottom w:val="none" w:sz="0" w:space="0" w:color="auto"/>
        <w:right w:val="none" w:sz="0" w:space="0" w:color="auto"/>
      </w:divBdr>
    </w:div>
    <w:div w:id="1972635486">
      <w:bodyDiv w:val="1"/>
      <w:marLeft w:val="0"/>
      <w:marRight w:val="0"/>
      <w:marTop w:val="0"/>
      <w:marBottom w:val="0"/>
      <w:divBdr>
        <w:top w:val="none" w:sz="0" w:space="0" w:color="auto"/>
        <w:left w:val="none" w:sz="0" w:space="0" w:color="auto"/>
        <w:bottom w:val="none" w:sz="0" w:space="0" w:color="auto"/>
        <w:right w:val="none" w:sz="0" w:space="0" w:color="auto"/>
      </w:divBdr>
    </w:div>
    <w:div w:id="1984891926">
      <w:bodyDiv w:val="1"/>
      <w:marLeft w:val="0"/>
      <w:marRight w:val="0"/>
      <w:marTop w:val="0"/>
      <w:marBottom w:val="0"/>
      <w:divBdr>
        <w:top w:val="none" w:sz="0" w:space="0" w:color="auto"/>
        <w:left w:val="none" w:sz="0" w:space="0" w:color="auto"/>
        <w:bottom w:val="none" w:sz="0" w:space="0" w:color="auto"/>
        <w:right w:val="none" w:sz="0" w:space="0" w:color="auto"/>
      </w:divBdr>
    </w:div>
    <w:div w:id="2048874614">
      <w:bodyDiv w:val="1"/>
      <w:marLeft w:val="0"/>
      <w:marRight w:val="0"/>
      <w:marTop w:val="0"/>
      <w:marBottom w:val="0"/>
      <w:divBdr>
        <w:top w:val="none" w:sz="0" w:space="0" w:color="auto"/>
        <w:left w:val="none" w:sz="0" w:space="0" w:color="auto"/>
        <w:bottom w:val="none" w:sz="0" w:space="0" w:color="auto"/>
        <w:right w:val="none" w:sz="0" w:space="0" w:color="auto"/>
      </w:divBdr>
    </w:div>
    <w:div w:id="2071612824">
      <w:bodyDiv w:val="1"/>
      <w:marLeft w:val="0"/>
      <w:marRight w:val="0"/>
      <w:marTop w:val="0"/>
      <w:marBottom w:val="0"/>
      <w:divBdr>
        <w:top w:val="none" w:sz="0" w:space="0" w:color="auto"/>
        <w:left w:val="none" w:sz="0" w:space="0" w:color="auto"/>
        <w:bottom w:val="none" w:sz="0" w:space="0" w:color="auto"/>
        <w:right w:val="none" w:sz="0" w:space="0" w:color="auto"/>
      </w:divBdr>
    </w:div>
    <w:div w:id="2108964301">
      <w:bodyDiv w:val="1"/>
      <w:marLeft w:val="0"/>
      <w:marRight w:val="0"/>
      <w:marTop w:val="0"/>
      <w:marBottom w:val="0"/>
      <w:divBdr>
        <w:top w:val="none" w:sz="0" w:space="0" w:color="auto"/>
        <w:left w:val="none" w:sz="0" w:space="0" w:color="auto"/>
        <w:bottom w:val="none" w:sz="0" w:space="0" w:color="auto"/>
        <w:right w:val="none" w:sz="0" w:space="0" w:color="auto"/>
      </w:divBdr>
    </w:div>
    <w:div w:id="2128115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ety.kopalnia.pl/" TargetMode="External"/><Relationship Id="rId13" Type="http://schemas.openxmlformats.org/officeDocument/2006/relationships/hyperlink" Target="mailto:online@kopalnia.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www.kopalnia.pl" TargetMode="External"/><Relationship Id="rId10" Type="http://schemas.openxmlformats.org/officeDocument/2006/relationships/hyperlink" Target="mailto:online@kopalnia.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ezerwacja@kopalnia.pl" TargetMode="External"/><Relationship Id="rId14" Type="http://schemas.openxmlformats.org/officeDocument/2006/relationships/hyperlink" Target="mailto:sekretariat.sa@kopal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CAC61-A9BA-4CC8-8A88-C199447B4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36</Pages>
  <Words>14138</Words>
  <Characters>84830</Characters>
  <Application>Microsoft Office Word</Application>
  <DocSecurity>0</DocSecurity>
  <Lines>706</Lines>
  <Paragraphs>197</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Lopez</dc:creator>
  <cp:keywords/>
  <dc:description/>
  <cp:lastModifiedBy>Katarzyna  Latko</cp:lastModifiedBy>
  <cp:revision>12</cp:revision>
  <cp:lastPrinted>2025-11-24T10:03:00Z</cp:lastPrinted>
  <dcterms:created xsi:type="dcterms:W3CDTF">2025-11-18T05:20:00Z</dcterms:created>
  <dcterms:modified xsi:type="dcterms:W3CDTF">2026-03-06T09:26:00Z</dcterms:modified>
</cp:coreProperties>
</file>