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2E9" w:rsidRPr="00132FF2" w:rsidRDefault="00AE12E9" w:rsidP="00451D3B">
      <w:pPr>
        <w:pStyle w:val="Bezodstpw"/>
        <w:spacing w:line="240" w:lineRule="auto"/>
        <w:rPr>
          <w:rFonts w:ascii="Lato" w:hAnsi="Lato"/>
          <w:sz w:val="22"/>
        </w:rPr>
      </w:pPr>
      <w:r w:rsidRPr="00132FF2">
        <w:rPr>
          <w:rFonts w:ascii="Lato" w:hAnsi="Lato"/>
          <w:sz w:val="22"/>
        </w:rPr>
        <w:t xml:space="preserve">Wieliczka, </w:t>
      </w:r>
      <w:r w:rsidR="00A42246" w:rsidRPr="00307BDF">
        <w:rPr>
          <w:rFonts w:ascii="Lato" w:hAnsi="Lato"/>
          <w:sz w:val="22"/>
        </w:rPr>
        <w:t>0</w:t>
      </w:r>
      <w:r w:rsidR="00CE751C">
        <w:rPr>
          <w:rFonts w:ascii="Lato" w:hAnsi="Lato"/>
          <w:sz w:val="22"/>
        </w:rPr>
        <w:t>2</w:t>
      </w:r>
      <w:r w:rsidR="00C546C0" w:rsidRPr="00307BDF">
        <w:rPr>
          <w:rFonts w:ascii="Lato" w:hAnsi="Lato"/>
          <w:sz w:val="22"/>
        </w:rPr>
        <w:t>.</w:t>
      </w:r>
      <w:r w:rsidR="00B13E4C" w:rsidRPr="00307BDF">
        <w:rPr>
          <w:rFonts w:ascii="Lato" w:hAnsi="Lato"/>
          <w:sz w:val="22"/>
        </w:rPr>
        <w:t>1</w:t>
      </w:r>
      <w:r w:rsidR="00A42246" w:rsidRPr="00307BDF">
        <w:rPr>
          <w:rFonts w:ascii="Lato" w:hAnsi="Lato"/>
          <w:sz w:val="22"/>
        </w:rPr>
        <w:t>2</w:t>
      </w:r>
      <w:r w:rsidR="000D1E71" w:rsidRPr="00307BDF">
        <w:rPr>
          <w:rFonts w:ascii="Lato" w:hAnsi="Lato"/>
          <w:sz w:val="22"/>
        </w:rPr>
        <w:t>.</w:t>
      </w:r>
      <w:r w:rsidR="000D1E71" w:rsidRPr="00132FF2">
        <w:rPr>
          <w:rFonts w:ascii="Lato" w:hAnsi="Lato"/>
          <w:sz w:val="22"/>
        </w:rPr>
        <w:t>20</w:t>
      </w:r>
      <w:r w:rsidR="00132FF2" w:rsidRPr="00132FF2">
        <w:rPr>
          <w:rFonts w:ascii="Lato" w:hAnsi="Lato"/>
          <w:sz w:val="22"/>
        </w:rPr>
        <w:t>2</w:t>
      </w:r>
      <w:r w:rsidR="000D02E2">
        <w:rPr>
          <w:rFonts w:ascii="Lato" w:hAnsi="Lato"/>
          <w:sz w:val="22"/>
        </w:rPr>
        <w:t>2</w:t>
      </w:r>
      <w:r w:rsidRPr="00132FF2">
        <w:rPr>
          <w:rFonts w:ascii="Lato" w:hAnsi="Lato"/>
          <w:sz w:val="22"/>
        </w:rPr>
        <w:t xml:space="preserve"> r.</w:t>
      </w:r>
    </w:p>
    <w:p w:rsidR="00AE12E9" w:rsidRPr="00132FF2" w:rsidRDefault="00AE12E9" w:rsidP="00451D3B">
      <w:pPr>
        <w:pStyle w:val="Bezodstpw"/>
        <w:spacing w:line="240" w:lineRule="auto"/>
        <w:rPr>
          <w:rFonts w:ascii="Lato" w:hAnsi="Lato"/>
          <w:sz w:val="22"/>
        </w:rPr>
      </w:pPr>
    </w:p>
    <w:p w:rsidR="00AE12E9" w:rsidRPr="00132FF2" w:rsidRDefault="00AE12E9" w:rsidP="00451D3B">
      <w:pPr>
        <w:pStyle w:val="Bezodstpw"/>
        <w:spacing w:line="240" w:lineRule="auto"/>
        <w:rPr>
          <w:rFonts w:ascii="Lato" w:hAnsi="Lato"/>
          <w:sz w:val="22"/>
        </w:rPr>
      </w:pPr>
    </w:p>
    <w:p w:rsidR="00AE12E9" w:rsidRPr="00132FF2" w:rsidRDefault="00AE12E9" w:rsidP="00451D3B">
      <w:pPr>
        <w:pStyle w:val="Bezodstpw"/>
        <w:spacing w:line="240" w:lineRule="auto"/>
        <w:rPr>
          <w:rFonts w:ascii="Lato" w:hAnsi="Lato"/>
          <w:sz w:val="22"/>
        </w:rPr>
      </w:pPr>
    </w:p>
    <w:p w:rsidR="00AE12E9" w:rsidRPr="00132FF2" w:rsidRDefault="00AE12E9" w:rsidP="00451D3B">
      <w:pPr>
        <w:pStyle w:val="Bezodstpw"/>
        <w:spacing w:line="240" w:lineRule="auto"/>
        <w:rPr>
          <w:rFonts w:ascii="Lato" w:hAnsi="Lato"/>
          <w:sz w:val="22"/>
        </w:rPr>
      </w:pPr>
    </w:p>
    <w:p w:rsidR="00AE12E9" w:rsidRPr="00132FF2" w:rsidRDefault="00AE12E9" w:rsidP="00451D3B">
      <w:pPr>
        <w:pStyle w:val="Bezodstpw"/>
        <w:spacing w:line="240" w:lineRule="auto"/>
        <w:rPr>
          <w:rFonts w:ascii="Lato" w:hAnsi="Lato"/>
          <w:b/>
          <w:sz w:val="22"/>
        </w:rPr>
      </w:pPr>
    </w:p>
    <w:p w:rsidR="00526D91" w:rsidRPr="00132FF2" w:rsidRDefault="00526D91" w:rsidP="00451D3B">
      <w:pPr>
        <w:pStyle w:val="Bezodstpw"/>
        <w:spacing w:line="240" w:lineRule="auto"/>
        <w:jc w:val="center"/>
        <w:rPr>
          <w:rFonts w:ascii="Lato" w:hAnsi="Lato"/>
          <w:b/>
          <w:sz w:val="22"/>
        </w:rPr>
      </w:pPr>
    </w:p>
    <w:p w:rsidR="00451D3B" w:rsidRDefault="00451D3B" w:rsidP="00451D3B">
      <w:pPr>
        <w:pStyle w:val="Bezodstpw"/>
        <w:spacing w:line="240" w:lineRule="auto"/>
        <w:jc w:val="center"/>
        <w:rPr>
          <w:rFonts w:ascii="Lato" w:hAnsi="Lato"/>
          <w:b/>
          <w:sz w:val="22"/>
        </w:rPr>
      </w:pPr>
    </w:p>
    <w:p w:rsidR="00B13E4C" w:rsidRPr="00132FF2" w:rsidRDefault="00B13E4C" w:rsidP="00451D3B">
      <w:pPr>
        <w:pStyle w:val="Bezodstpw"/>
        <w:spacing w:line="240" w:lineRule="auto"/>
        <w:jc w:val="center"/>
        <w:rPr>
          <w:rFonts w:ascii="Lato" w:hAnsi="Lato"/>
          <w:b/>
          <w:sz w:val="22"/>
        </w:rPr>
      </w:pPr>
    </w:p>
    <w:p w:rsidR="00451D3B" w:rsidRPr="00132FF2" w:rsidRDefault="00451D3B" w:rsidP="00451D3B">
      <w:pPr>
        <w:pStyle w:val="Bezodstpw"/>
        <w:spacing w:line="240" w:lineRule="auto"/>
        <w:jc w:val="center"/>
        <w:rPr>
          <w:rFonts w:ascii="Lato" w:hAnsi="Lato"/>
          <w:b/>
          <w:sz w:val="22"/>
        </w:rPr>
      </w:pPr>
    </w:p>
    <w:p w:rsidR="00D31CCE" w:rsidRPr="00132FF2" w:rsidRDefault="00D31CCE" w:rsidP="00451D3B">
      <w:pPr>
        <w:pStyle w:val="Bezodstpw"/>
        <w:spacing w:line="240" w:lineRule="auto"/>
        <w:jc w:val="center"/>
        <w:rPr>
          <w:rFonts w:ascii="Lato" w:hAnsi="Lato"/>
          <w:b/>
          <w:sz w:val="22"/>
        </w:rPr>
      </w:pPr>
    </w:p>
    <w:p w:rsidR="00517E14" w:rsidRPr="00132FF2" w:rsidRDefault="00517E14" w:rsidP="00451D3B">
      <w:pPr>
        <w:pStyle w:val="Bezodstpw"/>
        <w:spacing w:line="240" w:lineRule="auto"/>
        <w:jc w:val="center"/>
        <w:rPr>
          <w:rFonts w:ascii="Lato" w:hAnsi="Lato"/>
          <w:b/>
          <w:sz w:val="22"/>
        </w:rPr>
      </w:pPr>
      <w:r w:rsidRPr="00132FF2">
        <w:rPr>
          <w:rFonts w:ascii="Lato" w:hAnsi="Lato"/>
          <w:b/>
          <w:sz w:val="22"/>
        </w:rPr>
        <w:t>Zmiana treści</w:t>
      </w:r>
      <w:r w:rsidR="00B13E4C">
        <w:rPr>
          <w:rFonts w:ascii="Lato" w:hAnsi="Lato"/>
          <w:b/>
          <w:sz w:val="22"/>
        </w:rPr>
        <w:t xml:space="preserve"> </w:t>
      </w:r>
      <w:r w:rsidR="000D02E2">
        <w:rPr>
          <w:rFonts w:ascii="Lato" w:hAnsi="Lato"/>
          <w:b/>
          <w:sz w:val="22"/>
        </w:rPr>
        <w:t xml:space="preserve">załącznika nr 1 tj. </w:t>
      </w:r>
      <w:r w:rsidR="00C546C0">
        <w:rPr>
          <w:rFonts w:ascii="Lato" w:hAnsi="Lato"/>
          <w:b/>
          <w:sz w:val="22"/>
        </w:rPr>
        <w:t xml:space="preserve">wzoru </w:t>
      </w:r>
      <w:r w:rsidR="00C546C0" w:rsidRPr="000D02E2">
        <w:rPr>
          <w:rFonts w:ascii="Lato" w:hAnsi="Lato"/>
          <w:b/>
          <w:sz w:val="22"/>
        </w:rPr>
        <w:t xml:space="preserve">umowy </w:t>
      </w:r>
      <w:r w:rsidR="000D02E2" w:rsidRPr="000D02E2">
        <w:rPr>
          <w:rFonts w:ascii="Lato" w:hAnsi="Lato"/>
          <w:b/>
          <w:sz w:val="22"/>
        </w:rPr>
        <w:t>do ogłoszenia o</w:t>
      </w:r>
      <w:r w:rsidR="00B13E4C" w:rsidRPr="000D02E2">
        <w:rPr>
          <w:rFonts w:ascii="Lato" w:hAnsi="Lato"/>
          <w:b/>
          <w:sz w:val="22"/>
        </w:rPr>
        <w:t xml:space="preserve"> przetargu na sprzedaż soli warzonej jodowanej i niejodowanej w okresie </w:t>
      </w:r>
      <w:r w:rsidR="00C546C0" w:rsidRPr="000D02E2">
        <w:rPr>
          <w:rFonts w:ascii="Lato" w:hAnsi="Lato"/>
          <w:b/>
          <w:sz w:val="22"/>
        </w:rPr>
        <w:t>styczeń</w:t>
      </w:r>
      <w:r w:rsidR="00B13E4C" w:rsidRPr="000D02E2">
        <w:rPr>
          <w:rFonts w:ascii="Lato" w:hAnsi="Lato"/>
          <w:b/>
          <w:sz w:val="22"/>
        </w:rPr>
        <w:t xml:space="preserve"> – grudzień 202</w:t>
      </w:r>
      <w:r w:rsidR="00C546C0" w:rsidRPr="000D02E2">
        <w:rPr>
          <w:rFonts w:ascii="Lato" w:hAnsi="Lato"/>
          <w:b/>
          <w:sz w:val="22"/>
        </w:rPr>
        <w:t>3</w:t>
      </w:r>
      <w:r w:rsidR="00B13E4C" w:rsidRPr="000D02E2">
        <w:rPr>
          <w:rFonts w:ascii="Lato" w:hAnsi="Lato"/>
          <w:b/>
          <w:sz w:val="22"/>
        </w:rPr>
        <w:t xml:space="preserve"> r</w:t>
      </w:r>
      <w:r w:rsidR="00B13E4C">
        <w:rPr>
          <w:rFonts w:ascii="Lato" w:hAnsi="Lato"/>
          <w:b/>
          <w:sz w:val="22"/>
        </w:rPr>
        <w:t>.</w:t>
      </w:r>
    </w:p>
    <w:p w:rsidR="00A7063A" w:rsidRPr="00132FF2" w:rsidRDefault="00A7063A" w:rsidP="00451D3B">
      <w:pPr>
        <w:pStyle w:val="Bezodstpw"/>
        <w:spacing w:line="240" w:lineRule="auto"/>
        <w:jc w:val="center"/>
        <w:rPr>
          <w:rFonts w:ascii="Lato" w:hAnsi="Lato"/>
          <w:b/>
          <w:sz w:val="22"/>
        </w:rPr>
      </w:pPr>
    </w:p>
    <w:p w:rsidR="00526D91" w:rsidRPr="00B13E4C" w:rsidRDefault="00517E14" w:rsidP="00451D3B">
      <w:pPr>
        <w:pStyle w:val="Bezodstpw"/>
        <w:spacing w:line="240" w:lineRule="auto"/>
        <w:jc w:val="both"/>
        <w:rPr>
          <w:rFonts w:ascii="Lato" w:hAnsi="Lato"/>
          <w:b/>
          <w:i/>
          <w:sz w:val="20"/>
          <w:szCs w:val="20"/>
        </w:rPr>
      </w:pPr>
      <w:r w:rsidRPr="00B13E4C">
        <w:rPr>
          <w:rFonts w:ascii="Lato" w:hAnsi="Lato"/>
          <w:sz w:val="20"/>
          <w:szCs w:val="20"/>
        </w:rPr>
        <w:t xml:space="preserve">Kopalnia Soli „Wieliczka” Spółka Akcyjna z siedzibą w Wieliczce, Park Kingi 1, zmienia treść </w:t>
      </w:r>
      <w:r w:rsidR="006A23F3" w:rsidRPr="006A23F3">
        <w:rPr>
          <w:rFonts w:ascii="Lato" w:hAnsi="Lato"/>
          <w:sz w:val="20"/>
          <w:szCs w:val="20"/>
        </w:rPr>
        <w:t>wzoru umowy</w:t>
      </w:r>
      <w:r w:rsidR="00B13E4C" w:rsidRPr="00B13E4C">
        <w:rPr>
          <w:rFonts w:ascii="Lato" w:hAnsi="Lato"/>
          <w:b/>
          <w:sz w:val="20"/>
          <w:szCs w:val="20"/>
        </w:rPr>
        <w:t xml:space="preserve"> </w:t>
      </w:r>
      <w:r w:rsidR="000D02E2">
        <w:rPr>
          <w:rFonts w:ascii="Lato" w:hAnsi="Lato"/>
          <w:b/>
          <w:sz w:val="20"/>
          <w:szCs w:val="20"/>
        </w:rPr>
        <w:t xml:space="preserve">stanowiącym załącznik nr 1 do ogłoszenia o </w:t>
      </w:r>
      <w:r w:rsidR="0077033E" w:rsidRPr="0077033E">
        <w:rPr>
          <w:rFonts w:ascii="Lato" w:hAnsi="Lato"/>
          <w:b/>
          <w:sz w:val="20"/>
          <w:szCs w:val="20"/>
        </w:rPr>
        <w:t xml:space="preserve">przetargu na sprzedaż soli warzonej jodowanej </w:t>
      </w:r>
      <w:r w:rsidR="000D02E2">
        <w:rPr>
          <w:rFonts w:ascii="Lato" w:hAnsi="Lato"/>
          <w:b/>
          <w:sz w:val="20"/>
          <w:szCs w:val="20"/>
        </w:rPr>
        <w:br/>
      </w:r>
      <w:r w:rsidR="0077033E" w:rsidRPr="0077033E">
        <w:rPr>
          <w:rFonts w:ascii="Lato" w:hAnsi="Lato"/>
          <w:b/>
          <w:sz w:val="20"/>
          <w:szCs w:val="20"/>
        </w:rPr>
        <w:t>i niejodowanej w okresie styczeń – grudzień 2023 r.</w:t>
      </w:r>
    </w:p>
    <w:p w:rsidR="003341FC" w:rsidRPr="00B13E4C" w:rsidRDefault="003341FC" w:rsidP="00451D3B">
      <w:pPr>
        <w:pStyle w:val="Bezodstpw"/>
        <w:spacing w:line="240" w:lineRule="auto"/>
        <w:jc w:val="both"/>
        <w:rPr>
          <w:rFonts w:ascii="Lato" w:hAnsi="Lato"/>
          <w:sz w:val="20"/>
          <w:szCs w:val="20"/>
        </w:rPr>
      </w:pPr>
    </w:p>
    <w:p w:rsidR="00526D91" w:rsidRPr="00B13E4C" w:rsidRDefault="00BF0DAC" w:rsidP="00451D3B">
      <w:pPr>
        <w:pStyle w:val="Bezodstpw"/>
        <w:spacing w:line="240" w:lineRule="auto"/>
        <w:jc w:val="both"/>
        <w:rPr>
          <w:rFonts w:ascii="Lato" w:hAnsi="Lato"/>
          <w:b/>
          <w:sz w:val="20"/>
          <w:szCs w:val="20"/>
          <w:u w:val="single"/>
        </w:rPr>
      </w:pPr>
      <w:r w:rsidRPr="00B13E4C">
        <w:rPr>
          <w:rFonts w:ascii="Lato" w:hAnsi="Lato"/>
          <w:b/>
          <w:sz w:val="20"/>
          <w:szCs w:val="20"/>
          <w:u w:val="single"/>
        </w:rPr>
        <w:t>Wprowadza się następujące zmiany w</w:t>
      </w:r>
      <w:r w:rsidR="00526D91" w:rsidRPr="00B13E4C">
        <w:rPr>
          <w:rFonts w:ascii="Lato" w:hAnsi="Lato"/>
          <w:b/>
          <w:sz w:val="20"/>
          <w:szCs w:val="20"/>
          <w:u w:val="single"/>
        </w:rPr>
        <w:t>:</w:t>
      </w:r>
    </w:p>
    <w:p w:rsidR="003341FC" w:rsidRPr="00B13E4C" w:rsidRDefault="003341FC" w:rsidP="00451D3B">
      <w:pPr>
        <w:pStyle w:val="Bezodstpw"/>
        <w:spacing w:line="240" w:lineRule="auto"/>
        <w:jc w:val="both"/>
        <w:rPr>
          <w:rFonts w:ascii="Lato" w:hAnsi="Lato"/>
          <w:b/>
          <w:sz w:val="20"/>
          <w:szCs w:val="20"/>
        </w:rPr>
      </w:pPr>
      <w:bookmarkStart w:id="0" w:name="_GoBack"/>
      <w:bookmarkEnd w:id="0"/>
    </w:p>
    <w:p w:rsidR="001F79C6" w:rsidRDefault="0063566E" w:rsidP="00F95BB2">
      <w:pPr>
        <w:pStyle w:val="Bezodstpw"/>
        <w:spacing w:after="120" w:line="240" w:lineRule="auto"/>
        <w:jc w:val="both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WZÓR UMOWY</w:t>
      </w:r>
    </w:p>
    <w:p w:rsidR="0063566E" w:rsidRPr="00B13E4C" w:rsidRDefault="0063566E" w:rsidP="00F95BB2">
      <w:pPr>
        <w:pStyle w:val="Bezodstpw"/>
        <w:spacing w:after="120" w:line="240" w:lineRule="auto"/>
        <w:jc w:val="both"/>
        <w:rPr>
          <w:rFonts w:ascii="Lato" w:hAnsi="Lato"/>
          <w:b/>
          <w:sz w:val="20"/>
          <w:szCs w:val="20"/>
        </w:rPr>
      </w:pPr>
    </w:p>
    <w:p w:rsidR="00BC6402" w:rsidRDefault="0097778E" w:rsidP="00BC6402">
      <w:pPr>
        <w:pStyle w:val="Bezodstpw"/>
        <w:spacing w:line="240" w:lineRule="auto"/>
        <w:rPr>
          <w:rFonts w:ascii="Lato" w:hAnsi="Lato"/>
          <w:b/>
          <w:sz w:val="20"/>
          <w:szCs w:val="20"/>
          <w:u w:val="single"/>
        </w:rPr>
      </w:pPr>
      <w:r w:rsidRPr="00B13E4C">
        <w:rPr>
          <w:rFonts w:ascii="Lato" w:hAnsi="Lato"/>
          <w:b/>
          <w:sz w:val="20"/>
          <w:szCs w:val="20"/>
          <w:u w:val="single"/>
        </w:rPr>
        <w:t>BYŁO:</w:t>
      </w:r>
    </w:p>
    <w:p w:rsidR="0063566E" w:rsidRPr="0063566E" w:rsidRDefault="0063566E" w:rsidP="0063566E">
      <w:pPr>
        <w:jc w:val="center"/>
        <w:rPr>
          <w:rFonts w:ascii="Lato" w:hAnsi="Lato"/>
          <w:b/>
        </w:rPr>
      </w:pPr>
      <w:r w:rsidRPr="0063566E">
        <w:rPr>
          <w:rFonts w:ascii="Lato" w:hAnsi="Lato"/>
          <w:b/>
        </w:rPr>
        <w:t>§ 8</w:t>
      </w:r>
    </w:p>
    <w:p w:rsidR="0063566E" w:rsidRPr="0063566E" w:rsidRDefault="0063566E" w:rsidP="0063566E">
      <w:pPr>
        <w:jc w:val="center"/>
        <w:rPr>
          <w:rFonts w:ascii="Lato" w:hAnsi="Lato"/>
          <w:b/>
        </w:rPr>
      </w:pPr>
      <w:r w:rsidRPr="0063566E">
        <w:rPr>
          <w:rFonts w:ascii="Lato" w:hAnsi="Lato"/>
          <w:b/>
        </w:rPr>
        <w:t>Odstąpienie od umowy</w:t>
      </w:r>
    </w:p>
    <w:p w:rsidR="0063566E" w:rsidRDefault="0063566E" w:rsidP="00BC6402">
      <w:pPr>
        <w:pStyle w:val="Bezodstpw"/>
        <w:spacing w:line="240" w:lineRule="auto"/>
        <w:rPr>
          <w:rFonts w:ascii="Lato" w:hAnsi="Lato"/>
          <w:b/>
          <w:sz w:val="20"/>
          <w:szCs w:val="20"/>
          <w:u w:val="single"/>
        </w:rPr>
      </w:pPr>
    </w:p>
    <w:p w:rsidR="0063566E" w:rsidRPr="0063566E" w:rsidRDefault="0063566E" w:rsidP="0063566E">
      <w:pPr>
        <w:numPr>
          <w:ilvl w:val="0"/>
          <w:numId w:val="14"/>
        </w:numPr>
        <w:jc w:val="both"/>
        <w:rPr>
          <w:rFonts w:ascii="Lato" w:hAnsi="Lato"/>
          <w:szCs w:val="20"/>
        </w:rPr>
      </w:pPr>
      <w:r w:rsidRPr="0063566E">
        <w:rPr>
          <w:rFonts w:ascii="Lato" w:hAnsi="Lato"/>
          <w:szCs w:val="20"/>
        </w:rPr>
        <w:t xml:space="preserve">Sprzedawcy przysługuje prawo odstąpienia od umowy ze skutkiem natychmiastowym </w:t>
      </w:r>
      <w:r w:rsidRPr="0063566E">
        <w:rPr>
          <w:rFonts w:ascii="Lato" w:hAnsi="Lato"/>
          <w:szCs w:val="20"/>
        </w:rPr>
        <w:br/>
        <w:t xml:space="preserve">w przypadku niewykonania lub nienależytego wykonywania umowy przez Kupującego, </w:t>
      </w:r>
      <w:r w:rsidRPr="0063566E">
        <w:rPr>
          <w:rFonts w:ascii="Lato" w:hAnsi="Lato"/>
          <w:szCs w:val="20"/>
        </w:rPr>
        <w:br/>
        <w:t>a w szczególności w przypadku:</w:t>
      </w:r>
    </w:p>
    <w:p w:rsidR="0063566E" w:rsidRPr="0063566E" w:rsidRDefault="0063566E" w:rsidP="0063566E">
      <w:pPr>
        <w:ind w:left="709" w:hanging="349"/>
        <w:jc w:val="both"/>
        <w:rPr>
          <w:rFonts w:ascii="Lato" w:hAnsi="Lato"/>
          <w:szCs w:val="20"/>
        </w:rPr>
      </w:pPr>
      <w:r w:rsidRPr="0063566E">
        <w:rPr>
          <w:rFonts w:ascii="Lato" w:hAnsi="Lato"/>
          <w:szCs w:val="20"/>
        </w:rPr>
        <w:t>1)</w:t>
      </w:r>
      <w:r w:rsidRPr="0063566E">
        <w:rPr>
          <w:rFonts w:ascii="Lato" w:hAnsi="Lato"/>
          <w:szCs w:val="20"/>
        </w:rPr>
        <w:tab/>
        <w:t>nie wniesienia przez Kupującego zabezpieczenia płatności na zasadach i w terminach określonych w § 9;</w:t>
      </w:r>
    </w:p>
    <w:p w:rsidR="0063566E" w:rsidRPr="0063566E" w:rsidRDefault="0063566E" w:rsidP="0063566E">
      <w:pPr>
        <w:ind w:left="709" w:hanging="349"/>
        <w:jc w:val="both"/>
        <w:rPr>
          <w:rFonts w:ascii="Lato" w:hAnsi="Lato"/>
          <w:szCs w:val="20"/>
        </w:rPr>
      </w:pPr>
      <w:r w:rsidRPr="0063566E">
        <w:rPr>
          <w:rFonts w:ascii="Lato" w:hAnsi="Lato"/>
          <w:szCs w:val="20"/>
        </w:rPr>
        <w:t>2)</w:t>
      </w:r>
      <w:r w:rsidRPr="0063566E">
        <w:rPr>
          <w:rFonts w:ascii="Lato" w:hAnsi="Lato"/>
          <w:szCs w:val="20"/>
        </w:rPr>
        <w:tab/>
        <w:t>nie odbierania przez Kupującego soli na zasadach, w terminach i w ilościach określonych w § 5;</w:t>
      </w:r>
    </w:p>
    <w:p w:rsidR="0063566E" w:rsidRPr="0063566E" w:rsidRDefault="0063566E" w:rsidP="0063566E">
      <w:pPr>
        <w:ind w:left="709" w:hanging="349"/>
        <w:jc w:val="both"/>
        <w:rPr>
          <w:rFonts w:ascii="Lato" w:hAnsi="Lato"/>
          <w:szCs w:val="20"/>
        </w:rPr>
      </w:pPr>
      <w:r w:rsidRPr="0063566E">
        <w:rPr>
          <w:rFonts w:ascii="Lato" w:hAnsi="Lato"/>
          <w:szCs w:val="20"/>
        </w:rPr>
        <w:t>3)</w:t>
      </w:r>
      <w:r w:rsidRPr="0063566E">
        <w:rPr>
          <w:rFonts w:ascii="Lato" w:hAnsi="Lato"/>
          <w:szCs w:val="20"/>
        </w:rPr>
        <w:tab/>
        <w:t>korzystania ze znaku towarowego Sprzedawcy w sposób sprzeczny z niniejszą umową;</w:t>
      </w:r>
    </w:p>
    <w:p w:rsidR="0063566E" w:rsidRPr="0063566E" w:rsidRDefault="0063566E" w:rsidP="0063566E">
      <w:pPr>
        <w:ind w:left="709" w:hanging="349"/>
        <w:jc w:val="both"/>
        <w:rPr>
          <w:rFonts w:ascii="Lato" w:hAnsi="Lato"/>
          <w:szCs w:val="20"/>
        </w:rPr>
      </w:pPr>
      <w:r w:rsidRPr="0063566E">
        <w:rPr>
          <w:rFonts w:ascii="Lato" w:hAnsi="Lato"/>
          <w:szCs w:val="20"/>
        </w:rPr>
        <w:t>4)</w:t>
      </w:r>
      <w:r w:rsidRPr="0063566E">
        <w:rPr>
          <w:rFonts w:ascii="Lato" w:hAnsi="Lato"/>
          <w:szCs w:val="20"/>
        </w:rPr>
        <w:tab/>
        <w:t>braku płatności w terminie dodatkowym, o którym mowa w § 4 ust. 1.</w:t>
      </w:r>
    </w:p>
    <w:p w:rsidR="0063566E" w:rsidRPr="0063566E" w:rsidRDefault="0063566E" w:rsidP="0063566E">
      <w:pPr>
        <w:numPr>
          <w:ilvl w:val="0"/>
          <w:numId w:val="14"/>
        </w:numPr>
        <w:jc w:val="both"/>
        <w:rPr>
          <w:rFonts w:ascii="Lato" w:hAnsi="Lato"/>
          <w:szCs w:val="20"/>
        </w:rPr>
      </w:pPr>
      <w:r w:rsidRPr="0063566E">
        <w:rPr>
          <w:rFonts w:ascii="Lato" w:hAnsi="Lato"/>
          <w:szCs w:val="20"/>
        </w:rPr>
        <w:t xml:space="preserve">W przypadku odstąpienia od umowy przez Sprzedawcę z przyczyn o których mowa </w:t>
      </w:r>
      <w:r w:rsidRPr="0063566E">
        <w:rPr>
          <w:rFonts w:ascii="Lato" w:hAnsi="Lato"/>
          <w:szCs w:val="20"/>
        </w:rPr>
        <w:br/>
        <w:t>w ust. 1 pkt 1, 2, 3 lub 4 Sprzedawca ma prawo żądać zapłaty przez Kupującego kary umownej w wysokości równowartości 10 % ceny brutto za sprzedaż maksymalnej ilości soli którą Sprzedawca zobowiązuje się sprzedać Kupującemu w ramach niniejszej umowy tj. ……….….… złotych (słownie: …………………………………...…………).</w:t>
      </w:r>
    </w:p>
    <w:p w:rsidR="0063566E" w:rsidRPr="0063566E" w:rsidRDefault="0063566E" w:rsidP="0063566E">
      <w:pPr>
        <w:numPr>
          <w:ilvl w:val="0"/>
          <w:numId w:val="14"/>
        </w:numPr>
        <w:jc w:val="both"/>
        <w:rPr>
          <w:rFonts w:ascii="Lato" w:hAnsi="Lato"/>
          <w:szCs w:val="20"/>
        </w:rPr>
      </w:pPr>
      <w:r w:rsidRPr="0063566E">
        <w:rPr>
          <w:rFonts w:ascii="Lato" w:hAnsi="Lato"/>
          <w:szCs w:val="20"/>
        </w:rPr>
        <w:t>Karę umowną o której mowa w ust. 2, Sprzedawca może naliczyć niezależnie od kary umownej za opóźnienie w odbiorze soli, o której mowa w § 5 ust. 6.</w:t>
      </w:r>
    </w:p>
    <w:p w:rsidR="0063566E" w:rsidRPr="0063566E" w:rsidRDefault="0063566E" w:rsidP="0063566E">
      <w:pPr>
        <w:ind w:left="360" w:hanging="360"/>
        <w:jc w:val="both"/>
        <w:rPr>
          <w:rFonts w:ascii="Lato" w:hAnsi="Lato"/>
          <w:szCs w:val="20"/>
        </w:rPr>
      </w:pPr>
      <w:r w:rsidRPr="0063566E">
        <w:rPr>
          <w:rFonts w:ascii="Lato" w:hAnsi="Lato"/>
          <w:szCs w:val="20"/>
        </w:rPr>
        <w:t>4.</w:t>
      </w:r>
      <w:r w:rsidRPr="0063566E">
        <w:rPr>
          <w:rFonts w:ascii="Lato" w:hAnsi="Lato"/>
          <w:szCs w:val="20"/>
        </w:rPr>
        <w:tab/>
        <w:t>Karę umowną, o której mowa w ust. 2, przysługującą Sprzedawcy z przyczyny o której mowa w ust. 1 pkt 1, Sprzedawca może naliczyć niezależnie od prawa do zatrzymania wadium z tytułu nie wniesienia przez Kupującego zabezpieczenia płatności.</w:t>
      </w:r>
    </w:p>
    <w:p w:rsidR="0063566E" w:rsidRPr="0063566E" w:rsidRDefault="0063566E" w:rsidP="0063566E">
      <w:pPr>
        <w:ind w:left="360" w:hanging="360"/>
        <w:jc w:val="both"/>
        <w:rPr>
          <w:rFonts w:ascii="Lato" w:hAnsi="Lato"/>
          <w:szCs w:val="20"/>
        </w:rPr>
      </w:pPr>
      <w:r w:rsidRPr="0063566E">
        <w:rPr>
          <w:rFonts w:ascii="Lato" w:hAnsi="Lato"/>
          <w:szCs w:val="20"/>
        </w:rPr>
        <w:t>5.</w:t>
      </w:r>
      <w:r w:rsidRPr="0063566E">
        <w:rPr>
          <w:rFonts w:ascii="Lato" w:hAnsi="Lato"/>
          <w:szCs w:val="20"/>
        </w:rPr>
        <w:tab/>
        <w:t xml:space="preserve">Sprzedawca może dochodzić roszczenia z tytułu poniesionej szkody wynikającej </w:t>
      </w:r>
      <w:r w:rsidRPr="0063566E">
        <w:rPr>
          <w:rFonts w:ascii="Lato" w:hAnsi="Lato"/>
          <w:szCs w:val="20"/>
        </w:rPr>
        <w:br/>
        <w:t>z niewykonania lub nienależytego wykonania umowy, którego wysokość przewyższa wysokość kar umownych.</w:t>
      </w:r>
    </w:p>
    <w:p w:rsidR="0063566E" w:rsidRPr="0063566E" w:rsidRDefault="0063566E" w:rsidP="0063566E">
      <w:pPr>
        <w:ind w:left="360" w:hanging="360"/>
        <w:jc w:val="both"/>
        <w:rPr>
          <w:rFonts w:ascii="Lato" w:hAnsi="Lato"/>
          <w:szCs w:val="20"/>
        </w:rPr>
      </w:pPr>
      <w:r w:rsidRPr="0063566E">
        <w:rPr>
          <w:rFonts w:ascii="Lato" w:hAnsi="Lato"/>
          <w:szCs w:val="20"/>
        </w:rPr>
        <w:t>6.</w:t>
      </w:r>
      <w:r w:rsidRPr="0063566E">
        <w:rPr>
          <w:rFonts w:ascii="Lato" w:hAnsi="Lato"/>
          <w:szCs w:val="20"/>
        </w:rPr>
        <w:tab/>
        <w:t xml:space="preserve">Odstąpienie od umowy winno nastąpić w formie pisemnej pod rygorem nieważności </w:t>
      </w:r>
      <w:r w:rsidRPr="0063566E">
        <w:rPr>
          <w:rFonts w:ascii="Lato" w:hAnsi="Lato"/>
          <w:szCs w:val="20"/>
        </w:rPr>
        <w:br/>
        <w:t>takiego oświadczenia.</w:t>
      </w:r>
    </w:p>
    <w:p w:rsidR="0063566E" w:rsidRPr="0063566E" w:rsidRDefault="0063566E" w:rsidP="0063566E">
      <w:pPr>
        <w:ind w:left="360" w:hanging="360"/>
        <w:jc w:val="both"/>
        <w:rPr>
          <w:rFonts w:ascii="Lato" w:hAnsi="Lato"/>
          <w:szCs w:val="20"/>
        </w:rPr>
      </w:pPr>
      <w:r w:rsidRPr="0063566E">
        <w:rPr>
          <w:rFonts w:ascii="Lato" w:hAnsi="Lato"/>
          <w:szCs w:val="20"/>
        </w:rPr>
        <w:t>7.</w:t>
      </w:r>
      <w:r w:rsidRPr="0063566E">
        <w:rPr>
          <w:rFonts w:ascii="Lato" w:hAnsi="Lato"/>
          <w:szCs w:val="20"/>
        </w:rPr>
        <w:tab/>
        <w:t>Prawo odstąpienia od umowy przez Sprzedawcę z przyczyn o których mowa w ust. 1 pkt 1, 2, 3 lub 4 przysługuje w terminie do dnia 26 lutego 2024 roku.</w:t>
      </w:r>
    </w:p>
    <w:p w:rsidR="0063566E" w:rsidRPr="0063566E" w:rsidRDefault="0063566E" w:rsidP="0063566E">
      <w:pPr>
        <w:ind w:left="360" w:hanging="360"/>
        <w:jc w:val="both"/>
        <w:rPr>
          <w:rFonts w:ascii="Lato" w:hAnsi="Lato"/>
          <w:szCs w:val="20"/>
        </w:rPr>
      </w:pPr>
      <w:r w:rsidRPr="0063566E">
        <w:rPr>
          <w:rFonts w:ascii="Lato" w:hAnsi="Lato"/>
          <w:szCs w:val="20"/>
        </w:rPr>
        <w:t>8.</w:t>
      </w:r>
      <w:r w:rsidRPr="0063566E">
        <w:rPr>
          <w:rFonts w:ascii="Lato" w:hAnsi="Lato"/>
          <w:szCs w:val="20"/>
        </w:rPr>
        <w:tab/>
        <w:t xml:space="preserve">Sprzedawca ma prawo wypowiedzenia niniejszej umowy, z zachowaniem 14 dniowego okresu wypowiedzenia, w przypadku gdy koszty produkcji soli powiązane z cenami gazu i energii elektrycznej wzrosną co najmniej 20 % w stosunku do kosztów produkcji z dnia podpisania umowy. </w:t>
      </w:r>
    </w:p>
    <w:p w:rsidR="0063566E" w:rsidRPr="0063566E" w:rsidRDefault="0063566E" w:rsidP="00BC6402">
      <w:pPr>
        <w:pStyle w:val="Bezodstpw"/>
        <w:spacing w:line="240" w:lineRule="auto"/>
        <w:rPr>
          <w:rFonts w:ascii="Lato" w:hAnsi="Lato"/>
          <w:b/>
          <w:sz w:val="20"/>
          <w:szCs w:val="20"/>
          <w:u w:val="single"/>
        </w:rPr>
      </w:pPr>
    </w:p>
    <w:p w:rsidR="0063566E" w:rsidRDefault="0063566E" w:rsidP="00BC6402">
      <w:pPr>
        <w:pStyle w:val="Bezodstpw"/>
        <w:spacing w:line="240" w:lineRule="auto"/>
        <w:rPr>
          <w:rFonts w:ascii="Lato" w:hAnsi="Lato"/>
          <w:b/>
          <w:sz w:val="20"/>
          <w:szCs w:val="20"/>
          <w:u w:val="single"/>
        </w:rPr>
      </w:pPr>
    </w:p>
    <w:p w:rsidR="0063566E" w:rsidRDefault="0063566E" w:rsidP="00BC6402">
      <w:pPr>
        <w:pStyle w:val="Bezodstpw"/>
        <w:spacing w:line="240" w:lineRule="auto"/>
        <w:rPr>
          <w:rFonts w:ascii="Lato" w:hAnsi="Lato"/>
          <w:b/>
          <w:sz w:val="20"/>
          <w:szCs w:val="20"/>
          <w:u w:val="single"/>
        </w:rPr>
      </w:pPr>
    </w:p>
    <w:p w:rsidR="0063566E" w:rsidRDefault="0063566E" w:rsidP="00BC6402">
      <w:pPr>
        <w:pStyle w:val="Bezodstpw"/>
        <w:spacing w:line="240" w:lineRule="auto"/>
        <w:rPr>
          <w:rFonts w:ascii="Lato" w:hAnsi="Lato"/>
          <w:b/>
          <w:sz w:val="20"/>
          <w:szCs w:val="20"/>
          <w:u w:val="single"/>
        </w:rPr>
      </w:pPr>
    </w:p>
    <w:p w:rsidR="0063566E" w:rsidRPr="00B13E4C" w:rsidRDefault="0063566E" w:rsidP="00BC6402">
      <w:pPr>
        <w:pStyle w:val="Bezodstpw"/>
        <w:spacing w:line="240" w:lineRule="auto"/>
        <w:rPr>
          <w:rFonts w:ascii="Lato" w:hAnsi="Lato"/>
          <w:b/>
          <w:sz w:val="20"/>
          <w:szCs w:val="20"/>
          <w:u w:val="single"/>
        </w:rPr>
      </w:pPr>
    </w:p>
    <w:p w:rsidR="005455CF" w:rsidRPr="00B13E4C" w:rsidRDefault="0097778E" w:rsidP="00451D3B">
      <w:pPr>
        <w:pStyle w:val="Bezodstpw"/>
        <w:spacing w:line="240" w:lineRule="auto"/>
        <w:rPr>
          <w:rFonts w:ascii="Lato" w:hAnsi="Lato"/>
          <w:b/>
          <w:sz w:val="20"/>
          <w:szCs w:val="20"/>
          <w:u w:val="single"/>
        </w:rPr>
      </w:pPr>
      <w:r w:rsidRPr="00B13E4C">
        <w:rPr>
          <w:rFonts w:ascii="Lato" w:hAnsi="Lato"/>
          <w:b/>
          <w:sz w:val="20"/>
          <w:szCs w:val="20"/>
          <w:u w:val="single"/>
        </w:rPr>
        <w:t>JEST:</w:t>
      </w:r>
    </w:p>
    <w:p w:rsidR="0063566E" w:rsidRPr="0063566E" w:rsidRDefault="0063566E" w:rsidP="0063566E">
      <w:pPr>
        <w:jc w:val="center"/>
        <w:rPr>
          <w:rFonts w:ascii="Lato" w:hAnsi="Lato"/>
          <w:b/>
        </w:rPr>
      </w:pPr>
      <w:r w:rsidRPr="0063566E">
        <w:rPr>
          <w:rFonts w:ascii="Lato" w:hAnsi="Lato"/>
          <w:b/>
        </w:rPr>
        <w:t>§ 8</w:t>
      </w:r>
    </w:p>
    <w:p w:rsidR="0063566E" w:rsidRPr="0063566E" w:rsidRDefault="0063566E" w:rsidP="0063566E">
      <w:pPr>
        <w:jc w:val="center"/>
        <w:rPr>
          <w:rFonts w:ascii="Lato" w:hAnsi="Lato"/>
          <w:b/>
        </w:rPr>
      </w:pPr>
      <w:r w:rsidRPr="0063566E">
        <w:rPr>
          <w:rFonts w:ascii="Lato" w:hAnsi="Lato"/>
          <w:b/>
        </w:rPr>
        <w:t>Odstąpienie od umowy</w:t>
      </w:r>
    </w:p>
    <w:p w:rsidR="0063566E" w:rsidRPr="0063566E" w:rsidRDefault="00FF210D" w:rsidP="004734C4">
      <w:pPr>
        <w:jc w:val="both"/>
        <w:rPr>
          <w:rFonts w:ascii="Lato" w:hAnsi="Lato"/>
        </w:rPr>
      </w:pPr>
      <w:r>
        <w:rPr>
          <w:rFonts w:ascii="Lato" w:hAnsi="Lato"/>
        </w:rPr>
        <w:t xml:space="preserve">1. </w:t>
      </w:r>
      <w:r w:rsidR="0063566E" w:rsidRPr="0063566E">
        <w:rPr>
          <w:rFonts w:ascii="Lato" w:hAnsi="Lato"/>
        </w:rPr>
        <w:t xml:space="preserve">Sprzedawcy przysługuje prawo odstąpienia od umowy ze skutkiem natychmiastowym </w:t>
      </w:r>
      <w:r w:rsidR="0063566E" w:rsidRPr="0063566E">
        <w:rPr>
          <w:rFonts w:ascii="Lato" w:hAnsi="Lato"/>
        </w:rPr>
        <w:br/>
      </w:r>
      <w:r>
        <w:rPr>
          <w:rFonts w:ascii="Lato" w:hAnsi="Lato"/>
        </w:rPr>
        <w:t xml:space="preserve">         </w:t>
      </w:r>
      <w:r w:rsidR="0063566E" w:rsidRPr="0063566E">
        <w:rPr>
          <w:rFonts w:ascii="Lato" w:hAnsi="Lato"/>
        </w:rPr>
        <w:t xml:space="preserve">w przypadku niewykonania lub nienależytego wykonywania umowy przez Kupującego, </w:t>
      </w:r>
      <w:r w:rsidR="0063566E" w:rsidRPr="0063566E">
        <w:rPr>
          <w:rFonts w:ascii="Lato" w:hAnsi="Lato"/>
        </w:rPr>
        <w:br/>
      </w:r>
      <w:r>
        <w:rPr>
          <w:rFonts w:ascii="Lato" w:hAnsi="Lato"/>
        </w:rPr>
        <w:t xml:space="preserve">         </w:t>
      </w:r>
      <w:r w:rsidR="0063566E" w:rsidRPr="0063566E">
        <w:rPr>
          <w:rFonts w:ascii="Lato" w:hAnsi="Lato"/>
        </w:rPr>
        <w:t>a w szczególności w przypadku:</w:t>
      </w:r>
    </w:p>
    <w:p w:rsidR="0063566E" w:rsidRPr="0063566E" w:rsidRDefault="0063566E" w:rsidP="004734C4">
      <w:pPr>
        <w:ind w:left="709" w:hanging="349"/>
        <w:jc w:val="both"/>
        <w:rPr>
          <w:rFonts w:ascii="Lato" w:hAnsi="Lato"/>
        </w:rPr>
      </w:pPr>
      <w:r w:rsidRPr="0063566E">
        <w:rPr>
          <w:rFonts w:ascii="Lato" w:hAnsi="Lato"/>
        </w:rPr>
        <w:t>1)</w:t>
      </w:r>
      <w:r w:rsidRPr="0063566E">
        <w:rPr>
          <w:rFonts w:ascii="Lato" w:hAnsi="Lato"/>
        </w:rPr>
        <w:tab/>
        <w:t>nie odbierania przez Kupującego soli na zasadach, w terminach i w ilościach określonych w § 5;</w:t>
      </w:r>
    </w:p>
    <w:p w:rsidR="0063566E" w:rsidRPr="0063566E" w:rsidRDefault="0063566E" w:rsidP="004734C4">
      <w:pPr>
        <w:ind w:left="709" w:hanging="349"/>
        <w:jc w:val="both"/>
        <w:rPr>
          <w:rFonts w:ascii="Lato" w:hAnsi="Lato"/>
        </w:rPr>
      </w:pPr>
      <w:r w:rsidRPr="0063566E">
        <w:rPr>
          <w:rFonts w:ascii="Lato" w:hAnsi="Lato"/>
        </w:rPr>
        <w:t>2)</w:t>
      </w:r>
      <w:r w:rsidRPr="0063566E">
        <w:rPr>
          <w:rFonts w:ascii="Lato" w:hAnsi="Lato"/>
        </w:rPr>
        <w:tab/>
        <w:t>korzystania ze znaku towarowego Sprzedawcy w sposób sprzeczny z niniejszą umową;</w:t>
      </w:r>
    </w:p>
    <w:p w:rsidR="00D24454" w:rsidRDefault="0063566E" w:rsidP="004734C4">
      <w:pPr>
        <w:ind w:left="709" w:hanging="349"/>
        <w:jc w:val="both"/>
        <w:rPr>
          <w:rFonts w:ascii="Lato" w:hAnsi="Lato"/>
        </w:rPr>
      </w:pPr>
      <w:r w:rsidRPr="0063566E">
        <w:rPr>
          <w:rFonts w:ascii="Lato" w:hAnsi="Lato"/>
        </w:rPr>
        <w:t>3)</w:t>
      </w:r>
      <w:r w:rsidRPr="0063566E">
        <w:rPr>
          <w:rFonts w:ascii="Lato" w:hAnsi="Lato"/>
        </w:rPr>
        <w:tab/>
        <w:t>braku płatności w terminie dodatkowym, o którym mowa w § 4 ust. 1.</w:t>
      </w:r>
    </w:p>
    <w:p w:rsidR="004734C4" w:rsidRDefault="00FF210D" w:rsidP="004734C4">
      <w:pPr>
        <w:jc w:val="both"/>
        <w:rPr>
          <w:rFonts w:ascii="Lato" w:hAnsi="Lato"/>
        </w:rPr>
      </w:pPr>
      <w:r>
        <w:rPr>
          <w:rFonts w:ascii="Lato" w:hAnsi="Lato"/>
        </w:rPr>
        <w:t xml:space="preserve">2. </w:t>
      </w:r>
      <w:r w:rsidR="0063566E" w:rsidRPr="00FF210D">
        <w:rPr>
          <w:rFonts w:ascii="Lato" w:hAnsi="Lato"/>
        </w:rPr>
        <w:t xml:space="preserve">W przypadku odstąpienia od umowy przez Sprzedawcę z przyczyn o których mowa </w:t>
      </w:r>
      <w:r w:rsidR="0063566E" w:rsidRPr="00FF210D">
        <w:rPr>
          <w:rFonts w:ascii="Lato" w:hAnsi="Lato"/>
        </w:rPr>
        <w:br/>
      </w:r>
      <w:r>
        <w:rPr>
          <w:rFonts w:ascii="Lato" w:hAnsi="Lato"/>
        </w:rPr>
        <w:t xml:space="preserve">         </w:t>
      </w:r>
      <w:r w:rsidR="0063566E" w:rsidRPr="00FF210D">
        <w:rPr>
          <w:rFonts w:ascii="Lato" w:hAnsi="Lato"/>
        </w:rPr>
        <w:t xml:space="preserve">w ust. 1 pkt 1, 2 lub 3 Sprzedawca ma prawo żądać zapłaty przez Kupującego kary umownej w </w:t>
      </w:r>
      <w:r>
        <w:rPr>
          <w:rFonts w:ascii="Lato" w:hAnsi="Lato"/>
        </w:rPr>
        <w:t xml:space="preserve">       </w:t>
      </w:r>
      <w:r w:rsidR="00D24454">
        <w:rPr>
          <w:rFonts w:ascii="Lato" w:hAnsi="Lato"/>
        </w:rPr>
        <w:t xml:space="preserve">                </w:t>
      </w:r>
      <w:r w:rsidR="004734C4">
        <w:rPr>
          <w:rFonts w:ascii="Lato" w:hAnsi="Lato"/>
        </w:rPr>
        <w:t xml:space="preserve">          </w:t>
      </w:r>
    </w:p>
    <w:p w:rsidR="004734C4" w:rsidRDefault="004734C4" w:rsidP="004734C4">
      <w:pPr>
        <w:jc w:val="both"/>
        <w:rPr>
          <w:rFonts w:ascii="Lato" w:hAnsi="Lato"/>
        </w:rPr>
      </w:pPr>
      <w:r>
        <w:rPr>
          <w:rFonts w:ascii="Lato" w:hAnsi="Lato"/>
        </w:rPr>
        <w:t xml:space="preserve">         </w:t>
      </w:r>
      <w:r w:rsidR="0063566E" w:rsidRPr="00FF210D">
        <w:rPr>
          <w:rFonts w:ascii="Lato" w:hAnsi="Lato"/>
        </w:rPr>
        <w:t xml:space="preserve">wysokości </w:t>
      </w:r>
      <w:r>
        <w:rPr>
          <w:rFonts w:ascii="Lato" w:hAnsi="Lato"/>
        </w:rPr>
        <w:t xml:space="preserve"> </w:t>
      </w:r>
      <w:r w:rsidR="0063566E" w:rsidRPr="00FF210D">
        <w:rPr>
          <w:rFonts w:ascii="Lato" w:hAnsi="Lato"/>
        </w:rPr>
        <w:t xml:space="preserve">równowartości </w:t>
      </w:r>
      <w:r>
        <w:rPr>
          <w:rFonts w:ascii="Lato" w:hAnsi="Lato"/>
        </w:rPr>
        <w:t xml:space="preserve"> </w:t>
      </w:r>
      <w:r w:rsidR="0063566E" w:rsidRPr="00FF210D">
        <w:rPr>
          <w:rFonts w:ascii="Lato" w:hAnsi="Lato"/>
        </w:rPr>
        <w:t xml:space="preserve">10 % ceny brutto za sprzedaż maksymalnej ilości soli którą Sprzedawca </w:t>
      </w:r>
      <w:r w:rsidR="00FF210D">
        <w:rPr>
          <w:rFonts w:ascii="Lato" w:hAnsi="Lato"/>
        </w:rPr>
        <w:t xml:space="preserve">   </w:t>
      </w:r>
      <w:r w:rsidR="00D24454">
        <w:rPr>
          <w:rFonts w:ascii="Lato" w:hAnsi="Lato"/>
        </w:rPr>
        <w:t xml:space="preserve">  </w:t>
      </w:r>
    </w:p>
    <w:p w:rsidR="00D24454" w:rsidRDefault="004734C4" w:rsidP="004734C4">
      <w:pPr>
        <w:jc w:val="both"/>
        <w:rPr>
          <w:rFonts w:ascii="Lato" w:hAnsi="Lato"/>
        </w:rPr>
      </w:pPr>
      <w:r>
        <w:rPr>
          <w:rFonts w:ascii="Lato" w:hAnsi="Lato"/>
        </w:rPr>
        <w:t xml:space="preserve">         </w:t>
      </w:r>
      <w:r w:rsidR="0063566E" w:rsidRPr="00FF210D">
        <w:rPr>
          <w:rFonts w:ascii="Lato" w:hAnsi="Lato"/>
        </w:rPr>
        <w:t xml:space="preserve">zobowiązuje się sprzedać </w:t>
      </w:r>
      <w:r>
        <w:rPr>
          <w:rFonts w:ascii="Lato" w:hAnsi="Lato"/>
        </w:rPr>
        <w:t xml:space="preserve"> </w:t>
      </w:r>
      <w:r w:rsidR="0063566E" w:rsidRPr="00FF210D">
        <w:rPr>
          <w:rFonts w:ascii="Lato" w:hAnsi="Lato"/>
        </w:rPr>
        <w:t xml:space="preserve">Kupującemu </w:t>
      </w:r>
      <w:r>
        <w:rPr>
          <w:rFonts w:ascii="Lato" w:hAnsi="Lato"/>
        </w:rPr>
        <w:t xml:space="preserve"> </w:t>
      </w:r>
      <w:r w:rsidR="0063566E" w:rsidRPr="00FF210D">
        <w:rPr>
          <w:rFonts w:ascii="Lato" w:hAnsi="Lato"/>
        </w:rPr>
        <w:t xml:space="preserve">w ramach niniejszej umowy tj. ……….….… złotych </w:t>
      </w:r>
      <w:r>
        <w:rPr>
          <w:rFonts w:ascii="Lato" w:hAnsi="Lato"/>
        </w:rPr>
        <w:t xml:space="preserve">  </w:t>
      </w:r>
      <w:r>
        <w:rPr>
          <w:rFonts w:ascii="Lato" w:hAnsi="Lato"/>
        </w:rPr>
        <w:br/>
        <w:t xml:space="preserve">         </w:t>
      </w:r>
      <w:r w:rsidR="0063566E" w:rsidRPr="00FF210D">
        <w:rPr>
          <w:rFonts w:ascii="Lato" w:hAnsi="Lato"/>
        </w:rPr>
        <w:t xml:space="preserve">(słownie: </w:t>
      </w:r>
      <w:r>
        <w:rPr>
          <w:rFonts w:ascii="Lato" w:hAnsi="Lato"/>
        </w:rPr>
        <w:t xml:space="preserve"> </w:t>
      </w:r>
      <w:r w:rsidR="0063566E" w:rsidRPr="00FF210D">
        <w:rPr>
          <w:rFonts w:ascii="Lato" w:hAnsi="Lato"/>
        </w:rPr>
        <w:t>…………………………………...…………).</w:t>
      </w:r>
    </w:p>
    <w:p w:rsidR="004734C4" w:rsidRDefault="00FF210D" w:rsidP="004734C4">
      <w:pPr>
        <w:jc w:val="both"/>
        <w:rPr>
          <w:rFonts w:ascii="Lato" w:hAnsi="Lato"/>
        </w:rPr>
      </w:pPr>
      <w:r>
        <w:rPr>
          <w:rFonts w:ascii="Lato" w:hAnsi="Lato"/>
        </w:rPr>
        <w:t xml:space="preserve">3.    </w:t>
      </w:r>
      <w:r w:rsidR="004734C4">
        <w:rPr>
          <w:rFonts w:ascii="Lato" w:hAnsi="Lato"/>
        </w:rPr>
        <w:t xml:space="preserve"> </w:t>
      </w:r>
      <w:r w:rsidR="0063566E" w:rsidRPr="00FF210D">
        <w:rPr>
          <w:rFonts w:ascii="Lato" w:hAnsi="Lato"/>
        </w:rPr>
        <w:t xml:space="preserve">Karę umowną o której mowa w ust. 2, Sprzedawca może naliczyć niezależnie od kary umownej za </w:t>
      </w:r>
      <w:r>
        <w:rPr>
          <w:rFonts w:ascii="Lato" w:hAnsi="Lato"/>
        </w:rPr>
        <w:t xml:space="preserve">   </w:t>
      </w:r>
      <w:r w:rsidR="00D24454">
        <w:rPr>
          <w:rFonts w:ascii="Lato" w:hAnsi="Lato"/>
        </w:rPr>
        <w:t xml:space="preserve">     </w:t>
      </w:r>
    </w:p>
    <w:p w:rsidR="0063566E" w:rsidRPr="00FF210D" w:rsidRDefault="004734C4" w:rsidP="004734C4">
      <w:pPr>
        <w:jc w:val="both"/>
        <w:rPr>
          <w:rFonts w:ascii="Lato" w:hAnsi="Lato"/>
        </w:rPr>
      </w:pPr>
      <w:r>
        <w:rPr>
          <w:rFonts w:ascii="Lato" w:hAnsi="Lato"/>
        </w:rPr>
        <w:t xml:space="preserve">         </w:t>
      </w:r>
      <w:r w:rsidR="0063566E" w:rsidRPr="00FF210D">
        <w:rPr>
          <w:rFonts w:ascii="Lato" w:hAnsi="Lato"/>
        </w:rPr>
        <w:t>opóźnienie w odbiorze soli, o której mowa w § 5 ust. 6.</w:t>
      </w:r>
    </w:p>
    <w:p w:rsidR="0063566E" w:rsidRPr="0063566E" w:rsidRDefault="00FF210D" w:rsidP="004734C4">
      <w:pPr>
        <w:ind w:left="360" w:hanging="360"/>
        <w:jc w:val="both"/>
        <w:rPr>
          <w:rFonts w:ascii="Lato" w:hAnsi="Lato"/>
        </w:rPr>
      </w:pPr>
      <w:r>
        <w:rPr>
          <w:rFonts w:ascii="Lato" w:hAnsi="Lato"/>
        </w:rPr>
        <w:t>4</w:t>
      </w:r>
      <w:r w:rsidR="0063566E" w:rsidRPr="0063566E">
        <w:rPr>
          <w:rFonts w:ascii="Lato" w:hAnsi="Lato"/>
        </w:rPr>
        <w:t>.</w:t>
      </w:r>
      <w:r w:rsidR="0063566E" w:rsidRPr="0063566E">
        <w:rPr>
          <w:rFonts w:ascii="Lato" w:hAnsi="Lato"/>
        </w:rPr>
        <w:tab/>
        <w:t xml:space="preserve">Sprzedawca może dochodzić roszczenia z tytułu poniesionej szkody wynikającej </w:t>
      </w:r>
      <w:r w:rsidR="0063566E" w:rsidRPr="0063566E">
        <w:rPr>
          <w:rFonts w:ascii="Lato" w:hAnsi="Lato"/>
        </w:rPr>
        <w:br/>
        <w:t>z niewykonania lub nienależytego wykonania umowy, którego wysokość przewyższa wysokość kar umownych.</w:t>
      </w:r>
    </w:p>
    <w:p w:rsidR="0063566E" w:rsidRPr="0063566E" w:rsidRDefault="0063566E" w:rsidP="004734C4">
      <w:pPr>
        <w:ind w:left="360" w:hanging="360"/>
        <w:jc w:val="both"/>
        <w:rPr>
          <w:rFonts w:ascii="Lato" w:hAnsi="Lato"/>
        </w:rPr>
      </w:pPr>
      <w:r w:rsidRPr="0063566E">
        <w:rPr>
          <w:rFonts w:ascii="Lato" w:hAnsi="Lato"/>
        </w:rPr>
        <w:t>5.</w:t>
      </w:r>
      <w:r w:rsidRPr="0063566E">
        <w:rPr>
          <w:rFonts w:ascii="Lato" w:hAnsi="Lato"/>
        </w:rPr>
        <w:tab/>
        <w:t xml:space="preserve">Odstąpienie od umowy winno nastąpić w formie pisemnej pod rygorem nieważności </w:t>
      </w:r>
      <w:r w:rsidRPr="0063566E">
        <w:rPr>
          <w:rFonts w:ascii="Lato" w:hAnsi="Lato"/>
        </w:rPr>
        <w:br/>
        <w:t>takiego oświadczenia.</w:t>
      </w:r>
    </w:p>
    <w:p w:rsidR="0063566E" w:rsidRPr="0063566E" w:rsidRDefault="0063566E" w:rsidP="004734C4">
      <w:pPr>
        <w:ind w:left="360" w:hanging="360"/>
        <w:jc w:val="both"/>
        <w:rPr>
          <w:rFonts w:ascii="Lato" w:hAnsi="Lato"/>
        </w:rPr>
      </w:pPr>
      <w:r w:rsidRPr="0063566E">
        <w:rPr>
          <w:rFonts w:ascii="Lato" w:hAnsi="Lato"/>
        </w:rPr>
        <w:t>6.</w:t>
      </w:r>
      <w:r w:rsidRPr="0063566E">
        <w:rPr>
          <w:rFonts w:ascii="Lato" w:hAnsi="Lato"/>
        </w:rPr>
        <w:tab/>
        <w:t xml:space="preserve">Prawo odstąpienia od umowy przez Sprzedawcę z przyczyn o </w:t>
      </w:r>
      <w:r w:rsidR="00E95F7D">
        <w:rPr>
          <w:rFonts w:ascii="Lato" w:hAnsi="Lato"/>
        </w:rPr>
        <w:t xml:space="preserve">których mowa w ust. 1 pkt 1, 2 lub </w:t>
      </w:r>
      <w:r w:rsidRPr="0063566E">
        <w:rPr>
          <w:rFonts w:ascii="Lato" w:hAnsi="Lato"/>
        </w:rPr>
        <w:t>3 przysługuje w terminie do dnia 26 lutego 2024 roku.</w:t>
      </w:r>
    </w:p>
    <w:p w:rsidR="0063566E" w:rsidRPr="0063566E" w:rsidRDefault="0063566E" w:rsidP="004734C4">
      <w:pPr>
        <w:ind w:left="360" w:hanging="360"/>
        <w:jc w:val="both"/>
        <w:rPr>
          <w:rFonts w:ascii="Lato" w:hAnsi="Lato"/>
        </w:rPr>
      </w:pPr>
      <w:r w:rsidRPr="0063566E">
        <w:rPr>
          <w:rFonts w:ascii="Lato" w:hAnsi="Lato"/>
        </w:rPr>
        <w:t>7.</w:t>
      </w:r>
      <w:r w:rsidRPr="0063566E">
        <w:rPr>
          <w:rFonts w:ascii="Lato" w:hAnsi="Lato"/>
        </w:rPr>
        <w:tab/>
        <w:t xml:space="preserve">Sprzedawca ma prawo wypowiedzenia niniejszej umowy, z zachowaniem 14 dniowego okresu wypowiedzenia, w przypadku gdy koszty produkcji soli powiązane z cenami gazu i energii elektrycznej wzrosną co najmniej 20 % w stosunku do kosztów produkcji z dnia podpisania umowy. </w:t>
      </w:r>
    </w:p>
    <w:p w:rsidR="001B2B89" w:rsidRPr="00B13E4C" w:rsidRDefault="001B2B89" w:rsidP="004734C4">
      <w:pPr>
        <w:pStyle w:val="Bezodstpw"/>
        <w:spacing w:line="240" w:lineRule="auto"/>
        <w:ind w:left="426" w:hanging="426"/>
        <w:jc w:val="both"/>
        <w:rPr>
          <w:rFonts w:ascii="Lato" w:hAnsi="Lato"/>
          <w:sz w:val="20"/>
          <w:szCs w:val="20"/>
        </w:rPr>
      </w:pPr>
    </w:p>
    <w:p w:rsidR="005455CF" w:rsidRPr="00B13E4C" w:rsidRDefault="00B13E4C" w:rsidP="004734C4">
      <w:pPr>
        <w:pStyle w:val="Bezodstpw"/>
        <w:spacing w:line="24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</w:t>
      </w:r>
      <w:r w:rsidRPr="00B13E4C">
        <w:rPr>
          <w:rFonts w:ascii="Lato" w:hAnsi="Lato"/>
          <w:sz w:val="20"/>
          <w:szCs w:val="20"/>
        </w:rPr>
        <w:t xml:space="preserve">ozostałe zapisy </w:t>
      </w:r>
      <w:r w:rsidR="00B42392">
        <w:rPr>
          <w:rFonts w:ascii="Lato" w:hAnsi="Lato"/>
          <w:sz w:val="20"/>
          <w:szCs w:val="20"/>
        </w:rPr>
        <w:t>wzoru umowy</w:t>
      </w:r>
      <w:r w:rsidR="005455CF" w:rsidRPr="00B13E4C">
        <w:rPr>
          <w:rFonts w:ascii="Lato" w:hAnsi="Lato"/>
          <w:sz w:val="20"/>
          <w:szCs w:val="20"/>
        </w:rPr>
        <w:t xml:space="preserve"> pozostają bez zmian.</w:t>
      </w:r>
    </w:p>
    <w:p w:rsidR="005455CF" w:rsidRPr="00B13E4C" w:rsidRDefault="005455CF" w:rsidP="004734C4">
      <w:pPr>
        <w:pStyle w:val="Bezodstpw"/>
        <w:spacing w:line="240" w:lineRule="auto"/>
        <w:jc w:val="both"/>
        <w:rPr>
          <w:rFonts w:ascii="Lato" w:hAnsi="Lato"/>
          <w:sz w:val="20"/>
          <w:szCs w:val="20"/>
          <w:u w:val="single"/>
        </w:rPr>
      </w:pPr>
    </w:p>
    <w:p w:rsidR="005455CF" w:rsidRPr="00B13E4C" w:rsidRDefault="005455CF" w:rsidP="00451D3B">
      <w:pPr>
        <w:pStyle w:val="Bezodstpw"/>
        <w:spacing w:line="240" w:lineRule="auto"/>
        <w:rPr>
          <w:rFonts w:ascii="Lato" w:hAnsi="Lato"/>
          <w:sz w:val="20"/>
          <w:szCs w:val="20"/>
          <w:u w:val="single"/>
        </w:rPr>
      </w:pPr>
    </w:p>
    <w:p w:rsidR="00B13E4C" w:rsidRDefault="00B13E4C" w:rsidP="00451D3B">
      <w:pPr>
        <w:pStyle w:val="Bezodstpw"/>
        <w:spacing w:line="240" w:lineRule="auto"/>
        <w:jc w:val="both"/>
        <w:rPr>
          <w:rFonts w:ascii="Lato" w:hAnsi="Lato"/>
          <w:b/>
          <w:sz w:val="20"/>
          <w:szCs w:val="20"/>
        </w:rPr>
      </w:pPr>
    </w:p>
    <w:p w:rsidR="00B13E4C" w:rsidRDefault="00B13E4C" w:rsidP="00451D3B">
      <w:pPr>
        <w:pStyle w:val="Bezodstpw"/>
        <w:spacing w:line="240" w:lineRule="auto"/>
        <w:jc w:val="both"/>
        <w:rPr>
          <w:rFonts w:ascii="Lato" w:hAnsi="Lato"/>
          <w:b/>
          <w:sz w:val="20"/>
          <w:szCs w:val="20"/>
        </w:rPr>
      </w:pPr>
    </w:p>
    <w:p w:rsidR="001432F5" w:rsidRPr="00B13E4C" w:rsidRDefault="00E13A28" w:rsidP="00451D3B">
      <w:pPr>
        <w:pStyle w:val="Bezodstpw"/>
        <w:spacing w:line="240" w:lineRule="auto"/>
        <w:jc w:val="both"/>
        <w:rPr>
          <w:rFonts w:ascii="Lato" w:hAnsi="Lato"/>
          <w:b/>
          <w:sz w:val="20"/>
          <w:szCs w:val="20"/>
        </w:rPr>
      </w:pPr>
      <w:r w:rsidRPr="00B13E4C">
        <w:rPr>
          <w:rFonts w:ascii="Lato" w:hAnsi="Lato"/>
          <w:b/>
          <w:sz w:val="20"/>
          <w:szCs w:val="20"/>
        </w:rPr>
        <w:t>Zamieszczono w dniu</w:t>
      </w:r>
      <w:r w:rsidR="00A42246">
        <w:rPr>
          <w:rFonts w:ascii="Lato" w:hAnsi="Lato"/>
          <w:b/>
          <w:sz w:val="20"/>
          <w:szCs w:val="20"/>
        </w:rPr>
        <w:t xml:space="preserve"> </w:t>
      </w:r>
      <w:r w:rsidR="00A42246" w:rsidRPr="00307BDF">
        <w:rPr>
          <w:rFonts w:ascii="Lato" w:hAnsi="Lato"/>
          <w:b/>
          <w:sz w:val="20"/>
          <w:szCs w:val="20"/>
        </w:rPr>
        <w:t>0</w:t>
      </w:r>
      <w:r w:rsidR="00CE751C">
        <w:rPr>
          <w:rFonts w:ascii="Lato" w:hAnsi="Lato"/>
          <w:b/>
          <w:sz w:val="20"/>
          <w:szCs w:val="20"/>
        </w:rPr>
        <w:t>2</w:t>
      </w:r>
      <w:r w:rsidR="00A42246" w:rsidRPr="00307BDF">
        <w:rPr>
          <w:rFonts w:ascii="Lato" w:hAnsi="Lato"/>
          <w:b/>
          <w:sz w:val="20"/>
          <w:szCs w:val="20"/>
        </w:rPr>
        <w:t>.</w:t>
      </w:r>
      <w:r w:rsidR="00B13E4C" w:rsidRPr="00307BDF">
        <w:rPr>
          <w:rFonts w:ascii="Lato" w:hAnsi="Lato"/>
          <w:b/>
          <w:sz w:val="20"/>
          <w:szCs w:val="20"/>
        </w:rPr>
        <w:t>1</w:t>
      </w:r>
      <w:r w:rsidR="00A42246" w:rsidRPr="00307BDF">
        <w:rPr>
          <w:rFonts w:ascii="Lato" w:hAnsi="Lato"/>
          <w:b/>
          <w:sz w:val="20"/>
          <w:szCs w:val="20"/>
        </w:rPr>
        <w:t>2</w:t>
      </w:r>
      <w:r w:rsidRPr="00307BDF">
        <w:rPr>
          <w:rFonts w:ascii="Lato" w:hAnsi="Lato"/>
          <w:b/>
          <w:sz w:val="20"/>
          <w:szCs w:val="20"/>
        </w:rPr>
        <w:t>.</w:t>
      </w:r>
      <w:r w:rsidRPr="00B13E4C">
        <w:rPr>
          <w:rFonts w:ascii="Lato" w:hAnsi="Lato"/>
          <w:b/>
          <w:sz w:val="20"/>
          <w:szCs w:val="20"/>
        </w:rPr>
        <w:t>20</w:t>
      </w:r>
      <w:r w:rsidR="00132FF2" w:rsidRPr="00B13E4C">
        <w:rPr>
          <w:rFonts w:ascii="Lato" w:hAnsi="Lato"/>
          <w:b/>
          <w:sz w:val="20"/>
          <w:szCs w:val="20"/>
        </w:rPr>
        <w:t>2</w:t>
      </w:r>
      <w:r w:rsidR="0063566E">
        <w:rPr>
          <w:rFonts w:ascii="Lato" w:hAnsi="Lato"/>
          <w:b/>
          <w:sz w:val="20"/>
          <w:szCs w:val="20"/>
        </w:rPr>
        <w:t>2</w:t>
      </w:r>
      <w:r w:rsidRPr="00B13E4C">
        <w:rPr>
          <w:rFonts w:ascii="Lato" w:hAnsi="Lato"/>
          <w:b/>
          <w:sz w:val="20"/>
          <w:szCs w:val="20"/>
        </w:rPr>
        <w:t>r.</w:t>
      </w:r>
      <w:r w:rsidR="00747DCE" w:rsidRPr="00B13E4C">
        <w:rPr>
          <w:rFonts w:ascii="Lato" w:hAnsi="Lato"/>
          <w:b/>
          <w:sz w:val="20"/>
          <w:szCs w:val="20"/>
        </w:rPr>
        <w:t xml:space="preserve"> </w:t>
      </w:r>
      <w:r w:rsidRPr="00B13E4C">
        <w:rPr>
          <w:rFonts w:ascii="Lato" w:hAnsi="Lato"/>
          <w:b/>
          <w:sz w:val="20"/>
          <w:szCs w:val="20"/>
        </w:rPr>
        <w:t xml:space="preserve">na stronie internetowej </w:t>
      </w:r>
      <w:r w:rsidR="00086E0B" w:rsidRPr="00B13E4C">
        <w:rPr>
          <w:rFonts w:ascii="Lato" w:hAnsi="Lato"/>
          <w:b/>
          <w:sz w:val="20"/>
          <w:szCs w:val="20"/>
        </w:rPr>
        <w:t>Kopalni</w:t>
      </w:r>
      <w:r w:rsidRPr="00B13E4C">
        <w:rPr>
          <w:rFonts w:ascii="Lato" w:hAnsi="Lato"/>
          <w:b/>
          <w:sz w:val="20"/>
          <w:szCs w:val="20"/>
        </w:rPr>
        <w:t>:</w:t>
      </w:r>
      <w:r w:rsidR="006930A1" w:rsidRPr="00B13E4C">
        <w:rPr>
          <w:rFonts w:ascii="Lato" w:hAnsi="Lato"/>
          <w:b/>
          <w:sz w:val="20"/>
          <w:szCs w:val="20"/>
        </w:rPr>
        <w:t xml:space="preserve"> </w:t>
      </w:r>
      <w:r w:rsidRPr="00B13E4C">
        <w:rPr>
          <w:rFonts w:ascii="Lato" w:hAnsi="Lato"/>
          <w:b/>
          <w:sz w:val="20"/>
          <w:szCs w:val="20"/>
        </w:rPr>
        <w:t>www.kopalniawieliczka.eu</w:t>
      </w:r>
      <w:r w:rsidR="00B83697" w:rsidRPr="00B13E4C">
        <w:rPr>
          <w:rFonts w:ascii="Lato" w:hAnsi="Lato"/>
          <w:b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7D51D6AD" wp14:editId="47A59911">
            <wp:simplePos x="0" y="0"/>
            <wp:positionH relativeFrom="page">
              <wp:posOffset>635</wp:posOffset>
            </wp:positionH>
            <wp:positionV relativeFrom="page">
              <wp:posOffset>10838815</wp:posOffset>
            </wp:positionV>
            <wp:extent cx="7559675" cy="10688320"/>
            <wp:effectExtent l="0" t="0" r="3175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7001 ESALIENS PAPIER FIRMOWY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5E0" w:rsidRPr="00B13E4C">
        <w:rPr>
          <w:rFonts w:ascii="Lato" w:hAnsi="Lato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6EE0282" wp14:editId="63E30D31">
            <wp:simplePos x="0" y="0"/>
            <wp:positionH relativeFrom="page">
              <wp:posOffset>635</wp:posOffset>
            </wp:positionH>
            <wp:positionV relativeFrom="page">
              <wp:posOffset>10827385</wp:posOffset>
            </wp:positionV>
            <wp:extent cx="7559675" cy="10688320"/>
            <wp:effectExtent l="0" t="0" r="3175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7001 ESALIENS PAPIER FIRMOWY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32F5" w:rsidRPr="00B13E4C" w:rsidSect="00B13E4C">
      <w:footerReference w:type="default" r:id="rId9"/>
      <w:headerReference w:type="first" r:id="rId10"/>
      <w:footerReference w:type="first" r:id="rId11"/>
      <w:pgSz w:w="11906" w:h="16838" w:code="9"/>
      <w:pgMar w:top="709" w:right="851" w:bottom="1560" w:left="2211" w:header="425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8DC" w:rsidRDefault="00DE38DC" w:rsidP="00AC7D0B">
      <w:r>
        <w:separator/>
      </w:r>
    </w:p>
  </w:endnote>
  <w:endnote w:type="continuationSeparator" w:id="0">
    <w:p w:rsidR="00DE38DC" w:rsidRDefault="00DE38DC" w:rsidP="00AC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KO Bank Polski">
    <w:altName w:val="Times New Roman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4468098"/>
      <w:docPartObj>
        <w:docPartGallery w:val="Page Numbers (Bottom of Page)"/>
        <w:docPartUnique/>
      </w:docPartObj>
    </w:sdtPr>
    <w:sdtEndPr>
      <w:rPr>
        <w:rFonts w:ascii="Lato" w:hAnsi="Lato"/>
      </w:rPr>
    </w:sdtEndPr>
    <w:sdtContent>
      <w:p w:rsidR="00747DCE" w:rsidRPr="00132FF2" w:rsidRDefault="00747DCE">
        <w:pPr>
          <w:pStyle w:val="Stopka"/>
          <w:jc w:val="right"/>
          <w:rPr>
            <w:rFonts w:ascii="Lato" w:hAnsi="Lato"/>
            <w:lang w:val="en-US"/>
          </w:rPr>
        </w:pPr>
        <w:r w:rsidRPr="00747DCE">
          <w:rPr>
            <w:rFonts w:ascii="Lato" w:hAnsi="Lato"/>
          </w:rPr>
          <w:fldChar w:fldCharType="begin"/>
        </w:r>
        <w:r w:rsidRPr="00132FF2">
          <w:rPr>
            <w:rFonts w:ascii="Lato" w:hAnsi="Lato"/>
            <w:lang w:val="en-US"/>
          </w:rPr>
          <w:instrText>PAGE   \* MERGEFORMAT</w:instrText>
        </w:r>
        <w:r w:rsidRPr="00747DCE">
          <w:rPr>
            <w:rFonts w:ascii="Lato" w:hAnsi="Lato"/>
          </w:rPr>
          <w:fldChar w:fldCharType="separate"/>
        </w:r>
        <w:r w:rsidR="00CE751C">
          <w:rPr>
            <w:rFonts w:ascii="Lato" w:hAnsi="Lato"/>
            <w:noProof/>
            <w:lang w:val="en-US"/>
          </w:rPr>
          <w:t>2</w:t>
        </w:r>
        <w:r w:rsidRPr="00747DCE">
          <w:rPr>
            <w:rFonts w:ascii="Lato" w:hAnsi="Lato"/>
          </w:rPr>
          <w:fldChar w:fldCharType="end"/>
        </w:r>
      </w:p>
    </w:sdtContent>
  </w:sdt>
  <w:p w:rsidR="00747DCE" w:rsidRPr="001F2245" w:rsidRDefault="00747DCE" w:rsidP="00747DCE">
    <w:pPr>
      <w:pStyle w:val="Stopka"/>
      <w:rPr>
        <w:rStyle w:val="Wyrnieniedelikatne"/>
        <w:lang w:val="en-US"/>
      </w:rPr>
    </w:pPr>
    <w:r w:rsidRPr="001F2245">
      <w:rPr>
        <w:rStyle w:val="Wyrnieniedelikatne"/>
        <w:b/>
        <w:lang w:val="en-US"/>
      </w:rPr>
      <w:t>Sekretariat:</w:t>
    </w:r>
    <w:r w:rsidRPr="001F2245">
      <w:rPr>
        <w:rStyle w:val="Wyrnieniedelikatne"/>
        <w:lang w:val="en-US"/>
      </w:rPr>
      <w:t xml:space="preserve"> tel.: +48 12 278 71 11; fax: +48 12 278 71 10; email: sekretariat.sa@kopalnia.pl</w:t>
    </w:r>
  </w:p>
  <w:p w:rsidR="00747DCE" w:rsidRPr="00183770" w:rsidRDefault="00747DCE" w:rsidP="00747DCE">
    <w:pPr>
      <w:pStyle w:val="Stopka"/>
      <w:rPr>
        <w:rStyle w:val="Wyrnieniedelikatne"/>
      </w:rPr>
    </w:pPr>
    <w:r w:rsidRPr="00183770">
      <w:rPr>
        <w:rStyle w:val="Wyrnieniedelikatne"/>
        <w:b/>
      </w:rPr>
      <w:t>Kopalnia Soli „Wieliczka” S.A.</w:t>
    </w:r>
    <w:r w:rsidRPr="00183770">
      <w:rPr>
        <w:rStyle w:val="Wyrnieniedelikatne"/>
      </w:rPr>
      <w:t xml:space="preserve"> Park Kingi 1, 32-020 Wieliczka; www.kopalniawieliczka.eu</w:t>
    </w:r>
  </w:p>
  <w:p w:rsidR="00747DCE" w:rsidRPr="00183770" w:rsidRDefault="00747DCE" w:rsidP="00747DCE">
    <w:pPr>
      <w:pStyle w:val="Stopka"/>
      <w:rPr>
        <w:rStyle w:val="Wyrnieniedelikatne"/>
      </w:rPr>
    </w:pPr>
    <w:r w:rsidRPr="00183770">
      <w:rPr>
        <w:rStyle w:val="Wyrnieniedelikatne"/>
      </w:rPr>
      <w:t xml:space="preserve">Organ rejestrowy: Sąd Rejonowy dla Krakowa Śródmieścia w Krakowie - Wydział XII Gospodarczy Krajowego Rejestru Sądowego  </w:t>
    </w:r>
  </w:p>
  <w:p w:rsidR="00747DCE" w:rsidRPr="00747DCE" w:rsidRDefault="00747DCE" w:rsidP="00747DCE">
    <w:pPr>
      <w:pStyle w:val="Stopka"/>
      <w:rPr>
        <w:rFonts w:ascii="Arial" w:eastAsiaTheme="minorEastAsia" w:hAnsi="Arial" w:cstheme="minorBidi"/>
        <w:iCs/>
        <w:color w:val="808080" w:themeColor="text1" w:themeTint="7F"/>
        <w:sz w:val="13"/>
        <w:szCs w:val="22"/>
      </w:rPr>
    </w:pPr>
    <w:r w:rsidRPr="00183770">
      <w:rPr>
        <w:rStyle w:val="Wyrnieniedelikatne"/>
      </w:rPr>
      <w:t xml:space="preserve">NIP 683 000 34 27; KRS 0000278401; Kapitał zakładowy: 21 000 000 zł; Kapitał wpłacony: 21 000 000 zł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770" w:rsidRPr="001F2245" w:rsidRDefault="00183770" w:rsidP="00183770">
    <w:pPr>
      <w:pStyle w:val="Stopka"/>
      <w:rPr>
        <w:rStyle w:val="Wyrnieniedelikatne"/>
        <w:lang w:val="en-US"/>
      </w:rPr>
    </w:pPr>
    <w:r w:rsidRPr="001F2245">
      <w:rPr>
        <w:rStyle w:val="Wyrnieniedelikatne"/>
        <w:b/>
        <w:lang w:val="en-US"/>
      </w:rPr>
      <w:t>Sekretariat:</w:t>
    </w:r>
    <w:r w:rsidRPr="001F2245">
      <w:rPr>
        <w:rStyle w:val="Wyrnieniedelikatne"/>
        <w:lang w:val="en-US"/>
      </w:rPr>
      <w:t xml:space="preserve"> tel.: +48 12 278 71 11; fax: +48 12 278 71 10; email: sekretariat.sa@kopalnia.pl</w:t>
    </w:r>
  </w:p>
  <w:p w:rsidR="00183770" w:rsidRPr="00183770" w:rsidRDefault="00183770" w:rsidP="00183770">
    <w:pPr>
      <w:pStyle w:val="Stopka"/>
      <w:rPr>
        <w:rStyle w:val="Wyrnieniedelikatne"/>
      </w:rPr>
    </w:pPr>
    <w:r w:rsidRPr="00183770">
      <w:rPr>
        <w:rStyle w:val="Wyrnieniedelikatne"/>
        <w:b/>
      </w:rPr>
      <w:t>Kopalnia Soli „Wieliczka” S.A.</w:t>
    </w:r>
    <w:r w:rsidRPr="00183770">
      <w:rPr>
        <w:rStyle w:val="Wyrnieniedelikatne"/>
      </w:rPr>
      <w:t xml:space="preserve"> Park Kingi 1, 32-020 Wieliczka; www.kopalniawieliczka.eu</w:t>
    </w:r>
  </w:p>
  <w:p w:rsidR="00183770" w:rsidRPr="00183770" w:rsidRDefault="00183770" w:rsidP="00183770">
    <w:pPr>
      <w:pStyle w:val="Stopka"/>
      <w:rPr>
        <w:rStyle w:val="Wyrnieniedelikatne"/>
      </w:rPr>
    </w:pPr>
    <w:r w:rsidRPr="00183770">
      <w:rPr>
        <w:rStyle w:val="Wyrnieniedelikatne"/>
      </w:rPr>
      <w:t xml:space="preserve">Organ rejestrowy: Sąd Rejonowy dla Krakowa Śródmieścia w Krakowie - Wydział XII Gospodarczy Krajowego Rejestru Sądowego  </w:t>
    </w:r>
  </w:p>
  <w:p w:rsidR="00183770" w:rsidRPr="00183770" w:rsidRDefault="00183770" w:rsidP="00183770">
    <w:pPr>
      <w:pStyle w:val="Stopka"/>
      <w:rPr>
        <w:rStyle w:val="Wyrnieniedelikatne"/>
      </w:rPr>
    </w:pPr>
    <w:r w:rsidRPr="00183770">
      <w:rPr>
        <w:rStyle w:val="Wyrnieniedelikatne"/>
      </w:rPr>
      <w:t xml:space="preserve">NIP 683 000 34 27; KRS 0000278401; Kapitał zakładowy: 21 000 000 zł; Kapitał wpłacony: 21 000 000 zł  </w:t>
    </w:r>
  </w:p>
  <w:p w:rsidR="00032E46" w:rsidRPr="00183770" w:rsidRDefault="00032E46" w:rsidP="00183770">
    <w:pPr>
      <w:pStyle w:val="Stopka"/>
      <w:rPr>
        <w:rStyle w:val="Wyrnieniedelikatne"/>
        <w:iCs w:val="0"/>
        <w:color w:val="auto"/>
        <w:sz w:val="16"/>
      </w:rPr>
    </w:pPr>
    <w:r w:rsidRPr="00183770">
      <w:rPr>
        <w:rStyle w:val="Wyrnieniedelikat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8DC" w:rsidRDefault="00DE38DC" w:rsidP="00AC7D0B">
      <w:r>
        <w:separator/>
      </w:r>
    </w:p>
  </w:footnote>
  <w:footnote w:type="continuationSeparator" w:id="0">
    <w:p w:rsidR="00DE38DC" w:rsidRDefault="00DE38DC" w:rsidP="00AC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B9E" w:rsidRDefault="00A25B9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2AF55D" wp14:editId="4913E141">
          <wp:simplePos x="0" y="0"/>
          <wp:positionH relativeFrom="column">
            <wp:posOffset>3411220</wp:posOffset>
          </wp:positionH>
          <wp:positionV relativeFrom="paragraph">
            <wp:posOffset>446405</wp:posOffset>
          </wp:positionV>
          <wp:extent cx="1743075" cy="1438275"/>
          <wp:effectExtent l="0" t="0" r="9525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BFA"/>
    <w:multiLevelType w:val="hybridMultilevel"/>
    <w:tmpl w:val="A91ADE6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3753"/>
    <w:multiLevelType w:val="hybridMultilevel"/>
    <w:tmpl w:val="497A296A"/>
    <w:lvl w:ilvl="0" w:tplc="ECA625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15F6"/>
    <w:multiLevelType w:val="hybridMultilevel"/>
    <w:tmpl w:val="7A36E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7744A"/>
    <w:multiLevelType w:val="hybridMultilevel"/>
    <w:tmpl w:val="CC80F4BE"/>
    <w:lvl w:ilvl="0" w:tplc="ECA625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C1F43"/>
    <w:multiLevelType w:val="multilevel"/>
    <w:tmpl w:val="0BAAF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905936"/>
    <w:multiLevelType w:val="hybridMultilevel"/>
    <w:tmpl w:val="AA421EA6"/>
    <w:lvl w:ilvl="0" w:tplc="ECA625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77CD7"/>
    <w:multiLevelType w:val="hybridMultilevel"/>
    <w:tmpl w:val="31D62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A2D1D"/>
    <w:multiLevelType w:val="hybridMultilevel"/>
    <w:tmpl w:val="04D0DAB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EF5866"/>
    <w:multiLevelType w:val="hybridMultilevel"/>
    <w:tmpl w:val="B2284A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6D698B"/>
    <w:multiLevelType w:val="hybridMultilevel"/>
    <w:tmpl w:val="4F7CCB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D164E8"/>
    <w:multiLevelType w:val="hybridMultilevel"/>
    <w:tmpl w:val="1AA0AFA2"/>
    <w:lvl w:ilvl="0" w:tplc="ECA625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96424"/>
    <w:multiLevelType w:val="hybridMultilevel"/>
    <w:tmpl w:val="648493AE"/>
    <w:lvl w:ilvl="0" w:tplc="08949042">
      <w:start w:val="1"/>
      <w:numFmt w:val="lowerLetter"/>
      <w:lvlText w:val="%1)"/>
      <w:lvlJc w:val="left"/>
      <w:pPr>
        <w:ind w:left="720" w:hanging="360"/>
      </w:pPr>
      <w:rPr>
        <w:rFonts w:ascii="Lato" w:eastAsiaTheme="minorEastAsia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96F33"/>
    <w:multiLevelType w:val="hybridMultilevel"/>
    <w:tmpl w:val="39CCABCA"/>
    <w:lvl w:ilvl="0" w:tplc="ECA625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00022"/>
    <w:multiLevelType w:val="hybridMultilevel"/>
    <w:tmpl w:val="DC9E1CA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320B3"/>
    <w:multiLevelType w:val="hybridMultilevel"/>
    <w:tmpl w:val="D3DA0ED0"/>
    <w:lvl w:ilvl="0" w:tplc="ECA625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D69F2"/>
    <w:multiLevelType w:val="hybridMultilevel"/>
    <w:tmpl w:val="492A5B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14"/>
  </w:num>
  <w:num w:numId="11">
    <w:abstractNumId w:val="1"/>
  </w:num>
  <w:num w:numId="12">
    <w:abstractNumId w:val="12"/>
  </w:num>
  <w:num w:numId="13">
    <w:abstractNumId w:val="7"/>
  </w:num>
  <w:num w:numId="14">
    <w:abstractNumId w:val="15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ocumentProtection w:edit="readOnly" w:enforcement="0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DC"/>
    <w:rsid w:val="00026430"/>
    <w:rsid w:val="00032E46"/>
    <w:rsid w:val="00053FE8"/>
    <w:rsid w:val="00086E0B"/>
    <w:rsid w:val="00097960"/>
    <w:rsid w:val="000B13BF"/>
    <w:rsid w:val="000B2FEF"/>
    <w:rsid w:val="000D02E2"/>
    <w:rsid w:val="000D1E71"/>
    <w:rsid w:val="0011793D"/>
    <w:rsid w:val="00132FF2"/>
    <w:rsid w:val="001432F5"/>
    <w:rsid w:val="00183770"/>
    <w:rsid w:val="0019740C"/>
    <w:rsid w:val="001B00C2"/>
    <w:rsid w:val="001B2B89"/>
    <w:rsid w:val="001F2245"/>
    <w:rsid w:val="001F79C6"/>
    <w:rsid w:val="00241949"/>
    <w:rsid w:val="002865E0"/>
    <w:rsid w:val="002B2B4A"/>
    <w:rsid w:val="002B41C0"/>
    <w:rsid w:val="002D7024"/>
    <w:rsid w:val="002E18D1"/>
    <w:rsid w:val="003030D8"/>
    <w:rsid w:val="00307BDF"/>
    <w:rsid w:val="003341FC"/>
    <w:rsid w:val="00353D81"/>
    <w:rsid w:val="00382B73"/>
    <w:rsid w:val="003F21F5"/>
    <w:rsid w:val="0041662E"/>
    <w:rsid w:val="00451D3B"/>
    <w:rsid w:val="00467615"/>
    <w:rsid w:val="004734C4"/>
    <w:rsid w:val="004C4450"/>
    <w:rsid w:val="004F2572"/>
    <w:rsid w:val="00506380"/>
    <w:rsid w:val="00517E14"/>
    <w:rsid w:val="005248E4"/>
    <w:rsid w:val="00526D91"/>
    <w:rsid w:val="005455CF"/>
    <w:rsid w:val="005762D6"/>
    <w:rsid w:val="005D75AD"/>
    <w:rsid w:val="005E71A2"/>
    <w:rsid w:val="00611C1E"/>
    <w:rsid w:val="00617510"/>
    <w:rsid w:val="0063566E"/>
    <w:rsid w:val="00644BBF"/>
    <w:rsid w:val="00666C44"/>
    <w:rsid w:val="006675E8"/>
    <w:rsid w:val="00675A8D"/>
    <w:rsid w:val="006930A1"/>
    <w:rsid w:val="00693482"/>
    <w:rsid w:val="006A23F3"/>
    <w:rsid w:val="006D21BE"/>
    <w:rsid w:val="00722A58"/>
    <w:rsid w:val="00743A84"/>
    <w:rsid w:val="00747DCE"/>
    <w:rsid w:val="0077033E"/>
    <w:rsid w:val="007F5D68"/>
    <w:rsid w:val="008230BF"/>
    <w:rsid w:val="008307EB"/>
    <w:rsid w:val="008311AE"/>
    <w:rsid w:val="008430FA"/>
    <w:rsid w:val="00853D8D"/>
    <w:rsid w:val="00884C08"/>
    <w:rsid w:val="008E109A"/>
    <w:rsid w:val="009145E7"/>
    <w:rsid w:val="009176F0"/>
    <w:rsid w:val="00927989"/>
    <w:rsid w:val="00956C26"/>
    <w:rsid w:val="00964E6B"/>
    <w:rsid w:val="0097778E"/>
    <w:rsid w:val="00987454"/>
    <w:rsid w:val="009B5ADD"/>
    <w:rsid w:val="009C1209"/>
    <w:rsid w:val="009D6BC3"/>
    <w:rsid w:val="009E1600"/>
    <w:rsid w:val="009F4819"/>
    <w:rsid w:val="00A24E0E"/>
    <w:rsid w:val="00A25B9E"/>
    <w:rsid w:val="00A414D4"/>
    <w:rsid w:val="00A42246"/>
    <w:rsid w:val="00A64B44"/>
    <w:rsid w:val="00A7063A"/>
    <w:rsid w:val="00A7072C"/>
    <w:rsid w:val="00A86663"/>
    <w:rsid w:val="00A87698"/>
    <w:rsid w:val="00A9798A"/>
    <w:rsid w:val="00AB0F51"/>
    <w:rsid w:val="00AC47E7"/>
    <w:rsid w:val="00AC7D0B"/>
    <w:rsid w:val="00AE12E9"/>
    <w:rsid w:val="00AE1F1D"/>
    <w:rsid w:val="00AE3980"/>
    <w:rsid w:val="00B13E4C"/>
    <w:rsid w:val="00B42392"/>
    <w:rsid w:val="00B4721C"/>
    <w:rsid w:val="00B502C9"/>
    <w:rsid w:val="00B64FE5"/>
    <w:rsid w:val="00B83697"/>
    <w:rsid w:val="00BC002A"/>
    <w:rsid w:val="00BC6402"/>
    <w:rsid w:val="00BD00AF"/>
    <w:rsid w:val="00BF0DAC"/>
    <w:rsid w:val="00C27169"/>
    <w:rsid w:val="00C514FB"/>
    <w:rsid w:val="00C546C0"/>
    <w:rsid w:val="00C735F6"/>
    <w:rsid w:val="00CC7CE3"/>
    <w:rsid w:val="00CE6F9D"/>
    <w:rsid w:val="00CE751C"/>
    <w:rsid w:val="00D24454"/>
    <w:rsid w:val="00D31CCE"/>
    <w:rsid w:val="00D746AE"/>
    <w:rsid w:val="00DA430D"/>
    <w:rsid w:val="00DC52EE"/>
    <w:rsid w:val="00DE38DC"/>
    <w:rsid w:val="00E012AF"/>
    <w:rsid w:val="00E13A28"/>
    <w:rsid w:val="00E4634E"/>
    <w:rsid w:val="00E53510"/>
    <w:rsid w:val="00E651C2"/>
    <w:rsid w:val="00E95F7D"/>
    <w:rsid w:val="00EA1982"/>
    <w:rsid w:val="00ED636D"/>
    <w:rsid w:val="00EE47C3"/>
    <w:rsid w:val="00F12076"/>
    <w:rsid w:val="00F2417E"/>
    <w:rsid w:val="00F4519C"/>
    <w:rsid w:val="00F55856"/>
    <w:rsid w:val="00F55D66"/>
    <w:rsid w:val="00F56765"/>
    <w:rsid w:val="00F95BB2"/>
    <w:rsid w:val="00FA246B"/>
    <w:rsid w:val="00FC357B"/>
    <w:rsid w:val="00FC53AD"/>
    <w:rsid w:val="00FC7E78"/>
    <w:rsid w:val="00FD7D1C"/>
    <w:rsid w:val="00FF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12308FB"/>
  <w15:docId w15:val="{2070ACB5-FDF9-46FC-9FC8-DF0BDAA2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Wieliczka2"/>
    <w:qFormat/>
    <w:rsid w:val="004F2572"/>
    <w:rPr>
      <w:rFonts w:ascii="Times New Roman" w:eastAsia="Times New Roman" w:hAnsi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saliensnagwek">
    <w:name w:val="Esaliens nagłówek"/>
    <w:basedOn w:val="Nagwek"/>
    <w:next w:val="Nagwek"/>
    <w:autoRedefine/>
    <w:qFormat/>
    <w:rsid w:val="008307EB"/>
    <w:pPr>
      <w:tabs>
        <w:tab w:val="clear" w:pos="4536"/>
        <w:tab w:val="clear" w:pos="9072"/>
        <w:tab w:val="left" w:pos="2086"/>
      </w:tabs>
      <w:spacing w:line="288" w:lineRule="auto"/>
      <w:ind w:right="3289"/>
    </w:pPr>
    <w:rPr>
      <w:rFonts w:ascii="Lato" w:eastAsiaTheme="minorHAnsi" w:hAnsi="Lato" w:cs="Lato-Bold"/>
      <w:bCs/>
      <w:color w:val="000050"/>
      <w:sz w:val="14"/>
      <w:szCs w:val="14"/>
      <w:lang w:val="en-US" w:eastAsia="en-US"/>
    </w:rPr>
  </w:style>
  <w:style w:type="paragraph" w:styleId="Tekstprzypisukocowego">
    <w:name w:val="endnote text"/>
    <w:basedOn w:val="Normalny"/>
    <w:next w:val="Normalny"/>
    <w:link w:val="TekstprzypisukocowegoZnak"/>
    <w:autoRedefine/>
    <w:uiPriority w:val="99"/>
    <w:semiHidden/>
    <w:unhideWhenUsed/>
    <w:qFormat/>
    <w:rsid w:val="00382B73"/>
    <w:rPr>
      <w:sz w:val="13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73"/>
    <w:rPr>
      <w:rFonts w:ascii="PKO Bank Polski" w:hAnsi="PKO Bank Polski"/>
      <w:sz w:val="13"/>
    </w:rPr>
  </w:style>
  <w:style w:type="paragraph" w:styleId="Podtytu">
    <w:name w:val="Subtitle"/>
    <w:aliases w:val="wieliczka"/>
    <w:basedOn w:val="Normalny"/>
    <w:next w:val="Normalny"/>
    <w:link w:val="PodtytuZnak"/>
    <w:autoRedefine/>
    <w:uiPriority w:val="11"/>
    <w:qFormat/>
    <w:rsid w:val="001432F5"/>
    <w:pPr>
      <w:numPr>
        <w:ilvl w:val="1"/>
      </w:numPr>
      <w:spacing w:before="140" w:line="226" w:lineRule="exact"/>
      <w:ind w:right="170"/>
    </w:pPr>
    <w:rPr>
      <w:rFonts w:eastAsiaTheme="minorHAnsi" w:cstheme="majorBidi"/>
      <w:b/>
      <w:iCs/>
      <w:noProof/>
      <w:lang w:eastAsia="en-US"/>
    </w:rPr>
  </w:style>
  <w:style w:type="character" w:customStyle="1" w:styleId="PodtytuZnak">
    <w:name w:val="Podtytuł Znak"/>
    <w:aliases w:val="wieliczka Znak"/>
    <w:basedOn w:val="Domylnaczcionkaakapitu"/>
    <w:link w:val="Podtytu"/>
    <w:uiPriority w:val="11"/>
    <w:rsid w:val="001432F5"/>
    <w:rPr>
      <w:rFonts w:ascii="Arial" w:hAnsi="Arial" w:cstheme="majorBidi"/>
      <w:b/>
      <w:iCs/>
      <w:noProof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D0B"/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D0B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7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0B"/>
    <w:rPr>
      <w:rFonts w:ascii="PKO Bank Polski" w:eastAsiaTheme="minorEastAsia" w:hAnsi="PKO Bank Polski" w:cstheme="minorBidi"/>
      <w:sz w:val="16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7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0B"/>
    <w:rPr>
      <w:rFonts w:ascii="PKO Bank Polski" w:eastAsiaTheme="minorEastAsia" w:hAnsi="PKO Bank Polski" w:cstheme="minorBidi"/>
      <w:sz w:val="16"/>
      <w:szCs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C47E7"/>
    <w:rPr>
      <w:color w:val="808080"/>
    </w:rPr>
  </w:style>
  <w:style w:type="paragraph" w:styleId="Bezodstpw">
    <w:name w:val="No Spacing"/>
    <w:aliases w:val="Wieliczka"/>
    <w:uiPriority w:val="1"/>
    <w:qFormat/>
    <w:rsid w:val="001432F5"/>
    <w:pPr>
      <w:spacing w:line="224" w:lineRule="exact"/>
    </w:pPr>
    <w:rPr>
      <w:rFonts w:ascii="Arial" w:eastAsiaTheme="minorEastAsia" w:hAnsi="Arial" w:cstheme="minorBidi"/>
      <w:sz w:val="16"/>
      <w:szCs w:val="22"/>
      <w:lang w:eastAsia="pl-PL"/>
    </w:rPr>
  </w:style>
  <w:style w:type="character" w:styleId="Wyrnieniedelikatne">
    <w:name w:val="Subtle Emphasis"/>
    <w:aliases w:val="wieliczka stopka"/>
    <w:basedOn w:val="StopkaZnak"/>
    <w:uiPriority w:val="19"/>
    <w:qFormat/>
    <w:rsid w:val="00AE1F1D"/>
    <w:rPr>
      <w:rFonts w:ascii="Arial" w:eastAsiaTheme="minorEastAsia" w:hAnsi="Arial" w:cstheme="minorBidi"/>
      <w:i w:val="0"/>
      <w:iCs/>
      <w:color w:val="808080" w:themeColor="text1" w:themeTint="7F"/>
      <w:sz w:val="13"/>
      <w:szCs w:val="22"/>
      <w:lang w:eastAsia="pl-PL"/>
    </w:rPr>
  </w:style>
  <w:style w:type="character" w:styleId="Uwydatnienie">
    <w:name w:val="Emphasis"/>
    <w:aliases w:val="Esaliens normal bold"/>
    <w:uiPriority w:val="20"/>
    <w:qFormat/>
    <w:rsid w:val="00B4721C"/>
    <w:rPr>
      <w:rFonts w:ascii="Arial" w:hAnsi="Arial"/>
      <w:b/>
      <w:i w:val="0"/>
      <w:iCs/>
      <w:sz w:val="16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B4721C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B4721C"/>
    <w:rPr>
      <w:rFonts w:ascii="Arial" w:eastAsiaTheme="minorEastAsia" w:hAnsi="Arial" w:cstheme="minorBidi"/>
      <w:sz w:val="16"/>
      <w:szCs w:val="22"/>
      <w:lang w:eastAsia="pl-PL"/>
    </w:rPr>
  </w:style>
  <w:style w:type="paragraph" w:styleId="Tekstpodstawowy">
    <w:name w:val="Body Text"/>
    <w:basedOn w:val="Normalny"/>
    <w:link w:val="TekstpodstawowyZnak"/>
    <w:rsid w:val="00526D91"/>
    <w:pPr>
      <w:jc w:val="both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26D91"/>
    <w:rPr>
      <w:rFonts w:ascii="Times New Roman" w:eastAsia="Times New Roman" w:hAnsi="Times New Roman"/>
      <w:sz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9176F0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132FF2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32FF2"/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246\vol2\Wspolny\Szablony-papier_stopki_email\szablon_papier%20firmowy_wewnetrzny_KSW_S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9743A-95B3-4B04-9CB7-8079BDE8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szablon_papier firmowy_wewnetrzny_KSW_SA</Template>
  <TotalTime>37</TotalTime>
  <Pages>2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Róg</dc:creator>
  <cp:lastModifiedBy>Urszula Jirásko</cp:lastModifiedBy>
  <cp:revision>21</cp:revision>
  <cp:lastPrinted>2021-03-15T11:57:00Z</cp:lastPrinted>
  <dcterms:created xsi:type="dcterms:W3CDTF">2022-11-30T09:23:00Z</dcterms:created>
  <dcterms:modified xsi:type="dcterms:W3CDTF">2022-12-02T06:19:00Z</dcterms:modified>
</cp:coreProperties>
</file>